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98D296" w14:textId="77777777" w:rsidR="00DF1A99" w:rsidRPr="000A08B4" w:rsidRDefault="00DF1A99" w:rsidP="00DF1A99">
      <w:pPr>
        <w:spacing w:line="240" w:lineRule="auto"/>
        <w:jc w:val="center"/>
        <w:rPr>
          <w:b/>
          <w:bCs/>
          <w:sz w:val="72"/>
          <w:szCs w:val="18"/>
        </w:rPr>
      </w:pPr>
      <w:r w:rsidRPr="000A08B4">
        <w:rPr>
          <w:b/>
          <w:bCs/>
          <w:sz w:val="72"/>
          <w:szCs w:val="18"/>
        </w:rPr>
        <w:t>Is the New Testament Historically Reliable?</w:t>
      </w:r>
    </w:p>
    <w:p w14:paraId="5BD39783" w14:textId="77777777" w:rsidR="00DF1A99" w:rsidRPr="000A08B4" w:rsidRDefault="00DF1A99" w:rsidP="00DF1A99">
      <w:pPr>
        <w:spacing w:line="240" w:lineRule="auto"/>
        <w:jc w:val="center"/>
        <w:rPr>
          <w:bCs/>
          <w:sz w:val="20"/>
        </w:rPr>
      </w:pPr>
      <w:r w:rsidRPr="000A08B4">
        <w:rPr>
          <w:bCs/>
          <w:sz w:val="20"/>
        </w:rPr>
        <w:t>Student Handout</w:t>
      </w:r>
    </w:p>
    <w:p w14:paraId="5423BC3F" w14:textId="394A54FB" w:rsidR="0096039F" w:rsidRPr="0096039F" w:rsidRDefault="0096039F" w:rsidP="0096039F">
      <w:pPr>
        <w:pStyle w:val="Heading1"/>
      </w:pPr>
      <w:bookmarkStart w:id="0" w:name="_Toc165409023"/>
      <w:bookmarkStart w:id="1" w:name="_Toc165796886"/>
      <w:bookmarkStart w:id="2" w:name="_Toc166011598"/>
      <w:bookmarkStart w:id="3" w:name="_Toc166267781"/>
      <w:bookmarkStart w:id="4" w:name="_Toc166267839"/>
      <w:bookmarkStart w:id="5" w:name="_Toc176959734"/>
      <w:r w:rsidRPr="000A08B4">
        <w:t>Table of Contents</w:t>
      </w:r>
      <w:bookmarkEnd w:id="0"/>
      <w:bookmarkEnd w:id="1"/>
      <w:bookmarkEnd w:id="2"/>
      <w:bookmarkEnd w:id="3"/>
      <w:bookmarkEnd w:id="4"/>
      <w:bookmarkEnd w:id="5"/>
      <w:r w:rsidRPr="0096039F">
        <w:fldChar w:fldCharType="begin"/>
      </w:r>
      <w:r w:rsidRPr="0096039F">
        <w:instrText xml:space="preserve"> TOC \o "1-2" \h \z \u </w:instrText>
      </w:r>
      <w:r w:rsidRPr="0096039F">
        <w:fldChar w:fldCharType="separate"/>
      </w:r>
    </w:p>
    <w:p w14:paraId="79F9A901" w14:textId="23561943" w:rsidR="0096039F" w:rsidRPr="0096039F" w:rsidRDefault="0096039F">
      <w:pPr>
        <w:pStyle w:val="TOC1"/>
        <w:rPr>
          <w:rFonts w:asciiTheme="majorHAnsi" w:eastAsiaTheme="minorEastAsia" w:hAnsiTheme="majorHAnsi" w:cstheme="minorBidi"/>
          <w:noProof/>
          <w:kern w:val="2"/>
          <w:sz w:val="24"/>
          <w:szCs w:val="24"/>
          <w:lang w:bidi="ar-SA"/>
          <w14:ligatures w14:val="standardContextual"/>
        </w:rPr>
      </w:pPr>
      <w:hyperlink w:anchor="_Toc176959735" w:history="1">
        <w:r w:rsidRPr="0096039F">
          <w:rPr>
            <w:rStyle w:val="Hyperlink"/>
            <w:rFonts w:asciiTheme="majorHAnsi" w:eastAsiaTheme="majorEastAsia" w:hAnsiTheme="majorHAnsi"/>
            <w:noProof/>
          </w:rPr>
          <w:t>Pre-Homework</w:t>
        </w:r>
        <w:r w:rsidRPr="0096039F">
          <w:rPr>
            <w:rFonts w:asciiTheme="majorHAnsi" w:hAnsiTheme="majorHAnsi"/>
            <w:noProof/>
            <w:webHidden/>
          </w:rPr>
          <w:tab/>
        </w:r>
        <w:r w:rsidRPr="0096039F">
          <w:rPr>
            <w:rFonts w:asciiTheme="majorHAnsi" w:hAnsiTheme="majorHAnsi"/>
            <w:noProof/>
            <w:webHidden/>
          </w:rPr>
          <w:fldChar w:fldCharType="begin"/>
        </w:r>
        <w:r w:rsidRPr="0096039F">
          <w:rPr>
            <w:rFonts w:asciiTheme="majorHAnsi" w:hAnsiTheme="majorHAnsi"/>
            <w:noProof/>
            <w:webHidden/>
          </w:rPr>
          <w:instrText xml:space="preserve"> PAGEREF _Toc176959735 \h </w:instrText>
        </w:r>
        <w:r w:rsidRPr="0096039F">
          <w:rPr>
            <w:rFonts w:asciiTheme="majorHAnsi" w:hAnsiTheme="majorHAnsi"/>
            <w:noProof/>
            <w:webHidden/>
          </w:rPr>
        </w:r>
        <w:r w:rsidRPr="0096039F">
          <w:rPr>
            <w:rFonts w:asciiTheme="majorHAnsi" w:hAnsiTheme="majorHAnsi"/>
            <w:noProof/>
            <w:webHidden/>
          </w:rPr>
          <w:fldChar w:fldCharType="separate"/>
        </w:r>
        <w:r w:rsidRPr="0096039F">
          <w:rPr>
            <w:rFonts w:asciiTheme="majorHAnsi" w:hAnsiTheme="majorHAnsi"/>
            <w:noProof/>
            <w:webHidden/>
          </w:rPr>
          <w:t>3</w:t>
        </w:r>
        <w:r w:rsidRPr="0096039F">
          <w:rPr>
            <w:rFonts w:asciiTheme="majorHAnsi" w:hAnsiTheme="majorHAnsi"/>
            <w:noProof/>
            <w:webHidden/>
          </w:rPr>
          <w:fldChar w:fldCharType="end"/>
        </w:r>
      </w:hyperlink>
    </w:p>
    <w:p w14:paraId="79D58FAF" w14:textId="3973BBDE" w:rsidR="0096039F" w:rsidRPr="0096039F" w:rsidRDefault="0096039F">
      <w:pPr>
        <w:pStyle w:val="TOC1"/>
        <w:rPr>
          <w:rFonts w:asciiTheme="majorHAnsi" w:eastAsiaTheme="minorEastAsia" w:hAnsiTheme="majorHAnsi" w:cstheme="minorBidi"/>
          <w:noProof/>
          <w:kern w:val="2"/>
          <w:sz w:val="24"/>
          <w:szCs w:val="24"/>
          <w:lang w:bidi="ar-SA"/>
          <w14:ligatures w14:val="standardContextual"/>
        </w:rPr>
      </w:pPr>
      <w:hyperlink w:anchor="_Toc176959736" w:history="1">
        <w:r w:rsidRPr="0096039F">
          <w:rPr>
            <w:rStyle w:val="Hyperlink"/>
            <w:rFonts w:asciiTheme="majorHAnsi" w:eastAsiaTheme="majorEastAsia" w:hAnsiTheme="majorHAnsi"/>
            <w:noProof/>
          </w:rPr>
          <w:t>Week 1: The Authorship of the Gospels</w:t>
        </w:r>
        <w:r w:rsidRPr="0096039F">
          <w:rPr>
            <w:rFonts w:asciiTheme="majorHAnsi" w:hAnsiTheme="majorHAnsi"/>
            <w:noProof/>
            <w:webHidden/>
          </w:rPr>
          <w:tab/>
        </w:r>
        <w:r w:rsidRPr="0096039F">
          <w:rPr>
            <w:rFonts w:asciiTheme="majorHAnsi" w:hAnsiTheme="majorHAnsi"/>
            <w:noProof/>
            <w:webHidden/>
          </w:rPr>
          <w:fldChar w:fldCharType="begin"/>
        </w:r>
        <w:r w:rsidRPr="0096039F">
          <w:rPr>
            <w:rFonts w:asciiTheme="majorHAnsi" w:hAnsiTheme="majorHAnsi"/>
            <w:noProof/>
            <w:webHidden/>
          </w:rPr>
          <w:instrText xml:space="preserve"> PAGEREF _Toc176959736 \h </w:instrText>
        </w:r>
        <w:r w:rsidRPr="0096039F">
          <w:rPr>
            <w:rFonts w:asciiTheme="majorHAnsi" w:hAnsiTheme="majorHAnsi"/>
            <w:noProof/>
            <w:webHidden/>
          </w:rPr>
        </w:r>
        <w:r w:rsidRPr="0096039F">
          <w:rPr>
            <w:rFonts w:asciiTheme="majorHAnsi" w:hAnsiTheme="majorHAnsi"/>
            <w:noProof/>
            <w:webHidden/>
          </w:rPr>
          <w:fldChar w:fldCharType="separate"/>
        </w:r>
        <w:r w:rsidRPr="0096039F">
          <w:rPr>
            <w:rFonts w:asciiTheme="majorHAnsi" w:hAnsiTheme="majorHAnsi"/>
            <w:noProof/>
            <w:webHidden/>
          </w:rPr>
          <w:t>4</w:t>
        </w:r>
        <w:r w:rsidRPr="0096039F">
          <w:rPr>
            <w:rFonts w:asciiTheme="majorHAnsi" w:hAnsiTheme="majorHAnsi"/>
            <w:noProof/>
            <w:webHidden/>
          </w:rPr>
          <w:fldChar w:fldCharType="end"/>
        </w:r>
      </w:hyperlink>
    </w:p>
    <w:p w14:paraId="10F62463" w14:textId="1A1D536D" w:rsidR="0096039F" w:rsidRPr="0096039F" w:rsidRDefault="0096039F">
      <w:pPr>
        <w:pStyle w:val="TOC2"/>
        <w:rPr>
          <w:rFonts w:asciiTheme="majorHAnsi" w:eastAsiaTheme="minorEastAsia" w:hAnsiTheme="majorHAnsi" w:cstheme="minorBidi"/>
          <w:noProof/>
          <w:kern w:val="2"/>
          <w:sz w:val="24"/>
          <w:szCs w:val="24"/>
          <w:lang w:bidi="ar-SA"/>
          <w14:ligatures w14:val="standardContextual"/>
        </w:rPr>
      </w:pPr>
      <w:hyperlink w:anchor="_Toc176959737" w:history="1">
        <w:r w:rsidRPr="0096039F">
          <w:rPr>
            <w:rStyle w:val="Hyperlink"/>
            <w:rFonts w:asciiTheme="majorHAnsi" w:eastAsiaTheme="majorEastAsia" w:hAnsiTheme="majorHAnsi"/>
            <w:noProof/>
          </w:rPr>
          <w:t>Discussion Questions</w:t>
        </w:r>
        <w:r w:rsidRPr="0096039F">
          <w:rPr>
            <w:rFonts w:asciiTheme="majorHAnsi" w:hAnsiTheme="majorHAnsi"/>
            <w:noProof/>
            <w:webHidden/>
          </w:rPr>
          <w:tab/>
        </w:r>
        <w:r w:rsidRPr="0096039F">
          <w:rPr>
            <w:rFonts w:asciiTheme="majorHAnsi" w:hAnsiTheme="majorHAnsi"/>
            <w:noProof/>
            <w:webHidden/>
          </w:rPr>
          <w:fldChar w:fldCharType="begin"/>
        </w:r>
        <w:r w:rsidRPr="0096039F">
          <w:rPr>
            <w:rFonts w:asciiTheme="majorHAnsi" w:hAnsiTheme="majorHAnsi"/>
            <w:noProof/>
            <w:webHidden/>
          </w:rPr>
          <w:instrText xml:space="preserve"> PAGEREF _Toc176959737 \h </w:instrText>
        </w:r>
        <w:r w:rsidRPr="0096039F">
          <w:rPr>
            <w:rFonts w:asciiTheme="majorHAnsi" w:hAnsiTheme="majorHAnsi"/>
            <w:noProof/>
            <w:webHidden/>
          </w:rPr>
        </w:r>
        <w:r w:rsidRPr="0096039F">
          <w:rPr>
            <w:rFonts w:asciiTheme="majorHAnsi" w:hAnsiTheme="majorHAnsi"/>
            <w:noProof/>
            <w:webHidden/>
          </w:rPr>
          <w:fldChar w:fldCharType="separate"/>
        </w:r>
        <w:r w:rsidRPr="0096039F">
          <w:rPr>
            <w:rFonts w:asciiTheme="majorHAnsi" w:hAnsiTheme="majorHAnsi"/>
            <w:noProof/>
            <w:webHidden/>
          </w:rPr>
          <w:t>8</w:t>
        </w:r>
        <w:r w:rsidRPr="0096039F">
          <w:rPr>
            <w:rFonts w:asciiTheme="majorHAnsi" w:hAnsiTheme="majorHAnsi"/>
            <w:noProof/>
            <w:webHidden/>
          </w:rPr>
          <w:fldChar w:fldCharType="end"/>
        </w:r>
      </w:hyperlink>
    </w:p>
    <w:p w14:paraId="4DDEAE86" w14:textId="6DDB7DDC" w:rsidR="0096039F" w:rsidRPr="0096039F" w:rsidRDefault="0096039F">
      <w:pPr>
        <w:pStyle w:val="TOC2"/>
        <w:rPr>
          <w:rFonts w:asciiTheme="majorHAnsi" w:eastAsiaTheme="minorEastAsia" w:hAnsiTheme="majorHAnsi" w:cstheme="minorBidi"/>
          <w:noProof/>
          <w:kern w:val="2"/>
          <w:sz w:val="24"/>
          <w:szCs w:val="24"/>
          <w:lang w:bidi="ar-SA"/>
          <w14:ligatures w14:val="standardContextual"/>
        </w:rPr>
      </w:pPr>
      <w:hyperlink w:anchor="_Toc176959738" w:history="1">
        <w:r w:rsidRPr="0096039F">
          <w:rPr>
            <w:rStyle w:val="Hyperlink"/>
            <w:rFonts w:asciiTheme="majorHAnsi" w:eastAsiaTheme="majorEastAsia" w:hAnsiTheme="majorHAnsi"/>
            <w:noProof/>
          </w:rPr>
          <w:t>Scripture Memorization</w:t>
        </w:r>
        <w:r w:rsidRPr="0096039F">
          <w:rPr>
            <w:rFonts w:asciiTheme="majorHAnsi" w:hAnsiTheme="majorHAnsi"/>
            <w:noProof/>
            <w:webHidden/>
          </w:rPr>
          <w:tab/>
        </w:r>
        <w:r w:rsidRPr="0096039F">
          <w:rPr>
            <w:rFonts w:asciiTheme="majorHAnsi" w:hAnsiTheme="majorHAnsi"/>
            <w:noProof/>
            <w:webHidden/>
          </w:rPr>
          <w:fldChar w:fldCharType="begin"/>
        </w:r>
        <w:r w:rsidRPr="0096039F">
          <w:rPr>
            <w:rFonts w:asciiTheme="majorHAnsi" w:hAnsiTheme="majorHAnsi"/>
            <w:noProof/>
            <w:webHidden/>
          </w:rPr>
          <w:instrText xml:space="preserve"> PAGEREF _Toc176959738 \h </w:instrText>
        </w:r>
        <w:r w:rsidRPr="0096039F">
          <w:rPr>
            <w:rFonts w:asciiTheme="majorHAnsi" w:hAnsiTheme="majorHAnsi"/>
            <w:noProof/>
            <w:webHidden/>
          </w:rPr>
        </w:r>
        <w:r w:rsidRPr="0096039F">
          <w:rPr>
            <w:rFonts w:asciiTheme="majorHAnsi" w:hAnsiTheme="majorHAnsi"/>
            <w:noProof/>
            <w:webHidden/>
          </w:rPr>
          <w:fldChar w:fldCharType="separate"/>
        </w:r>
        <w:r w:rsidRPr="0096039F">
          <w:rPr>
            <w:rFonts w:asciiTheme="majorHAnsi" w:hAnsiTheme="majorHAnsi"/>
            <w:noProof/>
            <w:webHidden/>
          </w:rPr>
          <w:t>8</w:t>
        </w:r>
        <w:r w:rsidRPr="0096039F">
          <w:rPr>
            <w:rFonts w:asciiTheme="majorHAnsi" w:hAnsiTheme="majorHAnsi"/>
            <w:noProof/>
            <w:webHidden/>
          </w:rPr>
          <w:fldChar w:fldCharType="end"/>
        </w:r>
      </w:hyperlink>
    </w:p>
    <w:p w14:paraId="72DA2C3C" w14:textId="251548B1" w:rsidR="0096039F" w:rsidRPr="0096039F" w:rsidRDefault="0096039F">
      <w:pPr>
        <w:pStyle w:val="TOC2"/>
        <w:rPr>
          <w:rFonts w:asciiTheme="majorHAnsi" w:eastAsiaTheme="minorEastAsia" w:hAnsiTheme="majorHAnsi" w:cstheme="minorBidi"/>
          <w:noProof/>
          <w:kern w:val="2"/>
          <w:sz w:val="24"/>
          <w:szCs w:val="24"/>
          <w:lang w:bidi="ar-SA"/>
          <w14:ligatures w14:val="standardContextual"/>
        </w:rPr>
      </w:pPr>
      <w:hyperlink w:anchor="_Toc176959739" w:history="1">
        <w:r w:rsidRPr="0096039F">
          <w:rPr>
            <w:rStyle w:val="Hyperlink"/>
            <w:rFonts w:asciiTheme="majorHAnsi" w:eastAsiaTheme="majorEastAsia" w:hAnsiTheme="majorHAnsi"/>
            <w:noProof/>
          </w:rPr>
          <w:t>Homework</w:t>
        </w:r>
        <w:r w:rsidRPr="0096039F">
          <w:rPr>
            <w:rFonts w:asciiTheme="majorHAnsi" w:hAnsiTheme="majorHAnsi"/>
            <w:noProof/>
            <w:webHidden/>
          </w:rPr>
          <w:tab/>
        </w:r>
        <w:r w:rsidRPr="0096039F">
          <w:rPr>
            <w:rFonts w:asciiTheme="majorHAnsi" w:hAnsiTheme="majorHAnsi"/>
            <w:noProof/>
            <w:webHidden/>
          </w:rPr>
          <w:fldChar w:fldCharType="begin"/>
        </w:r>
        <w:r w:rsidRPr="0096039F">
          <w:rPr>
            <w:rFonts w:asciiTheme="majorHAnsi" w:hAnsiTheme="majorHAnsi"/>
            <w:noProof/>
            <w:webHidden/>
          </w:rPr>
          <w:instrText xml:space="preserve"> PAGEREF _Toc176959739 \h </w:instrText>
        </w:r>
        <w:r w:rsidRPr="0096039F">
          <w:rPr>
            <w:rFonts w:asciiTheme="majorHAnsi" w:hAnsiTheme="majorHAnsi"/>
            <w:noProof/>
            <w:webHidden/>
          </w:rPr>
        </w:r>
        <w:r w:rsidRPr="0096039F">
          <w:rPr>
            <w:rFonts w:asciiTheme="majorHAnsi" w:hAnsiTheme="majorHAnsi"/>
            <w:noProof/>
            <w:webHidden/>
          </w:rPr>
          <w:fldChar w:fldCharType="separate"/>
        </w:r>
        <w:r w:rsidRPr="0096039F">
          <w:rPr>
            <w:rFonts w:asciiTheme="majorHAnsi" w:hAnsiTheme="majorHAnsi"/>
            <w:noProof/>
            <w:webHidden/>
          </w:rPr>
          <w:t>8</w:t>
        </w:r>
        <w:r w:rsidRPr="0096039F">
          <w:rPr>
            <w:rFonts w:asciiTheme="majorHAnsi" w:hAnsiTheme="majorHAnsi"/>
            <w:noProof/>
            <w:webHidden/>
          </w:rPr>
          <w:fldChar w:fldCharType="end"/>
        </w:r>
      </w:hyperlink>
    </w:p>
    <w:p w14:paraId="36DFE6AB" w14:textId="66E08097" w:rsidR="0096039F" w:rsidRPr="0096039F" w:rsidRDefault="0096039F">
      <w:pPr>
        <w:pStyle w:val="TOC1"/>
        <w:rPr>
          <w:rFonts w:asciiTheme="majorHAnsi" w:eastAsiaTheme="minorEastAsia" w:hAnsiTheme="majorHAnsi" w:cstheme="minorBidi"/>
          <w:noProof/>
          <w:kern w:val="2"/>
          <w:sz w:val="24"/>
          <w:szCs w:val="24"/>
          <w:lang w:bidi="ar-SA"/>
          <w14:ligatures w14:val="standardContextual"/>
        </w:rPr>
      </w:pPr>
      <w:hyperlink w:anchor="_Toc176959740" w:history="1">
        <w:r w:rsidRPr="0096039F">
          <w:rPr>
            <w:rStyle w:val="Hyperlink"/>
            <w:rFonts w:asciiTheme="majorHAnsi" w:eastAsiaTheme="majorEastAsia" w:hAnsiTheme="majorHAnsi"/>
            <w:noProof/>
          </w:rPr>
          <w:t>Week 2: The Early Dating of the Gospels</w:t>
        </w:r>
        <w:r w:rsidRPr="0096039F">
          <w:rPr>
            <w:rFonts w:asciiTheme="majorHAnsi" w:hAnsiTheme="majorHAnsi"/>
            <w:noProof/>
            <w:webHidden/>
          </w:rPr>
          <w:tab/>
        </w:r>
        <w:r w:rsidRPr="0096039F">
          <w:rPr>
            <w:rFonts w:asciiTheme="majorHAnsi" w:hAnsiTheme="majorHAnsi"/>
            <w:noProof/>
            <w:webHidden/>
          </w:rPr>
          <w:fldChar w:fldCharType="begin"/>
        </w:r>
        <w:r w:rsidRPr="0096039F">
          <w:rPr>
            <w:rFonts w:asciiTheme="majorHAnsi" w:hAnsiTheme="majorHAnsi"/>
            <w:noProof/>
            <w:webHidden/>
          </w:rPr>
          <w:instrText xml:space="preserve"> PAGEREF _Toc176959740 \h </w:instrText>
        </w:r>
        <w:r w:rsidRPr="0096039F">
          <w:rPr>
            <w:rFonts w:asciiTheme="majorHAnsi" w:hAnsiTheme="majorHAnsi"/>
            <w:noProof/>
            <w:webHidden/>
          </w:rPr>
        </w:r>
        <w:r w:rsidRPr="0096039F">
          <w:rPr>
            <w:rFonts w:asciiTheme="majorHAnsi" w:hAnsiTheme="majorHAnsi"/>
            <w:noProof/>
            <w:webHidden/>
          </w:rPr>
          <w:fldChar w:fldCharType="separate"/>
        </w:r>
        <w:r w:rsidRPr="0096039F">
          <w:rPr>
            <w:rFonts w:asciiTheme="majorHAnsi" w:hAnsiTheme="majorHAnsi"/>
            <w:noProof/>
            <w:webHidden/>
          </w:rPr>
          <w:t>15</w:t>
        </w:r>
        <w:r w:rsidRPr="0096039F">
          <w:rPr>
            <w:rFonts w:asciiTheme="majorHAnsi" w:hAnsiTheme="majorHAnsi"/>
            <w:noProof/>
            <w:webHidden/>
          </w:rPr>
          <w:fldChar w:fldCharType="end"/>
        </w:r>
      </w:hyperlink>
    </w:p>
    <w:p w14:paraId="46A1051D" w14:textId="7C1900EF" w:rsidR="0096039F" w:rsidRPr="0096039F" w:rsidRDefault="0096039F">
      <w:pPr>
        <w:pStyle w:val="TOC2"/>
        <w:rPr>
          <w:rFonts w:asciiTheme="majorHAnsi" w:eastAsiaTheme="minorEastAsia" w:hAnsiTheme="majorHAnsi" w:cstheme="minorBidi"/>
          <w:noProof/>
          <w:kern w:val="2"/>
          <w:sz w:val="24"/>
          <w:szCs w:val="24"/>
          <w:lang w:bidi="ar-SA"/>
          <w14:ligatures w14:val="standardContextual"/>
        </w:rPr>
      </w:pPr>
      <w:hyperlink w:anchor="_Toc176959741" w:history="1">
        <w:r w:rsidRPr="0096039F">
          <w:rPr>
            <w:rStyle w:val="Hyperlink"/>
            <w:rFonts w:asciiTheme="majorHAnsi" w:eastAsiaTheme="majorEastAsia" w:hAnsiTheme="majorHAnsi"/>
            <w:noProof/>
          </w:rPr>
          <w:t>Discussion Questions</w:t>
        </w:r>
        <w:r w:rsidRPr="0096039F">
          <w:rPr>
            <w:rFonts w:asciiTheme="majorHAnsi" w:hAnsiTheme="majorHAnsi"/>
            <w:noProof/>
            <w:webHidden/>
          </w:rPr>
          <w:tab/>
        </w:r>
        <w:r w:rsidRPr="0096039F">
          <w:rPr>
            <w:rFonts w:asciiTheme="majorHAnsi" w:hAnsiTheme="majorHAnsi"/>
            <w:noProof/>
            <w:webHidden/>
          </w:rPr>
          <w:fldChar w:fldCharType="begin"/>
        </w:r>
        <w:r w:rsidRPr="0096039F">
          <w:rPr>
            <w:rFonts w:asciiTheme="majorHAnsi" w:hAnsiTheme="majorHAnsi"/>
            <w:noProof/>
            <w:webHidden/>
          </w:rPr>
          <w:instrText xml:space="preserve"> PAGEREF _Toc176959741 \h </w:instrText>
        </w:r>
        <w:r w:rsidRPr="0096039F">
          <w:rPr>
            <w:rFonts w:asciiTheme="majorHAnsi" w:hAnsiTheme="majorHAnsi"/>
            <w:noProof/>
            <w:webHidden/>
          </w:rPr>
        </w:r>
        <w:r w:rsidRPr="0096039F">
          <w:rPr>
            <w:rFonts w:asciiTheme="majorHAnsi" w:hAnsiTheme="majorHAnsi"/>
            <w:noProof/>
            <w:webHidden/>
          </w:rPr>
          <w:fldChar w:fldCharType="separate"/>
        </w:r>
        <w:r w:rsidRPr="0096039F">
          <w:rPr>
            <w:rFonts w:asciiTheme="majorHAnsi" w:hAnsiTheme="majorHAnsi"/>
            <w:noProof/>
            <w:webHidden/>
          </w:rPr>
          <w:t>18</w:t>
        </w:r>
        <w:r w:rsidRPr="0096039F">
          <w:rPr>
            <w:rFonts w:asciiTheme="majorHAnsi" w:hAnsiTheme="majorHAnsi"/>
            <w:noProof/>
            <w:webHidden/>
          </w:rPr>
          <w:fldChar w:fldCharType="end"/>
        </w:r>
      </w:hyperlink>
    </w:p>
    <w:p w14:paraId="2A4DFEF4" w14:textId="0C1A0EAE" w:rsidR="0096039F" w:rsidRPr="0096039F" w:rsidRDefault="0096039F">
      <w:pPr>
        <w:pStyle w:val="TOC2"/>
        <w:rPr>
          <w:rFonts w:asciiTheme="majorHAnsi" w:eastAsiaTheme="minorEastAsia" w:hAnsiTheme="majorHAnsi" w:cstheme="minorBidi"/>
          <w:noProof/>
          <w:kern w:val="2"/>
          <w:sz w:val="24"/>
          <w:szCs w:val="24"/>
          <w:lang w:bidi="ar-SA"/>
          <w14:ligatures w14:val="standardContextual"/>
        </w:rPr>
      </w:pPr>
      <w:hyperlink w:anchor="_Toc176959742" w:history="1">
        <w:r w:rsidRPr="0096039F">
          <w:rPr>
            <w:rStyle w:val="Hyperlink"/>
            <w:rFonts w:asciiTheme="majorHAnsi" w:eastAsiaTheme="majorEastAsia" w:hAnsiTheme="majorHAnsi"/>
            <w:noProof/>
          </w:rPr>
          <w:t>Scripture Memorization</w:t>
        </w:r>
        <w:r w:rsidRPr="0096039F">
          <w:rPr>
            <w:rFonts w:asciiTheme="majorHAnsi" w:hAnsiTheme="majorHAnsi"/>
            <w:noProof/>
            <w:webHidden/>
          </w:rPr>
          <w:tab/>
        </w:r>
        <w:r w:rsidRPr="0096039F">
          <w:rPr>
            <w:rFonts w:asciiTheme="majorHAnsi" w:hAnsiTheme="majorHAnsi"/>
            <w:noProof/>
            <w:webHidden/>
          </w:rPr>
          <w:fldChar w:fldCharType="begin"/>
        </w:r>
        <w:r w:rsidRPr="0096039F">
          <w:rPr>
            <w:rFonts w:asciiTheme="majorHAnsi" w:hAnsiTheme="majorHAnsi"/>
            <w:noProof/>
            <w:webHidden/>
          </w:rPr>
          <w:instrText xml:space="preserve"> PAGEREF _Toc176959742 \h </w:instrText>
        </w:r>
        <w:r w:rsidRPr="0096039F">
          <w:rPr>
            <w:rFonts w:asciiTheme="majorHAnsi" w:hAnsiTheme="majorHAnsi"/>
            <w:noProof/>
            <w:webHidden/>
          </w:rPr>
        </w:r>
        <w:r w:rsidRPr="0096039F">
          <w:rPr>
            <w:rFonts w:asciiTheme="majorHAnsi" w:hAnsiTheme="majorHAnsi"/>
            <w:noProof/>
            <w:webHidden/>
          </w:rPr>
          <w:fldChar w:fldCharType="separate"/>
        </w:r>
        <w:r w:rsidRPr="0096039F">
          <w:rPr>
            <w:rFonts w:asciiTheme="majorHAnsi" w:hAnsiTheme="majorHAnsi"/>
            <w:noProof/>
            <w:webHidden/>
          </w:rPr>
          <w:t>18</w:t>
        </w:r>
        <w:r w:rsidRPr="0096039F">
          <w:rPr>
            <w:rFonts w:asciiTheme="majorHAnsi" w:hAnsiTheme="majorHAnsi"/>
            <w:noProof/>
            <w:webHidden/>
          </w:rPr>
          <w:fldChar w:fldCharType="end"/>
        </w:r>
      </w:hyperlink>
    </w:p>
    <w:p w14:paraId="0D3AB32E" w14:textId="1049683B" w:rsidR="0096039F" w:rsidRPr="0096039F" w:rsidRDefault="0096039F">
      <w:pPr>
        <w:pStyle w:val="TOC2"/>
        <w:rPr>
          <w:rFonts w:asciiTheme="majorHAnsi" w:eastAsiaTheme="minorEastAsia" w:hAnsiTheme="majorHAnsi" w:cstheme="minorBidi"/>
          <w:noProof/>
          <w:kern w:val="2"/>
          <w:sz w:val="24"/>
          <w:szCs w:val="24"/>
          <w:lang w:bidi="ar-SA"/>
          <w14:ligatures w14:val="standardContextual"/>
        </w:rPr>
      </w:pPr>
      <w:hyperlink w:anchor="_Toc176959743" w:history="1">
        <w:r w:rsidRPr="0096039F">
          <w:rPr>
            <w:rStyle w:val="Hyperlink"/>
            <w:rFonts w:asciiTheme="majorHAnsi" w:eastAsiaTheme="majorEastAsia" w:hAnsiTheme="majorHAnsi"/>
            <w:noProof/>
          </w:rPr>
          <w:t>Homework</w:t>
        </w:r>
        <w:r w:rsidRPr="0096039F">
          <w:rPr>
            <w:rFonts w:asciiTheme="majorHAnsi" w:hAnsiTheme="majorHAnsi"/>
            <w:noProof/>
            <w:webHidden/>
          </w:rPr>
          <w:tab/>
        </w:r>
        <w:r w:rsidRPr="0096039F">
          <w:rPr>
            <w:rFonts w:asciiTheme="majorHAnsi" w:hAnsiTheme="majorHAnsi"/>
            <w:noProof/>
            <w:webHidden/>
          </w:rPr>
          <w:fldChar w:fldCharType="begin"/>
        </w:r>
        <w:r w:rsidRPr="0096039F">
          <w:rPr>
            <w:rFonts w:asciiTheme="majorHAnsi" w:hAnsiTheme="majorHAnsi"/>
            <w:noProof/>
            <w:webHidden/>
          </w:rPr>
          <w:instrText xml:space="preserve"> PAGEREF _Toc176959743 \h </w:instrText>
        </w:r>
        <w:r w:rsidRPr="0096039F">
          <w:rPr>
            <w:rFonts w:asciiTheme="majorHAnsi" w:hAnsiTheme="majorHAnsi"/>
            <w:noProof/>
            <w:webHidden/>
          </w:rPr>
        </w:r>
        <w:r w:rsidRPr="0096039F">
          <w:rPr>
            <w:rFonts w:asciiTheme="majorHAnsi" w:hAnsiTheme="majorHAnsi"/>
            <w:noProof/>
            <w:webHidden/>
          </w:rPr>
          <w:fldChar w:fldCharType="separate"/>
        </w:r>
        <w:r w:rsidRPr="0096039F">
          <w:rPr>
            <w:rFonts w:asciiTheme="majorHAnsi" w:hAnsiTheme="majorHAnsi"/>
            <w:noProof/>
            <w:webHidden/>
          </w:rPr>
          <w:t>18</w:t>
        </w:r>
        <w:r w:rsidRPr="0096039F">
          <w:rPr>
            <w:rFonts w:asciiTheme="majorHAnsi" w:hAnsiTheme="majorHAnsi"/>
            <w:noProof/>
            <w:webHidden/>
          </w:rPr>
          <w:fldChar w:fldCharType="end"/>
        </w:r>
      </w:hyperlink>
    </w:p>
    <w:p w14:paraId="1FF8ABB4" w14:textId="04A2A19A" w:rsidR="0096039F" w:rsidRPr="0096039F" w:rsidRDefault="0096039F">
      <w:pPr>
        <w:pStyle w:val="TOC2"/>
        <w:rPr>
          <w:rFonts w:asciiTheme="majorHAnsi" w:eastAsiaTheme="minorEastAsia" w:hAnsiTheme="majorHAnsi" w:cstheme="minorBidi"/>
          <w:noProof/>
          <w:kern w:val="2"/>
          <w:sz w:val="24"/>
          <w:szCs w:val="24"/>
          <w:lang w:bidi="ar-SA"/>
          <w14:ligatures w14:val="standardContextual"/>
        </w:rPr>
      </w:pPr>
      <w:hyperlink w:anchor="_Toc176959744" w:history="1">
        <w:r w:rsidRPr="0096039F">
          <w:rPr>
            <w:rStyle w:val="Hyperlink"/>
            <w:rFonts w:asciiTheme="majorHAnsi" w:eastAsiaTheme="majorEastAsia" w:hAnsiTheme="majorHAnsi"/>
            <w:noProof/>
          </w:rPr>
          <w:t>Interlocking in the Gospels</w:t>
        </w:r>
        <w:r w:rsidRPr="0096039F">
          <w:rPr>
            <w:rFonts w:asciiTheme="majorHAnsi" w:hAnsiTheme="majorHAnsi"/>
            <w:noProof/>
            <w:webHidden/>
          </w:rPr>
          <w:tab/>
        </w:r>
        <w:r w:rsidRPr="0096039F">
          <w:rPr>
            <w:rFonts w:asciiTheme="majorHAnsi" w:hAnsiTheme="majorHAnsi"/>
            <w:noProof/>
            <w:webHidden/>
          </w:rPr>
          <w:fldChar w:fldCharType="begin"/>
        </w:r>
        <w:r w:rsidRPr="0096039F">
          <w:rPr>
            <w:rFonts w:asciiTheme="majorHAnsi" w:hAnsiTheme="majorHAnsi"/>
            <w:noProof/>
            <w:webHidden/>
          </w:rPr>
          <w:instrText xml:space="preserve"> PAGEREF _Toc176959744 \h </w:instrText>
        </w:r>
        <w:r w:rsidRPr="0096039F">
          <w:rPr>
            <w:rFonts w:asciiTheme="majorHAnsi" w:hAnsiTheme="majorHAnsi"/>
            <w:noProof/>
            <w:webHidden/>
          </w:rPr>
        </w:r>
        <w:r w:rsidRPr="0096039F">
          <w:rPr>
            <w:rFonts w:asciiTheme="majorHAnsi" w:hAnsiTheme="majorHAnsi"/>
            <w:noProof/>
            <w:webHidden/>
          </w:rPr>
          <w:fldChar w:fldCharType="separate"/>
        </w:r>
        <w:r w:rsidRPr="0096039F">
          <w:rPr>
            <w:rFonts w:asciiTheme="majorHAnsi" w:hAnsiTheme="majorHAnsi"/>
            <w:noProof/>
            <w:webHidden/>
          </w:rPr>
          <w:t>18</w:t>
        </w:r>
        <w:r w:rsidRPr="0096039F">
          <w:rPr>
            <w:rFonts w:asciiTheme="majorHAnsi" w:hAnsiTheme="majorHAnsi"/>
            <w:noProof/>
            <w:webHidden/>
          </w:rPr>
          <w:fldChar w:fldCharType="end"/>
        </w:r>
      </w:hyperlink>
    </w:p>
    <w:p w14:paraId="21DFD084" w14:textId="3C9F157D" w:rsidR="0096039F" w:rsidRPr="0096039F" w:rsidRDefault="0096039F">
      <w:pPr>
        <w:pStyle w:val="TOC1"/>
        <w:rPr>
          <w:rFonts w:asciiTheme="majorHAnsi" w:eastAsiaTheme="minorEastAsia" w:hAnsiTheme="majorHAnsi" w:cstheme="minorBidi"/>
          <w:noProof/>
          <w:kern w:val="2"/>
          <w:sz w:val="24"/>
          <w:szCs w:val="24"/>
          <w:lang w:bidi="ar-SA"/>
          <w14:ligatures w14:val="standardContextual"/>
        </w:rPr>
      </w:pPr>
      <w:hyperlink w:anchor="_Toc176959745" w:history="1">
        <w:r w:rsidRPr="0096039F">
          <w:rPr>
            <w:rStyle w:val="Hyperlink"/>
            <w:rFonts w:asciiTheme="majorHAnsi" w:eastAsiaTheme="majorEastAsia" w:hAnsiTheme="majorHAnsi"/>
            <w:noProof/>
          </w:rPr>
          <w:t>Week 3: Textual Transmission: Do we Read what they wrote?</w:t>
        </w:r>
        <w:r w:rsidRPr="0096039F">
          <w:rPr>
            <w:rFonts w:asciiTheme="majorHAnsi" w:hAnsiTheme="majorHAnsi"/>
            <w:noProof/>
            <w:webHidden/>
          </w:rPr>
          <w:tab/>
        </w:r>
        <w:r w:rsidRPr="0096039F">
          <w:rPr>
            <w:rFonts w:asciiTheme="majorHAnsi" w:hAnsiTheme="majorHAnsi"/>
            <w:noProof/>
            <w:webHidden/>
          </w:rPr>
          <w:fldChar w:fldCharType="begin"/>
        </w:r>
        <w:r w:rsidRPr="0096039F">
          <w:rPr>
            <w:rFonts w:asciiTheme="majorHAnsi" w:hAnsiTheme="majorHAnsi"/>
            <w:noProof/>
            <w:webHidden/>
          </w:rPr>
          <w:instrText xml:space="preserve"> PAGEREF _Toc176959745 \h </w:instrText>
        </w:r>
        <w:r w:rsidRPr="0096039F">
          <w:rPr>
            <w:rFonts w:asciiTheme="majorHAnsi" w:hAnsiTheme="majorHAnsi"/>
            <w:noProof/>
            <w:webHidden/>
          </w:rPr>
        </w:r>
        <w:r w:rsidRPr="0096039F">
          <w:rPr>
            <w:rFonts w:asciiTheme="majorHAnsi" w:hAnsiTheme="majorHAnsi"/>
            <w:noProof/>
            <w:webHidden/>
          </w:rPr>
          <w:fldChar w:fldCharType="separate"/>
        </w:r>
        <w:r w:rsidRPr="0096039F">
          <w:rPr>
            <w:rFonts w:asciiTheme="majorHAnsi" w:hAnsiTheme="majorHAnsi"/>
            <w:noProof/>
            <w:webHidden/>
          </w:rPr>
          <w:t>23</w:t>
        </w:r>
        <w:r w:rsidRPr="0096039F">
          <w:rPr>
            <w:rFonts w:asciiTheme="majorHAnsi" w:hAnsiTheme="majorHAnsi"/>
            <w:noProof/>
            <w:webHidden/>
          </w:rPr>
          <w:fldChar w:fldCharType="end"/>
        </w:r>
      </w:hyperlink>
    </w:p>
    <w:p w14:paraId="224F0D4E" w14:textId="350A9292" w:rsidR="0096039F" w:rsidRPr="0096039F" w:rsidRDefault="0096039F">
      <w:pPr>
        <w:pStyle w:val="TOC2"/>
        <w:rPr>
          <w:rFonts w:asciiTheme="majorHAnsi" w:eastAsiaTheme="minorEastAsia" w:hAnsiTheme="majorHAnsi" w:cstheme="minorBidi"/>
          <w:noProof/>
          <w:kern w:val="2"/>
          <w:sz w:val="24"/>
          <w:szCs w:val="24"/>
          <w:lang w:bidi="ar-SA"/>
          <w14:ligatures w14:val="standardContextual"/>
        </w:rPr>
      </w:pPr>
      <w:hyperlink w:anchor="_Toc176959746" w:history="1">
        <w:r w:rsidRPr="0096039F">
          <w:rPr>
            <w:rStyle w:val="Hyperlink"/>
            <w:rFonts w:asciiTheme="majorHAnsi" w:eastAsiaTheme="majorEastAsia" w:hAnsiTheme="majorHAnsi"/>
            <w:noProof/>
          </w:rPr>
          <w:t>Discussion Questions</w:t>
        </w:r>
        <w:r w:rsidRPr="0096039F">
          <w:rPr>
            <w:rFonts w:asciiTheme="majorHAnsi" w:hAnsiTheme="majorHAnsi"/>
            <w:noProof/>
            <w:webHidden/>
          </w:rPr>
          <w:tab/>
        </w:r>
        <w:r w:rsidRPr="0096039F">
          <w:rPr>
            <w:rFonts w:asciiTheme="majorHAnsi" w:hAnsiTheme="majorHAnsi"/>
            <w:noProof/>
            <w:webHidden/>
          </w:rPr>
          <w:fldChar w:fldCharType="begin"/>
        </w:r>
        <w:r w:rsidRPr="0096039F">
          <w:rPr>
            <w:rFonts w:asciiTheme="majorHAnsi" w:hAnsiTheme="majorHAnsi"/>
            <w:noProof/>
            <w:webHidden/>
          </w:rPr>
          <w:instrText xml:space="preserve"> PAGEREF _Toc176959746 \h </w:instrText>
        </w:r>
        <w:r w:rsidRPr="0096039F">
          <w:rPr>
            <w:rFonts w:asciiTheme="majorHAnsi" w:hAnsiTheme="majorHAnsi"/>
            <w:noProof/>
            <w:webHidden/>
          </w:rPr>
        </w:r>
        <w:r w:rsidRPr="0096039F">
          <w:rPr>
            <w:rFonts w:asciiTheme="majorHAnsi" w:hAnsiTheme="majorHAnsi"/>
            <w:noProof/>
            <w:webHidden/>
          </w:rPr>
          <w:fldChar w:fldCharType="separate"/>
        </w:r>
        <w:r w:rsidRPr="0096039F">
          <w:rPr>
            <w:rFonts w:asciiTheme="majorHAnsi" w:hAnsiTheme="majorHAnsi"/>
            <w:noProof/>
            <w:webHidden/>
          </w:rPr>
          <w:t>26</w:t>
        </w:r>
        <w:r w:rsidRPr="0096039F">
          <w:rPr>
            <w:rFonts w:asciiTheme="majorHAnsi" w:hAnsiTheme="majorHAnsi"/>
            <w:noProof/>
            <w:webHidden/>
          </w:rPr>
          <w:fldChar w:fldCharType="end"/>
        </w:r>
      </w:hyperlink>
    </w:p>
    <w:p w14:paraId="4DBE2966" w14:textId="760994BC" w:rsidR="0096039F" w:rsidRPr="0096039F" w:rsidRDefault="0096039F">
      <w:pPr>
        <w:pStyle w:val="TOC2"/>
        <w:rPr>
          <w:rFonts w:asciiTheme="majorHAnsi" w:eastAsiaTheme="minorEastAsia" w:hAnsiTheme="majorHAnsi" w:cstheme="minorBidi"/>
          <w:noProof/>
          <w:kern w:val="2"/>
          <w:sz w:val="24"/>
          <w:szCs w:val="24"/>
          <w:lang w:bidi="ar-SA"/>
          <w14:ligatures w14:val="standardContextual"/>
        </w:rPr>
      </w:pPr>
      <w:hyperlink w:anchor="_Toc176959747" w:history="1">
        <w:r w:rsidRPr="0096039F">
          <w:rPr>
            <w:rStyle w:val="Hyperlink"/>
            <w:rFonts w:asciiTheme="majorHAnsi" w:eastAsiaTheme="majorEastAsia" w:hAnsiTheme="majorHAnsi"/>
            <w:noProof/>
          </w:rPr>
          <w:t>Scripture Memorization</w:t>
        </w:r>
        <w:r w:rsidRPr="0096039F">
          <w:rPr>
            <w:rFonts w:asciiTheme="majorHAnsi" w:hAnsiTheme="majorHAnsi"/>
            <w:noProof/>
            <w:webHidden/>
          </w:rPr>
          <w:tab/>
        </w:r>
        <w:r w:rsidRPr="0096039F">
          <w:rPr>
            <w:rFonts w:asciiTheme="majorHAnsi" w:hAnsiTheme="majorHAnsi"/>
            <w:noProof/>
            <w:webHidden/>
          </w:rPr>
          <w:fldChar w:fldCharType="begin"/>
        </w:r>
        <w:r w:rsidRPr="0096039F">
          <w:rPr>
            <w:rFonts w:asciiTheme="majorHAnsi" w:hAnsiTheme="majorHAnsi"/>
            <w:noProof/>
            <w:webHidden/>
          </w:rPr>
          <w:instrText xml:space="preserve"> PAGEREF _Toc176959747 \h </w:instrText>
        </w:r>
        <w:r w:rsidRPr="0096039F">
          <w:rPr>
            <w:rFonts w:asciiTheme="majorHAnsi" w:hAnsiTheme="majorHAnsi"/>
            <w:noProof/>
            <w:webHidden/>
          </w:rPr>
        </w:r>
        <w:r w:rsidRPr="0096039F">
          <w:rPr>
            <w:rFonts w:asciiTheme="majorHAnsi" w:hAnsiTheme="majorHAnsi"/>
            <w:noProof/>
            <w:webHidden/>
          </w:rPr>
          <w:fldChar w:fldCharType="separate"/>
        </w:r>
        <w:r w:rsidRPr="0096039F">
          <w:rPr>
            <w:rFonts w:asciiTheme="majorHAnsi" w:hAnsiTheme="majorHAnsi"/>
            <w:noProof/>
            <w:webHidden/>
          </w:rPr>
          <w:t>26</w:t>
        </w:r>
        <w:r w:rsidRPr="0096039F">
          <w:rPr>
            <w:rFonts w:asciiTheme="majorHAnsi" w:hAnsiTheme="majorHAnsi"/>
            <w:noProof/>
            <w:webHidden/>
          </w:rPr>
          <w:fldChar w:fldCharType="end"/>
        </w:r>
      </w:hyperlink>
    </w:p>
    <w:p w14:paraId="13471383" w14:textId="066EDD2F" w:rsidR="0096039F" w:rsidRPr="0096039F" w:rsidRDefault="0096039F">
      <w:pPr>
        <w:pStyle w:val="TOC2"/>
        <w:rPr>
          <w:rFonts w:asciiTheme="majorHAnsi" w:eastAsiaTheme="minorEastAsia" w:hAnsiTheme="majorHAnsi" w:cstheme="minorBidi"/>
          <w:noProof/>
          <w:kern w:val="2"/>
          <w:sz w:val="24"/>
          <w:szCs w:val="24"/>
          <w:lang w:bidi="ar-SA"/>
          <w14:ligatures w14:val="standardContextual"/>
        </w:rPr>
      </w:pPr>
      <w:hyperlink w:anchor="_Toc176959748" w:history="1">
        <w:r w:rsidRPr="0096039F">
          <w:rPr>
            <w:rStyle w:val="Hyperlink"/>
            <w:rFonts w:asciiTheme="majorHAnsi" w:eastAsiaTheme="majorEastAsia" w:hAnsiTheme="majorHAnsi"/>
            <w:noProof/>
          </w:rPr>
          <w:t>Homework</w:t>
        </w:r>
        <w:r w:rsidRPr="0096039F">
          <w:rPr>
            <w:rFonts w:asciiTheme="majorHAnsi" w:hAnsiTheme="majorHAnsi"/>
            <w:noProof/>
            <w:webHidden/>
          </w:rPr>
          <w:tab/>
        </w:r>
        <w:r w:rsidRPr="0096039F">
          <w:rPr>
            <w:rFonts w:asciiTheme="majorHAnsi" w:hAnsiTheme="majorHAnsi"/>
            <w:noProof/>
            <w:webHidden/>
          </w:rPr>
          <w:fldChar w:fldCharType="begin"/>
        </w:r>
        <w:r w:rsidRPr="0096039F">
          <w:rPr>
            <w:rFonts w:asciiTheme="majorHAnsi" w:hAnsiTheme="majorHAnsi"/>
            <w:noProof/>
            <w:webHidden/>
          </w:rPr>
          <w:instrText xml:space="preserve"> PAGEREF _Toc176959748 \h </w:instrText>
        </w:r>
        <w:r w:rsidRPr="0096039F">
          <w:rPr>
            <w:rFonts w:asciiTheme="majorHAnsi" w:hAnsiTheme="majorHAnsi"/>
            <w:noProof/>
            <w:webHidden/>
          </w:rPr>
        </w:r>
        <w:r w:rsidRPr="0096039F">
          <w:rPr>
            <w:rFonts w:asciiTheme="majorHAnsi" w:hAnsiTheme="majorHAnsi"/>
            <w:noProof/>
            <w:webHidden/>
          </w:rPr>
          <w:fldChar w:fldCharType="separate"/>
        </w:r>
        <w:r w:rsidRPr="0096039F">
          <w:rPr>
            <w:rFonts w:asciiTheme="majorHAnsi" w:hAnsiTheme="majorHAnsi"/>
            <w:noProof/>
            <w:webHidden/>
          </w:rPr>
          <w:t>26</w:t>
        </w:r>
        <w:r w:rsidRPr="0096039F">
          <w:rPr>
            <w:rFonts w:asciiTheme="majorHAnsi" w:hAnsiTheme="majorHAnsi"/>
            <w:noProof/>
            <w:webHidden/>
          </w:rPr>
          <w:fldChar w:fldCharType="end"/>
        </w:r>
      </w:hyperlink>
    </w:p>
    <w:p w14:paraId="28C439D2" w14:textId="09970A3F" w:rsidR="0096039F" w:rsidRPr="0096039F" w:rsidRDefault="0096039F">
      <w:pPr>
        <w:pStyle w:val="TOC1"/>
        <w:rPr>
          <w:rFonts w:asciiTheme="majorHAnsi" w:eastAsiaTheme="minorEastAsia" w:hAnsiTheme="majorHAnsi" w:cstheme="minorBidi"/>
          <w:noProof/>
          <w:kern w:val="2"/>
          <w:sz w:val="24"/>
          <w:szCs w:val="24"/>
          <w:lang w:bidi="ar-SA"/>
          <w14:ligatures w14:val="standardContextual"/>
        </w:rPr>
      </w:pPr>
      <w:hyperlink w:anchor="_Toc176959749" w:history="1">
        <w:r w:rsidRPr="0096039F">
          <w:rPr>
            <w:rStyle w:val="Hyperlink"/>
            <w:rFonts w:asciiTheme="majorHAnsi" w:eastAsiaTheme="majorEastAsia" w:hAnsiTheme="majorHAnsi"/>
            <w:noProof/>
          </w:rPr>
          <w:t>Week 4: The Gospels and Archaeology</w:t>
        </w:r>
        <w:r w:rsidRPr="0096039F">
          <w:rPr>
            <w:rFonts w:asciiTheme="majorHAnsi" w:hAnsiTheme="majorHAnsi"/>
            <w:noProof/>
            <w:webHidden/>
          </w:rPr>
          <w:tab/>
        </w:r>
        <w:r w:rsidRPr="0096039F">
          <w:rPr>
            <w:rFonts w:asciiTheme="majorHAnsi" w:hAnsiTheme="majorHAnsi"/>
            <w:noProof/>
            <w:webHidden/>
          </w:rPr>
          <w:fldChar w:fldCharType="begin"/>
        </w:r>
        <w:r w:rsidRPr="0096039F">
          <w:rPr>
            <w:rFonts w:asciiTheme="majorHAnsi" w:hAnsiTheme="majorHAnsi"/>
            <w:noProof/>
            <w:webHidden/>
          </w:rPr>
          <w:instrText xml:space="preserve"> PAGEREF _Toc176959749 \h </w:instrText>
        </w:r>
        <w:r w:rsidRPr="0096039F">
          <w:rPr>
            <w:rFonts w:asciiTheme="majorHAnsi" w:hAnsiTheme="majorHAnsi"/>
            <w:noProof/>
            <w:webHidden/>
          </w:rPr>
        </w:r>
        <w:r w:rsidRPr="0096039F">
          <w:rPr>
            <w:rFonts w:asciiTheme="majorHAnsi" w:hAnsiTheme="majorHAnsi"/>
            <w:noProof/>
            <w:webHidden/>
          </w:rPr>
          <w:fldChar w:fldCharType="separate"/>
        </w:r>
        <w:r w:rsidRPr="0096039F">
          <w:rPr>
            <w:rFonts w:asciiTheme="majorHAnsi" w:hAnsiTheme="majorHAnsi"/>
            <w:noProof/>
            <w:webHidden/>
          </w:rPr>
          <w:t>27</w:t>
        </w:r>
        <w:r w:rsidRPr="0096039F">
          <w:rPr>
            <w:rFonts w:asciiTheme="majorHAnsi" w:hAnsiTheme="majorHAnsi"/>
            <w:noProof/>
            <w:webHidden/>
          </w:rPr>
          <w:fldChar w:fldCharType="end"/>
        </w:r>
      </w:hyperlink>
    </w:p>
    <w:p w14:paraId="0AEAEDBB" w14:textId="45886121" w:rsidR="0096039F" w:rsidRPr="0096039F" w:rsidRDefault="0096039F">
      <w:pPr>
        <w:pStyle w:val="TOC2"/>
        <w:rPr>
          <w:rFonts w:asciiTheme="majorHAnsi" w:eastAsiaTheme="minorEastAsia" w:hAnsiTheme="majorHAnsi" w:cstheme="minorBidi"/>
          <w:noProof/>
          <w:kern w:val="2"/>
          <w:sz w:val="24"/>
          <w:szCs w:val="24"/>
          <w:lang w:bidi="ar-SA"/>
          <w14:ligatures w14:val="standardContextual"/>
        </w:rPr>
      </w:pPr>
      <w:hyperlink w:anchor="_Toc176959750" w:history="1">
        <w:r w:rsidRPr="0096039F">
          <w:rPr>
            <w:rStyle w:val="Hyperlink"/>
            <w:rFonts w:asciiTheme="majorHAnsi" w:eastAsiaTheme="majorEastAsia" w:hAnsiTheme="majorHAnsi"/>
            <w:noProof/>
          </w:rPr>
          <w:t>Discussion Questions</w:t>
        </w:r>
        <w:r w:rsidRPr="0096039F">
          <w:rPr>
            <w:rFonts w:asciiTheme="majorHAnsi" w:hAnsiTheme="majorHAnsi"/>
            <w:noProof/>
            <w:webHidden/>
          </w:rPr>
          <w:tab/>
        </w:r>
        <w:r w:rsidRPr="0096039F">
          <w:rPr>
            <w:rFonts w:asciiTheme="majorHAnsi" w:hAnsiTheme="majorHAnsi"/>
            <w:noProof/>
            <w:webHidden/>
          </w:rPr>
          <w:fldChar w:fldCharType="begin"/>
        </w:r>
        <w:r w:rsidRPr="0096039F">
          <w:rPr>
            <w:rFonts w:asciiTheme="majorHAnsi" w:hAnsiTheme="majorHAnsi"/>
            <w:noProof/>
            <w:webHidden/>
          </w:rPr>
          <w:instrText xml:space="preserve"> PAGEREF _Toc176959750 \h </w:instrText>
        </w:r>
        <w:r w:rsidRPr="0096039F">
          <w:rPr>
            <w:rFonts w:asciiTheme="majorHAnsi" w:hAnsiTheme="majorHAnsi"/>
            <w:noProof/>
            <w:webHidden/>
          </w:rPr>
        </w:r>
        <w:r w:rsidRPr="0096039F">
          <w:rPr>
            <w:rFonts w:asciiTheme="majorHAnsi" w:hAnsiTheme="majorHAnsi"/>
            <w:noProof/>
            <w:webHidden/>
          </w:rPr>
          <w:fldChar w:fldCharType="separate"/>
        </w:r>
        <w:r w:rsidRPr="0096039F">
          <w:rPr>
            <w:rFonts w:asciiTheme="majorHAnsi" w:hAnsiTheme="majorHAnsi"/>
            <w:noProof/>
            <w:webHidden/>
          </w:rPr>
          <w:t>30</w:t>
        </w:r>
        <w:r w:rsidRPr="0096039F">
          <w:rPr>
            <w:rFonts w:asciiTheme="majorHAnsi" w:hAnsiTheme="majorHAnsi"/>
            <w:noProof/>
            <w:webHidden/>
          </w:rPr>
          <w:fldChar w:fldCharType="end"/>
        </w:r>
      </w:hyperlink>
    </w:p>
    <w:p w14:paraId="71AEDA80" w14:textId="0151FBDF" w:rsidR="0096039F" w:rsidRPr="0096039F" w:rsidRDefault="0096039F">
      <w:pPr>
        <w:pStyle w:val="TOC2"/>
        <w:rPr>
          <w:rFonts w:asciiTheme="majorHAnsi" w:eastAsiaTheme="minorEastAsia" w:hAnsiTheme="majorHAnsi" w:cstheme="minorBidi"/>
          <w:noProof/>
          <w:kern w:val="2"/>
          <w:sz w:val="24"/>
          <w:szCs w:val="24"/>
          <w:lang w:bidi="ar-SA"/>
          <w14:ligatures w14:val="standardContextual"/>
        </w:rPr>
      </w:pPr>
      <w:hyperlink w:anchor="_Toc176959751" w:history="1">
        <w:r w:rsidRPr="0096039F">
          <w:rPr>
            <w:rStyle w:val="Hyperlink"/>
            <w:rFonts w:asciiTheme="majorHAnsi" w:eastAsiaTheme="majorEastAsia" w:hAnsiTheme="majorHAnsi"/>
            <w:noProof/>
          </w:rPr>
          <w:t>Scripture Memorization</w:t>
        </w:r>
        <w:r w:rsidRPr="0096039F">
          <w:rPr>
            <w:rFonts w:asciiTheme="majorHAnsi" w:hAnsiTheme="majorHAnsi"/>
            <w:noProof/>
            <w:webHidden/>
          </w:rPr>
          <w:tab/>
        </w:r>
        <w:r w:rsidRPr="0096039F">
          <w:rPr>
            <w:rFonts w:asciiTheme="majorHAnsi" w:hAnsiTheme="majorHAnsi"/>
            <w:noProof/>
            <w:webHidden/>
          </w:rPr>
          <w:fldChar w:fldCharType="begin"/>
        </w:r>
        <w:r w:rsidRPr="0096039F">
          <w:rPr>
            <w:rFonts w:asciiTheme="majorHAnsi" w:hAnsiTheme="majorHAnsi"/>
            <w:noProof/>
            <w:webHidden/>
          </w:rPr>
          <w:instrText xml:space="preserve"> PAGEREF _Toc176959751 \h </w:instrText>
        </w:r>
        <w:r w:rsidRPr="0096039F">
          <w:rPr>
            <w:rFonts w:asciiTheme="majorHAnsi" w:hAnsiTheme="majorHAnsi"/>
            <w:noProof/>
            <w:webHidden/>
          </w:rPr>
        </w:r>
        <w:r w:rsidRPr="0096039F">
          <w:rPr>
            <w:rFonts w:asciiTheme="majorHAnsi" w:hAnsiTheme="majorHAnsi"/>
            <w:noProof/>
            <w:webHidden/>
          </w:rPr>
          <w:fldChar w:fldCharType="separate"/>
        </w:r>
        <w:r w:rsidRPr="0096039F">
          <w:rPr>
            <w:rFonts w:asciiTheme="majorHAnsi" w:hAnsiTheme="majorHAnsi"/>
            <w:noProof/>
            <w:webHidden/>
          </w:rPr>
          <w:t>30</w:t>
        </w:r>
        <w:r w:rsidRPr="0096039F">
          <w:rPr>
            <w:rFonts w:asciiTheme="majorHAnsi" w:hAnsiTheme="majorHAnsi"/>
            <w:noProof/>
            <w:webHidden/>
          </w:rPr>
          <w:fldChar w:fldCharType="end"/>
        </w:r>
      </w:hyperlink>
    </w:p>
    <w:p w14:paraId="5C0149D9" w14:textId="3D9E1A2E" w:rsidR="0096039F" w:rsidRPr="0096039F" w:rsidRDefault="0096039F">
      <w:pPr>
        <w:pStyle w:val="TOC2"/>
        <w:rPr>
          <w:rFonts w:asciiTheme="majorHAnsi" w:eastAsiaTheme="minorEastAsia" w:hAnsiTheme="majorHAnsi" w:cstheme="minorBidi"/>
          <w:noProof/>
          <w:kern w:val="2"/>
          <w:sz w:val="24"/>
          <w:szCs w:val="24"/>
          <w:lang w:bidi="ar-SA"/>
          <w14:ligatures w14:val="standardContextual"/>
        </w:rPr>
      </w:pPr>
      <w:hyperlink w:anchor="_Toc176959752" w:history="1">
        <w:r w:rsidRPr="0096039F">
          <w:rPr>
            <w:rStyle w:val="Hyperlink"/>
            <w:rFonts w:asciiTheme="majorHAnsi" w:eastAsiaTheme="majorEastAsia" w:hAnsiTheme="majorHAnsi"/>
            <w:noProof/>
          </w:rPr>
          <w:t>Homework</w:t>
        </w:r>
        <w:r w:rsidRPr="0096039F">
          <w:rPr>
            <w:rFonts w:asciiTheme="majorHAnsi" w:hAnsiTheme="majorHAnsi"/>
            <w:noProof/>
            <w:webHidden/>
          </w:rPr>
          <w:tab/>
        </w:r>
        <w:r w:rsidRPr="0096039F">
          <w:rPr>
            <w:rFonts w:asciiTheme="majorHAnsi" w:hAnsiTheme="majorHAnsi"/>
            <w:noProof/>
            <w:webHidden/>
          </w:rPr>
          <w:fldChar w:fldCharType="begin"/>
        </w:r>
        <w:r w:rsidRPr="0096039F">
          <w:rPr>
            <w:rFonts w:asciiTheme="majorHAnsi" w:hAnsiTheme="majorHAnsi"/>
            <w:noProof/>
            <w:webHidden/>
          </w:rPr>
          <w:instrText xml:space="preserve"> PAGEREF _Toc176959752 \h </w:instrText>
        </w:r>
        <w:r w:rsidRPr="0096039F">
          <w:rPr>
            <w:rFonts w:asciiTheme="majorHAnsi" w:hAnsiTheme="majorHAnsi"/>
            <w:noProof/>
            <w:webHidden/>
          </w:rPr>
        </w:r>
        <w:r w:rsidRPr="0096039F">
          <w:rPr>
            <w:rFonts w:asciiTheme="majorHAnsi" w:hAnsiTheme="majorHAnsi"/>
            <w:noProof/>
            <w:webHidden/>
          </w:rPr>
          <w:fldChar w:fldCharType="separate"/>
        </w:r>
        <w:r w:rsidRPr="0096039F">
          <w:rPr>
            <w:rFonts w:asciiTheme="majorHAnsi" w:hAnsiTheme="majorHAnsi"/>
            <w:noProof/>
            <w:webHidden/>
          </w:rPr>
          <w:t>30</w:t>
        </w:r>
        <w:r w:rsidRPr="0096039F">
          <w:rPr>
            <w:rFonts w:asciiTheme="majorHAnsi" w:hAnsiTheme="majorHAnsi"/>
            <w:noProof/>
            <w:webHidden/>
          </w:rPr>
          <w:fldChar w:fldCharType="end"/>
        </w:r>
      </w:hyperlink>
    </w:p>
    <w:p w14:paraId="387AF2A8" w14:textId="2972BDAB" w:rsidR="0096039F" w:rsidRPr="0096039F" w:rsidRDefault="0096039F">
      <w:pPr>
        <w:pStyle w:val="TOC1"/>
        <w:rPr>
          <w:rFonts w:asciiTheme="majorHAnsi" w:eastAsiaTheme="minorEastAsia" w:hAnsiTheme="majorHAnsi" w:cstheme="minorBidi"/>
          <w:noProof/>
          <w:kern w:val="2"/>
          <w:sz w:val="24"/>
          <w:szCs w:val="24"/>
          <w:lang w:bidi="ar-SA"/>
          <w14:ligatures w14:val="standardContextual"/>
        </w:rPr>
      </w:pPr>
      <w:hyperlink w:anchor="_Toc176959753" w:history="1">
        <w:r w:rsidRPr="0096039F">
          <w:rPr>
            <w:rStyle w:val="Hyperlink"/>
            <w:rFonts w:asciiTheme="majorHAnsi" w:eastAsiaTheme="majorEastAsia" w:hAnsiTheme="majorHAnsi"/>
            <w:noProof/>
          </w:rPr>
          <w:t>Week 5: Jesus Outside the New Testament</w:t>
        </w:r>
        <w:r w:rsidRPr="0096039F">
          <w:rPr>
            <w:rFonts w:asciiTheme="majorHAnsi" w:hAnsiTheme="majorHAnsi"/>
            <w:noProof/>
            <w:webHidden/>
          </w:rPr>
          <w:tab/>
        </w:r>
        <w:r w:rsidRPr="0096039F">
          <w:rPr>
            <w:rFonts w:asciiTheme="majorHAnsi" w:hAnsiTheme="majorHAnsi"/>
            <w:noProof/>
            <w:webHidden/>
          </w:rPr>
          <w:fldChar w:fldCharType="begin"/>
        </w:r>
        <w:r w:rsidRPr="0096039F">
          <w:rPr>
            <w:rFonts w:asciiTheme="majorHAnsi" w:hAnsiTheme="majorHAnsi"/>
            <w:noProof/>
            <w:webHidden/>
          </w:rPr>
          <w:instrText xml:space="preserve"> PAGEREF _Toc176959753 \h </w:instrText>
        </w:r>
        <w:r w:rsidRPr="0096039F">
          <w:rPr>
            <w:rFonts w:asciiTheme="majorHAnsi" w:hAnsiTheme="majorHAnsi"/>
            <w:noProof/>
            <w:webHidden/>
          </w:rPr>
        </w:r>
        <w:r w:rsidRPr="0096039F">
          <w:rPr>
            <w:rFonts w:asciiTheme="majorHAnsi" w:hAnsiTheme="majorHAnsi"/>
            <w:noProof/>
            <w:webHidden/>
          </w:rPr>
          <w:fldChar w:fldCharType="separate"/>
        </w:r>
        <w:r w:rsidRPr="0096039F">
          <w:rPr>
            <w:rFonts w:asciiTheme="majorHAnsi" w:hAnsiTheme="majorHAnsi"/>
            <w:noProof/>
            <w:webHidden/>
          </w:rPr>
          <w:t>31</w:t>
        </w:r>
        <w:r w:rsidRPr="0096039F">
          <w:rPr>
            <w:rFonts w:asciiTheme="majorHAnsi" w:hAnsiTheme="majorHAnsi"/>
            <w:noProof/>
            <w:webHidden/>
          </w:rPr>
          <w:fldChar w:fldCharType="end"/>
        </w:r>
      </w:hyperlink>
    </w:p>
    <w:p w14:paraId="5FBBF54A" w14:textId="00B7EE6E" w:rsidR="0096039F" w:rsidRPr="0096039F" w:rsidRDefault="0096039F">
      <w:pPr>
        <w:pStyle w:val="TOC2"/>
        <w:rPr>
          <w:rFonts w:asciiTheme="majorHAnsi" w:eastAsiaTheme="minorEastAsia" w:hAnsiTheme="majorHAnsi" w:cstheme="minorBidi"/>
          <w:noProof/>
          <w:kern w:val="2"/>
          <w:sz w:val="24"/>
          <w:szCs w:val="24"/>
          <w:lang w:bidi="ar-SA"/>
          <w14:ligatures w14:val="standardContextual"/>
        </w:rPr>
      </w:pPr>
      <w:hyperlink w:anchor="_Toc176959754" w:history="1">
        <w:r w:rsidRPr="0096039F">
          <w:rPr>
            <w:rStyle w:val="Hyperlink"/>
            <w:rFonts w:asciiTheme="majorHAnsi" w:eastAsiaTheme="majorEastAsia" w:hAnsiTheme="majorHAnsi"/>
            <w:noProof/>
          </w:rPr>
          <w:t>Discussion Questions</w:t>
        </w:r>
        <w:r w:rsidRPr="0096039F">
          <w:rPr>
            <w:rFonts w:asciiTheme="majorHAnsi" w:hAnsiTheme="majorHAnsi"/>
            <w:noProof/>
            <w:webHidden/>
          </w:rPr>
          <w:tab/>
        </w:r>
        <w:r w:rsidRPr="0096039F">
          <w:rPr>
            <w:rFonts w:asciiTheme="majorHAnsi" w:hAnsiTheme="majorHAnsi"/>
            <w:noProof/>
            <w:webHidden/>
          </w:rPr>
          <w:fldChar w:fldCharType="begin"/>
        </w:r>
        <w:r w:rsidRPr="0096039F">
          <w:rPr>
            <w:rFonts w:asciiTheme="majorHAnsi" w:hAnsiTheme="majorHAnsi"/>
            <w:noProof/>
            <w:webHidden/>
          </w:rPr>
          <w:instrText xml:space="preserve"> PAGEREF _Toc176959754 \h </w:instrText>
        </w:r>
        <w:r w:rsidRPr="0096039F">
          <w:rPr>
            <w:rFonts w:asciiTheme="majorHAnsi" w:hAnsiTheme="majorHAnsi"/>
            <w:noProof/>
            <w:webHidden/>
          </w:rPr>
        </w:r>
        <w:r w:rsidRPr="0096039F">
          <w:rPr>
            <w:rFonts w:asciiTheme="majorHAnsi" w:hAnsiTheme="majorHAnsi"/>
            <w:noProof/>
            <w:webHidden/>
          </w:rPr>
          <w:fldChar w:fldCharType="separate"/>
        </w:r>
        <w:r w:rsidRPr="0096039F">
          <w:rPr>
            <w:rFonts w:asciiTheme="majorHAnsi" w:hAnsiTheme="majorHAnsi"/>
            <w:noProof/>
            <w:webHidden/>
          </w:rPr>
          <w:t>33</w:t>
        </w:r>
        <w:r w:rsidRPr="0096039F">
          <w:rPr>
            <w:rFonts w:asciiTheme="majorHAnsi" w:hAnsiTheme="majorHAnsi"/>
            <w:noProof/>
            <w:webHidden/>
          </w:rPr>
          <w:fldChar w:fldCharType="end"/>
        </w:r>
      </w:hyperlink>
    </w:p>
    <w:p w14:paraId="48BE050E" w14:textId="335D8A61" w:rsidR="0096039F" w:rsidRPr="0096039F" w:rsidRDefault="0096039F">
      <w:pPr>
        <w:pStyle w:val="TOC2"/>
        <w:rPr>
          <w:rFonts w:asciiTheme="majorHAnsi" w:eastAsiaTheme="minorEastAsia" w:hAnsiTheme="majorHAnsi" w:cstheme="minorBidi"/>
          <w:noProof/>
          <w:kern w:val="2"/>
          <w:sz w:val="24"/>
          <w:szCs w:val="24"/>
          <w:lang w:bidi="ar-SA"/>
          <w14:ligatures w14:val="standardContextual"/>
        </w:rPr>
      </w:pPr>
      <w:hyperlink w:anchor="_Toc176959755" w:history="1">
        <w:r w:rsidRPr="0096039F">
          <w:rPr>
            <w:rStyle w:val="Hyperlink"/>
            <w:rFonts w:asciiTheme="majorHAnsi" w:eastAsiaTheme="majorEastAsia" w:hAnsiTheme="majorHAnsi"/>
            <w:noProof/>
          </w:rPr>
          <w:t>Scripture Memorization</w:t>
        </w:r>
        <w:r w:rsidRPr="0096039F">
          <w:rPr>
            <w:rFonts w:asciiTheme="majorHAnsi" w:hAnsiTheme="majorHAnsi"/>
            <w:noProof/>
            <w:webHidden/>
          </w:rPr>
          <w:tab/>
        </w:r>
        <w:r w:rsidRPr="0096039F">
          <w:rPr>
            <w:rFonts w:asciiTheme="majorHAnsi" w:hAnsiTheme="majorHAnsi"/>
            <w:noProof/>
            <w:webHidden/>
          </w:rPr>
          <w:fldChar w:fldCharType="begin"/>
        </w:r>
        <w:r w:rsidRPr="0096039F">
          <w:rPr>
            <w:rFonts w:asciiTheme="majorHAnsi" w:hAnsiTheme="majorHAnsi"/>
            <w:noProof/>
            <w:webHidden/>
          </w:rPr>
          <w:instrText xml:space="preserve"> PAGEREF _Toc176959755 \h </w:instrText>
        </w:r>
        <w:r w:rsidRPr="0096039F">
          <w:rPr>
            <w:rFonts w:asciiTheme="majorHAnsi" w:hAnsiTheme="majorHAnsi"/>
            <w:noProof/>
            <w:webHidden/>
          </w:rPr>
        </w:r>
        <w:r w:rsidRPr="0096039F">
          <w:rPr>
            <w:rFonts w:asciiTheme="majorHAnsi" w:hAnsiTheme="majorHAnsi"/>
            <w:noProof/>
            <w:webHidden/>
          </w:rPr>
          <w:fldChar w:fldCharType="separate"/>
        </w:r>
        <w:r w:rsidRPr="0096039F">
          <w:rPr>
            <w:rFonts w:asciiTheme="majorHAnsi" w:hAnsiTheme="majorHAnsi"/>
            <w:noProof/>
            <w:webHidden/>
          </w:rPr>
          <w:t>33</w:t>
        </w:r>
        <w:r w:rsidRPr="0096039F">
          <w:rPr>
            <w:rFonts w:asciiTheme="majorHAnsi" w:hAnsiTheme="majorHAnsi"/>
            <w:noProof/>
            <w:webHidden/>
          </w:rPr>
          <w:fldChar w:fldCharType="end"/>
        </w:r>
      </w:hyperlink>
    </w:p>
    <w:p w14:paraId="3CD4B683" w14:textId="7704CC67" w:rsidR="0096039F" w:rsidRPr="0096039F" w:rsidRDefault="0096039F">
      <w:pPr>
        <w:pStyle w:val="TOC2"/>
        <w:rPr>
          <w:rFonts w:asciiTheme="majorHAnsi" w:eastAsiaTheme="minorEastAsia" w:hAnsiTheme="majorHAnsi" w:cstheme="minorBidi"/>
          <w:noProof/>
          <w:kern w:val="2"/>
          <w:sz w:val="24"/>
          <w:szCs w:val="24"/>
          <w:lang w:bidi="ar-SA"/>
          <w14:ligatures w14:val="standardContextual"/>
        </w:rPr>
      </w:pPr>
      <w:hyperlink w:anchor="_Toc176959756" w:history="1">
        <w:r w:rsidRPr="0096039F">
          <w:rPr>
            <w:rStyle w:val="Hyperlink"/>
            <w:rFonts w:asciiTheme="majorHAnsi" w:eastAsiaTheme="majorEastAsia" w:hAnsiTheme="majorHAnsi"/>
            <w:noProof/>
          </w:rPr>
          <w:t>Homework</w:t>
        </w:r>
        <w:r w:rsidRPr="0096039F">
          <w:rPr>
            <w:rFonts w:asciiTheme="majorHAnsi" w:hAnsiTheme="majorHAnsi"/>
            <w:noProof/>
            <w:webHidden/>
          </w:rPr>
          <w:tab/>
        </w:r>
        <w:r w:rsidRPr="0096039F">
          <w:rPr>
            <w:rFonts w:asciiTheme="majorHAnsi" w:hAnsiTheme="majorHAnsi"/>
            <w:noProof/>
            <w:webHidden/>
          </w:rPr>
          <w:fldChar w:fldCharType="begin"/>
        </w:r>
        <w:r w:rsidRPr="0096039F">
          <w:rPr>
            <w:rFonts w:asciiTheme="majorHAnsi" w:hAnsiTheme="majorHAnsi"/>
            <w:noProof/>
            <w:webHidden/>
          </w:rPr>
          <w:instrText xml:space="preserve"> PAGEREF _Toc176959756 \h </w:instrText>
        </w:r>
        <w:r w:rsidRPr="0096039F">
          <w:rPr>
            <w:rFonts w:asciiTheme="majorHAnsi" w:hAnsiTheme="majorHAnsi"/>
            <w:noProof/>
            <w:webHidden/>
          </w:rPr>
        </w:r>
        <w:r w:rsidRPr="0096039F">
          <w:rPr>
            <w:rFonts w:asciiTheme="majorHAnsi" w:hAnsiTheme="majorHAnsi"/>
            <w:noProof/>
            <w:webHidden/>
          </w:rPr>
          <w:fldChar w:fldCharType="separate"/>
        </w:r>
        <w:r w:rsidRPr="0096039F">
          <w:rPr>
            <w:rFonts w:asciiTheme="majorHAnsi" w:hAnsiTheme="majorHAnsi"/>
            <w:noProof/>
            <w:webHidden/>
          </w:rPr>
          <w:t>33</w:t>
        </w:r>
        <w:r w:rsidRPr="0096039F">
          <w:rPr>
            <w:rFonts w:asciiTheme="majorHAnsi" w:hAnsiTheme="majorHAnsi"/>
            <w:noProof/>
            <w:webHidden/>
          </w:rPr>
          <w:fldChar w:fldCharType="end"/>
        </w:r>
      </w:hyperlink>
    </w:p>
    <w:p w14:paraId="476AA3EB" w14:textId="67EC4CAD" w:rsidR="0096039F" w:rsidRPr="0096039F" w:rsidRDefault="0096039F">
      <w:pPr>
        <w:pStyle w:val="TOC1"/>
        <w:rPr>
          <w:rFonts w:asciiTheme="majorHAnsi" w:eastAsiaTheme="minorEastAsia" w:hAnsiTheme="majorHAnsi" w:cstheme="minorBidi"/>
          <w:noProof/>
          <w:kern w:val="2"/>
          <w:sz w:val="24"/>
          <w:szCs w:val="24"/>
          <w:lang w:bidi="ar-SA"/>
          <w14:ligatures w14:val="standardContextual"/>
        </w:rPr>
      </w:pPr>
      <w:hyperlink w:anchor="_Toc176959757" w:history="1">
        <w:r w:rsidRPr="0096039F">
          <w:rPr>
            <w:rStyle w:val="Hyperlink"/>
            <w:rFonts w:asciiTheme="majorHAnsi" w:eastAsiaTheme="majorEastAsia" w:hAnsiTheme="majorHAnsi"/>
            <w:noProof/>
          </w:rPr>
          <w:t>Study Guide</w:t>
        </w:r>
        <w:r w:rsidRPr="0096039F">
          <w:rPr>
            <w:rFonts w:asciiTheme="majorHAnsi" w:hAnsiTheme="majorHAnsi"/>
            <w:noProof/>
            <w:webHidden/>
          </w:rPr>
          <w:tab/>
        </w:r>
        <w:r w:rsidRPr="0096039F">
          <w:rPr>
            <w:rFonts w:asciiTheme="majorHAnsi" w:hAnsiTheme="majorHAnsi"/>
            <w:noProof/>
            <w:webHidden/>
          </w:rPr>
          <w:fldChar w:fldCharType="begin"/>
        </w:r>
        <w:r w:rsidRPr="0096039F">
          <w:rPr>
            <w:rFonts w:asciiTheme="majorHAnsi" w:hAnsiTheme="majorHAnsi"/>
            <w:noProof/>
            <w:webHidden/>
          </w:rPr>
          <w:instrText xml:space="preserve"> PAGEREF _Toc176959757 \h </w:instrText>
        </w:r>
        <w:r w:rsidRPr="0096039F">
          <w:rPr>
            <w:rFonts w:asciiTheme="majorHAnsi" w:hAnsiTheme="majorHAnsi"/>
            <w:noProof/>
            <w:webHidden/>
          </w:rPr>
        </w:r>
        <w:r w:rsidRPr="0096039F">
          <w:rPr>
            <w:rFonts w:asciiTheme="majorHAnsi" w:hAnsiTheme="majorHAnsi"/>
            <w:noProof/>
            <w:webHidden/>
          </w:rPr>
          <w:fldChar w:fldCharType="separate"/>
        </w:r>
        <w:r w:rsidRPr="0096039F">
          <w:rPr>
            <w:rFonts w:asciiTheme="majorHAnsi" w:hAnsiTheme="majorHAnsi"/>
            <w:noProof/>
            <w:webHidden/>
          </w:rPr>
          <w:t>34</w:t>
        </w:r>
        <w:r w:rsidRPr="0096039F">
          <w:rPr>
            <w:rFonts w:asciiTheme="majorHAnsi" w:hAnsiTheme="majorHAnsi"/>
            <w:noProof/>
            <w:webHidden/>
          </w:rPr>
          <w:fldChar w:fldCharType="end"/>
        </w:r>
      </w:hyperlink>
    </w:p>
    <w:p w14:paraId="3B3740B5" w14:textId="611F5087" w:rsidR="00DF1A99" w:rsidRPr="0096039F" w:rsidRDefault="0096039F" w:rsidP="00DF1A99">
      <w:pPr>
        <w:spacing w:line="240" w:lineRule="auto"/>
        <w:ind w:firstLine="360"/>
        <w:rPr>
          <w:rFonts w:asciiTheme="majorHAnsi" w:hAnsiTheme="majorHAnsi"/>
        </w:rPr>
      </w:pPr>
      <w:r w:rsidRPr="0096039F">
        <w:rPr>
          <w:rFonts w:asciiTheme="majorHAnsi" w:hAnsiTheme="majorHAnsi"/>
        </w:rPr>
        <w:fldChar w:fldCharType="end"/>
      </w:r>
      <w:r w:rsidR="00DF1A99" w:rsidRPr="0096039F">
        <w:rPr>
          <w:rFonts w:asciiTheme="majorHAnsi" w:hAnsiTheme="majorHAnsi"/>
        </w:rPr>
        <w:br w:type="page"/>
      </w:r>
    </w:p>
    <w:p w14:paraId="62AD1328" w14:textId="77777777" w:rsidR="00DF1A99" w:rsidRPr="000A08B4" w:rsidRDefault="00DF1A99" w:rsidP="00DF1A99">
      <w:pPr>
        <w:spacing w:line="240" w:lineRule="auto"/>
        <w:ind w:firstLine="360"/>
      </w:pPr>
    </w:p>
    <w:p w14:paraId="69406047" w14:textId="77777777" w:rsidR="00DF1A99" w:rsidRPr="000A08B4" w:rsidRDefault="00DF1A99" w:rsidP="00DF1A99">
      <w:pPr>
        <w:pStyle w:val="Heading1"/>
      </w:pPr>
      <w:bookmarkStart w:id="6" w:name="_Toc165796818"/>
      <w:bookmarkStart w:id="7" w:name="_Toc165796887"/>
      <w:bookmarkStart w:id="8" w:name="_Toc166011599"/>
      <w:bookmarkStart w:id="9" w:name="_Toc166267782"/>
      <w:bookmarkStart w:id="10" w:name="_Toc166267840"/>
      <w:bookmarkStart w:id="11" w:name="_Toc176959735"/>
      <w:r w:rsidRPr="000A08B4">
        <w:t>Pre-Homework</w:t>
      </w:r>
      <w:bookmarkEnd w:id="6"/>
      <w:bookmarkEnd w:id="7"/>
      <w:bookmarkEnd w:id="8"/>
      <w:bookmarkEnd w:id="9"/>
      <w:bookmarkEnd w:id="10"/>
      <w:bookmarkEnd w:id="11"/>
    </w:p>
    <w:p w14:paraId="65BA6CEA" w14:textId="77777777" w:rsidR="00DF1A99" w:rsidRPr="000A08B4" w:rsidRDefault="00DF1A99" w:rsidP="00DF1A99">
      <w:pPr>
        <w:spacing w:line="240" w:lineRule="auto"/>
        <w:ind w:firstLine="360"/>
      </w:pPr>
      <w:r w:rsidRPr="000A08B4">
        <w:t>(1) What do you hope to gain from taking this course?</w:t>
      </w:r>
    </w:p>
    <w:p w14:paraId="3BF14724" w14:textId="77777777" w:rsidR="00DF1A99" w:rsidRPr="000A08B4" w:rsidRDefault="00DF1A99" w:rsidP="00DF1A99">
      <w:pPr>
        <w:spacing w:line="240" w:lineRule="auto"/>
        <w:ind w:firstLine="360"/>
      </w:pPr>
    </w:p>
    <w:p w14:paraId="32430CC4" w14:textId="77777777" w:rsidR="00DF1A99" w:rsidRPr="000A08B4" w:rsidRDefault="00DF1A99" w:rsidP="00DF1A99">
      <w:pPr>
        <w:spacing w:line="240" w:lineRule="auto"/>
        <w:ind w:firstLine="360"/>
      </w:pPr>
    </w:p>
    <w:p w14:paraId="514D8921" w14:textId="77777777" w:rsidR="00DF1A99" w:rsidRPr="000A08B4" w:rsidRDefault="00DF1A99" w:rsidP="00DF1A99">
      <w:pPr>
        <w:spacing w:line="240" w:lineRule="auto"/>
        <w:ind w:firstLine="360"/>
      </w:pPr>
    </w:p>
    <w:p w14:paraId="26928D3C" w14:textId="77777777" w:rsidR="00DF1A99" w:rsidRPr="000A08B4" w:rsidRDefault="00DF1A99" w:rsidP="00DF1A99">
      <w:pPr>
        <w:spacing w:line="240" w:lineRule="auto"/>
        <w:ind w:firstLine="360"/>
      </w:pPr>
      <w:r w:rsidRPr="000A08B4">
        <w:t>(2) What goals do you have to use this equipping that you’re going to receive?</w:t>
      </w:r>
    </w:p>
    <w:p w14:paraId="5F40ECE5" w14:textId="77777777" w:rsidR="00DF1A99" w:rsidRPr="000A08B4" w:rsidRDefault="00DF1A99" w:rsidP="00DF1A99">
      <w:pPr>
        <w:spacing w:line="240" w:lineRule="auto"/>
        <w:ind w:firstLine="360"/>
      </w:pPr>
    </w:p>
    <w:p w14:paraId="58CCEC93" w14:textId="77777777" w:rsidR="00DF1A99" w:rsidRPr="000A08B4" w:rsidRDefault="00DF1A99" w:rsidP="00DF1A99">
      <w:pPr>
        <w:spacing w:line="240" w:lineRule="auto"/>
        <w:ind w:firstLine="360"/>
      </w:pPr>
    </w:p>
    <w:p w14:paraId="489CA602" w14:textId="77777777" w:rsidR="00DF1A99" w:rsidRPr="000A08B4" w:rsidRDefault="00DF1A99" w:rsidP="00DF1A99">
      <w:pPr>
        <w:spacing w:line="240" w:lineRule="auto"/>
        <w:ind w:firstLine="360"/>
      </w:pPr>
    </w:p>
    <w:p w14:paraId="3C997611" w14:textId="77777777" w:rsidR="00DF1A99" w:rsidRPr="000A08B4" w:rsidRDefault="00DF1A99" w:rsidP="00DF1A99">
      <w:pPr>
        <w:spacing w:line="240" w:lineRule="auto"/>
        <w:ind w:firstLine="360"/>
      </w:pPr>
      <w:r w:rsidRPr="000A08B4">
        <w:t>(3) How do you hope to put this material into practice?</w:t>
      </w:r>
    </w:p>
    <w:p w14:paraId="66532DC2" w14:textId="77777777" w:rsidR="00DF1A99" w:rsidRPr="000A08B4" w:rsidRDefault="00DF1A99" w:rsidP="00DF1A99">
      <w:pPr>
        <w:spacing w:line="240" w:lineRule="auto"/>
        <w:ind w:firstLine="360"/>
      </w:pPr>
    </w:p>
    <w:p w14:paraId="200F6589" w14:textId="77777777" w:rsidR="00DF1A99" w:rsidRPr="000A08B4" w:rsidRDefault="00DF1A99" w:rsidP="00DF1A99">
      <w:pPr>
        <w:spacing w:line="240" w:lineRule="auto"/>
        <w:ind w:firstLine="360"/>
      </w:pPr>
    </w:p>
    <w:p w14:paraId="09B70E7E" w14:textId="77777777" w:rsidR="00DF1A99" w:rsidRPr="000A08B4" w:rsidRDefault="00DF1A99" w:rsidP="00DF1A99">
      <w:pPr>
        <w:spacing w:line="240" w:lineRule="auto"/>
        <w:ind w:firstLine="360"/>
      </w:pPr>
    </w:p>
    <w:p w14:paraId="4EB3A375" w14:textId="77777777" w:rsidR="00DF1A99" w:rsidRPr="000A08B4" w:rsidRDefault="00DF1A99" w:rsidP="00DF1A99">
      <w:r w:rsidRPr="000A08B4">
        <w:br w:type="page"/>
      </w:r>
    </w:p>
    <w:p w14:paraId="5C92955F" w14:textId="77777777" w:rsidR="00DF1A99" w:rsidRPr="000A08B4" w:rsidRDefault="00DF1A99" w:rsidP="00DF1A99">
      <w:pPr>
        <w:spacing w:line="240" w:lineRule="auto"/>
        <w:ind w:firstLine="360"/>
      </w:pPr>
    </w:p>
    <w:p w14:paraId="7E793D7E" w14:textId="77777777" w:rsidR="00DF1A99" w:rsidRPr="000A08B4" w:rsidRDefault="00DF1A99" w:rsidP="00DF1A99">
      <w:pPr>
        <w:pStyle w:val="Heading1"/>
      </w:pPr>
      <w:bookmarkStart w:id="12" w:name="_Toc165409024"/>
      <w:bookmarkStart w:id="13" w:name="_Toc165796888"/>
      <w:bookmarkStart w:id="14" w:name="_Toc166011600"/>
      <w:bookmarkStart w:id="15" w:name="_Toc166267783"/>
      <w:bookmarkStart w:id="16" w:name="_Toc166267841"/>
      <w:bookmarkStart w:id="17" w:name="_Toc176959736"/>
      <w:r w:rsidRPr="000A08B4">
        <w:t>Week 1: The Authorship of the Gospels</w:t>
      </w:r>
      <w:bookmarkEnd w:id="12"/>
      <w:bookmarkEnd w:id="13"/>
      <w:bookmarkEnd w:id="14"/>
      <w:bookmarkEnd w:id="15"/>
      <w:bookmarkEnd w:id="16"/>
      <w:bookmarkEnd w:id="17"/>
    </w:p>
    <w:p w14:paraId="0C38FEC4" w14:textId="77777777" w:rsidR="00DF1A99" w:rsidRPr="000A08B4" w:rsidRDefault="00DF1A99" w:rsidP="00DF1A99">
      <w:pPr>
        <w:spacing w:line="240" w:lineRule="auto"/>
        <w:ind w:firstLine="360"/>
      </w:pPr>
    </w:p>
    <w:p w14:paraId="01925F94" w14:textId="77777777" w:rsidR="00DF1A99" w:rsidRPr="000A08B4" w:rsidRDefault="00DF1A99" w:rsidP="00DF1A99">
      <w:pPr>
        <w:spacing w:line="240" w:lineRule="auto"/>
        <w:ind w:firstLine="360"/>
      </w:pPr>
    </w:p>
    <w:p w14:paraId="676950FC" w14:textId="77777777" w:rsidR="00DF1A99" w:rsidRPr="000A08B4" w:rsidRDefault="00DF1A99" w:rsidP="00DF1A99">
      <w:pPr>
        <w:pStyle w:val="Heading4"/>
      </w:pPr>
      <w:r w:rsidRPr="000A08B4">
        <w:t>The Critical View</w:t>
      </w:r>
    </w:p>
    <w:p w14:paraId="4E54B16F" w14:textId="77777777" w:rsidR="00DF1A99" w:rsidRPr="000A08B4" w:rsidRDefault="00DF1A99" w:rsidP="00DF1A99">
      <w:pPr>
        <w:spacing w:line="240" w:lineRule="auto"/>
        <w:ind w:firstLine="360"/>
      </w:pPr>
      <w:r w:rsidRPr="000A08B4">
        <w:t>The gospels were anonymous, and the names were added a century later. The names were only added to give them a “much needed authority.”</w:t>
      </w:r>
      <w:r w:rsidRPr="000A08B4">
        <w:rPr>
          <w:rStyle w:val="FootnoteReference"/>
        </w:rPr>
        <w:footnoteReference w:id="2"/>
      </w:r>
    </w:p>
    <w:p w14:paraId="2227C51F" w14:textId="77777777" w:rsidR="00DF1A99" w:rsidRPr="000A08B4" w:rsidRDefault="00DF1A99" w:rsidP="00DF1A99">
      <w:pPr>
        <w:spacing w:line="240" w:lineRule="auto"/>
        <w:ind w:firstLine="360"/>
      </w:pPr>
    </w:p>
    <w:p w14:paraId="6AC1E8E9" w14:textId="77777777" w:rsidR="00DF1A99" w:rsidRPr="000A08B4" w:rsidRDefault="00DF1A99" w:rsidP="00DF1A99">
      <w:pPr>
        <w:spacing w:line="240" w:lineRule="auto"/>
        <w:ind w:firstLine="360"/>
      </w:pPr>
      <w:r w:rsidRPr="000A08B4">
        <w:t>Manuscript Evidence</w:t>
      </w:r>
    </w:p>
    <w:p w14:paraId="2C112AC2" w14:textId="77777777" w:rsidR="00DF1A99" w:rsidRPr="000A08B4" w:rsidRDefault="00DF1A99" w:rsidP="00DF1A99">
      <w:pPr>
        <w:spacing w:line="240" w:lineRule="auto"/>
        <w:ind w:firstLine="360"/>
      </w:pPr>
    </w:p>
    <w:p w14:paraId="29A20E79" w14:textId="77777777" w:rsidR="00DF1A99" w:rsidRPr="000A08B4" w:rsidRDefault="00DF1A99" w:rsidP="00DF1A99">
      <w:pPr>
        <w:spacing w:line="240" w:lineRule="auto"/>
        <w:ind w:firstLine="360"/>
      </w:pPr>
    </w:p>
    <w:p w14:paraId="49120210" w14:textId="77777777" w:rsidR="00DF1A99" w:rsidRPr="000A08B4" w:rsidRDefault="00DF1A99" w:rsidP="00DF1A99">
      <w:pPr>
        <w:spacing w:line="240" w:lineRule="auto"/>
        <w:ind w:firstLine="360"/>
      </w:pPr>
      <w:r w:rsidRPr="000A08B4">
        <w:t>Impractical</w:t>
      </w:r>
    </w:p>
    <w:p w14:paraId="52E5EBF0" w14:textId="77777777" w:rsidR="00DF1A99" w:rsidRPr="000A08B4" w:rsidRDefault="00DF1A99" w:rsidP="00DF1A99">
      <w:pPr>
        <w:spacing w:line="240" w:lineRule="auto"/>
        <w:ind w:firstLine="360"/>
      </w:pPr>
    </w:p>
    <w:p w14:paraId="59994501" w14:textId="77777777" w:rsidR="00DF1A99" w:rsidRPr="000A08B4" w:rsidRDefault="00DF1A99" w:rsidP="00DF1A99">
      <w:pPr>
        <w:spacing w:line="240" w:lineRule="auto"/>
        <w:ind w:firstLine="360"/>
      </w:pPr>
    </w:p>
    <w:p w14:paraId="67F92A00" w14:textId="77777777" w:rsidR="00DF1A99" w:rsidRPr="000A08B4" w:rsidRDefault="00DF1A99" w:rsidP="00DF1A99">
      <w:pPr>
        <w:spacing w:line="240" w:lineRule="auto"/>
        <w:ind w:firstLine="360"/>
      </w:pPr>
      <w:r w:rsidRPr="000A08B4">
        <w:t>Implausible</w:t>
      </w:r>
    </w:p>
    <w:p w14:paraId="5CCD3EC1" w14:textId="77777777" w:rsidR="00DF1A99" w:rsidRPr="000A08B4" w:rsidRDefault="00DF1A99" w:rsidP="00DF1A99">
      <w:pPr>
        <w:spacing w:line="240" w:lineRule="auto"/>
        <w:ind w:firstLine="360"/>
      </w:pPr>
    </w:p>
    <w:p w14:paraId="48ED5C83" w14:textId="77777777" w:rsidR="00DF1A99" w:rsidRPr="000A08B4" w:rsidRDefault="00DF1A99" w:rsidP="00DF1A99">
      <w:pPr>
        <w:spacing w:line="240" w:lineRule="auto"/>
        <w:ind w:firstLine="360"/>
      </w:pPr>
    </w:p>
    <w:p w14:paraId="5502E4BB" w14:textId="77777777" w:rsidR="00DF1A99" w:rsidRPr="000A08B4" w:rsidRDefault="00DF1A99" w:rsidP="00DF1A99">
      <w:pPr>
        <w:spacing w:line="240" w:lineRule="auto"/>
        <w:ind w:firstLine="360"/>
      </w:pPr>
      <w:r w:rsidRPr="000A08B4">
        <w:t>Unhistorical</w:t>
      </w:r>
    </w:p>
    <w:p w14:paraId="6B0DBD49" w14:textId="77777777" w:rsidR="00DF1A99" w:rsidRPr="000A08B4" w:rsidRDefault="00DF1A99" w:rsidP="00DF1A99">
      <w:pPr>
        <w:spacing w:line="240" w:lineRule="auto"/>
        <w:ind w:firstLine="360"/>
      </w:pPr>
    </w:p>
    <w:p w14:paraId="0923942E" w14:textId="77777777" w:rsidR="00DF1A99" w:rsidRPr="000A08B4" w:rsidRDefault="00DF1A99" w:rsidP="00DF1A99">
      <w:pPr>
        <w:spacing w:line="240" w:lineRule="auto"/>
        <w:ind w:firstLine="360"/>
      </w:pPr>
    </w:p>
    <w:p w14:paraId="34F86986" w14:textId="77777777" w:rsidR="00DF1A99" w:rsidRPr="000A08B4" w:rsidRDefault="00DF1A99" w:rsidP="00DF1A99">
      <w:pPr>
        <w:pStyle w:val="Heading4"/>
      </w:pPr>
      <w:r w:rsidRPr="000A08B4">
        <w:t>Matthew</w:t>
      </w:r>
    </w:p>
    <w:p w14:paraId="38F51817" w14:textId="77777777" w:rsidR="00DF1A99" w:rsidRPr="000A08B4" w:rsidRDefault="00DF1A99" w:rsidP="00DF1A99">
      <w:pPr>
        <w:spacing w:line="240" w:lineRule="auto"/>
        <w:ind w:firstLine="360"/>
      </w:pPr>
    </w:p>
    <w:p w14:paraId="2DA9FF1A" w14:textId="77777777" w:rsidR="00DF1A99" w:rsidRPr="000A08B4" w:rsidRDefault="00DF1A99" w:rsidP="00DF1A99">
      <w:pPr>
        <w:spacing w:line="240" w:lineRule="auto"/>
        <w:ind w:firstLine="360"/>
      </w:pPr>
    </w:p>
    <w:p w14:paraId="6DAC4CA1" w14:textId="77777777" w:rsidR="00DF1A99" w:rsidRPr="000A08B4" w:rsidRDefault="00DF1A99" w:rsidP="00DF1A99">
      <w:pPr>
        <w:spacing w:line="240" w:lineRule="auto"/>
        <w:ind w:firstLine="360"/>
      </w:pPr>
      <w:r w:rsidRPr="000A08B4">
        <w:rPr>
          <w:noProof/>
        </w:rPr>
        <w:lastRenderedPageBreak/>
        <w:drawing>
          <wp:inline distT="0" distB="0" distL="0" distR="0" wp14:anchorId="54F3A188" wp14:editId="2188C237">
            <wp:extent cx="5486400" cy="3086100"/>
            <wp:effectExtent l="0" t="0" r="0" b="0"/>
            <wp:docPr id="912306391" name="Picture 1" descr="A map with a picture of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306391" name="Picture 1" descr="A map with a picture of people&#10;&#10;Description automatically generated"/>
                    <pic:cNvPicPr/>
                  </pic:nvPicPr>
                  <pic:blipFill>
                    <a:blip r:embed="rId8"/>
                    <a:stretch>
                      <a:fillRect/>
                    </a:stretch>
                  </pic:blipFill>
                  <pic:spPr>
                    <a:xfrm>
                      <a:off x="0" y="0"/>
                      <a:ext cx="5486400" cy="3086100"/>
                    </a:xfrm>
                    <a:prstGeom prst="rect">
                      <a:avLst/>
                    </a:prstGeom>
                  </pic:spPr>
                </pic:pic>
              </a:graphicData>
            </a:graphic>
          </wp:inline>
        </w:drawing>
      </w:r>
    </w:p>
    <w:p w14:paraId="0604A192" w14:textId="77777777" w:rsidR="00DF1A99" w:rsidRPr="000A08B4" w:rsidRDefault="00DF1A99" w:rsidP="00DF1A99">
      <w:pPr>
        <w:spacing w:line="240" w:lineRule="auto"/>
        <w:ind w:firstLine="360"/>
      </w:pPr>
    </w:p>
    <w:p w14:paraId="7AB712DC" w14:textId="77777777" w:rsidR="00DF1A99" w:rsidRPr="000A08B4" w:rsidRDefault="00DF1A99" w:rsidP="00DF1A99">
      <w:pPr>
        <w:pStyle w:val="Heading4"/>
      </w:pPr>
      <w:r w:rsidRPr="000A08B4">
        <w:t>Mark</w:t>
      </w:r>
    </w:p>
    <w:p w14:paraId="5C5B844C" w14:textId="77777777" w:rsidR="00DF1A99" w:rsidRPr="000A08B4" w:rsidRDefault="00DF1A99" w:rsidP="00DF1A99">
      <w:pPr>
        <w:spacing w:line="240" w:lineRule="auto"/>
        <w:ind w:firstLine="360"/>
      </w:pPr>
    </w:p>
    <w:p w14:paraId="3DEF338C" w14:textId="77777777" w:rsidR="00DF1A99" w:rsidRPr="000A08B4" w:rsidRDefault="00DF1A99" w:rsidP="00DF1A99">
      <w:pPr>
        <w:spacing w:line="240" w:lineRule="auto"/>
      </w:pPr>
      <w:r w:rsidRPr="000A08B4">
        <w:rPr>
          <w:noProof/>
        </w:rPr>
        <w:drawing>
          <wp:inline distT="0" distB="0" distL="0" distR="0" wp14:anchorId="168F695C" wp14:editId="16C9BCCD">
            <wp:extent cx="5486400" cy="3086100"/>
            <wp:effectExtent l="0" t="0" r="0" b="0"/>
            <wp:docPr id="1013849764" name="Picture 1" descr="A map of the world with images of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849764" name="Picture 1" descr="A map of the world with images of people&#10;&#10;Description automatically generated"/>
                    <pic:cNvPicPr/>
                  </pic:nvPicPr>
                  <pic:blipFill>
                    <a:blip r:embed="rId9"/>
                    <a:stretch>
                      <a:fillRect/>
                    </a:stretch>
                  </pic:blipFill>
                  <pic:spPr>
                    <a:xfrm>
                      <a:off x="0" y="0"/>
                      <a:ext cx="5486400" cy="3086100"/>
                    </a:xfrm>
                    <a:prstGeom prst="rect">
                      <a:avLst/>
                    </a:prstGeom>
                  </pic:spPr>
                </pic:pic>
              </a:graphicData>
            </a:graphic>
          </wp:inline>
        </w:drawing>
      </w:r>
    </w:p>
    <w:p w14:paraId="1C9956D5" w14:textId="77777777" w:rsidR="00DF1A99" w:rsidRPr="000A08B4" w:rsidRDefault="00DF1A99" w:rsidP="00DF1A99">
      <w:pPr>
        <w:spacing w:line="240" w:lineRule="auto"/>
        <w:ind w:firstLine="360"/>
      </w:pPr>
    </w:p>
    <w:p w14:paraId="41A4DC1B" w14:textId="77777777" w:rsidR="00DF1A99" w:rsidRPr="000A08B4" w:rsidRDefault="00DF1A99" w:rsidP="00DF1A99">
      <w:pPr>
        <w:pStyle w:val="Heading4"/>
      </w:pPr>
      <w:r w:rsidRPr="000A08B4">
        <w:lastRenderedPageBreak/>
        <w:t>Internal Evidence</w:t>
      </w:r>
    </w:p>
    <w:p w14:paraId="6C9CD085" w14:textId="77777777" w:rsidR="00DF1A99" w:rsidRPr="000A08B4" w:rsidRDefault="00DF1A99" w:rsidP="00DF1A99">
      <w:pPr>
        <w:spacing w:line="240" w:lineRule="auto"/>
        <w:ind w:firstLine="360"/>
      </w:pPr>
    </w:p>
    <w:p w14:paraId="56F880EA" w14:textId="77777777" w:rsidR="00DF1A99" w:rsidRPr="000A08B4" w:rsidRDefault="00DF1A99" w:rsidP="00DF1A99">
      <w:pPr>
        <w:spacing w:line="240" w:lineRule="auto"/>
        <w:ind w:firstLine="360"/>
      </w:pPr>
    </w:p>
    <w:p w14:paraId="167681ED" w14:textId="77777777" w:rsidR="00DF1A99" w:rsidRPr="000A08B4" w:rsidRDefault="00DF1A99" w:rsidP="00DF1A99">
      <w:pPr>
        <w:spacing w:line="240" w:lineRule="auto"/>
        <w:ind w:firstLine="360"/>
      </w:pPr>
    </w:p>
    <w:p w14:paraId="5B6330AC" w14:textId="77777777" w:rsidR="00DF1A99" w:rsidRPr="000A08B4" w:rsidRDefault="00DF1A99" w:rsidP="00DF1A99">
      <w:pPr>
        <w:pStyle w:val="Heading4"/>
      </w:pPr>
      <w:r w:rsidRPr="000A08B4">
        <w:t>Luke</w:t>
      </w:r>
    </w:p>
    <w:p w14:paraId="074F0C95" w14:textId="77777777" w:rsidR="00DF1A99" w:rsidRPr="000A08B4" w:rsidRDefault="00DF1A99" w:rsidP="00DF1A99">
      <w:pPr>
        <w:spacing w:line="240" w:lineRule="auto"/>
        <w:ind w:firstLine="360"/>
      </w:pPr>
    </w:p>
    <w:p w14:paraId="7EA25849" w14:textId="77777777" w:rsidR="00DF1A99" w:rsidRPr="000A08B4" w:rsidRDefault="00DF1A99" w:rsidP="00DF1A99">
      <w:pPr>
        <w:spacing w:line="240" w:lineRule="auto"/>
      </w:pPr>
      <w:r w:rsidRPr="000A08B4">
        <w:rPr>
          <w:noProof/>
        </w:rPr>
        <w:drawing>
          <wp:inline distT="0" distB="0" distL="0" distR="0" wp14:anchorId="545CB7CC" wp14:editId="0403F736">
            <wp:extent cx="5486400" cy="3086100"/>
            <wp:effectExtent l="0" t="0" r="0" b="0"/>
            <wp:docPr id="1928842353" name="Picture 1" descr="A map of the wor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842353" name="Picture 1" descr="A map of the world&#10;&#10;Description automatically generated"/>
                    <pic:cNvPicPr/>
                  </pic:nvPicPr>
                  <pic:blipFill>
                    <a:blip r:embed="rId10"/>
                    <a:stretch>
                      <a:fillRect/>
                    </a:stretch>
                  </pic:blipFill>
                  <pic:spPr>
                    <a:xfrm>
                      <a:off x="0" y="0"/>
                      <a:ext cx="5486400" cy="3086100"/>
                    </a:xfrm>
                    <a:prstGeom prst="rect">
                      <a:avLst/>
                    </a:prstGeom>
                  </pic:spPr>
                </pic:pic>
              </a:graphicData>
            </a:graphic>
          </wp:inline>
        </w:drawing>
      </w:r>
    </w:p>
    <w:p w14:paraId="3521F682" w14:textId="77777777" w:rsidR="00DF1A99" w:rsidRPr="000A08B4" w:rsidRDefault="00DF1A99" w:rsidP="00DF1A99">
      <w:pPr>
        <w:spacing w:line="240" w:lineRule="auto"/>
        <w:ind w:firstLine="360"/>
      </w:pPr>
    </w:p>
    <w:p w14:paraId="72FABB28" w14:textId="77777777" w:rsidR="00DF1A99" w:rsidRPr="000A08B4" w:rsidRDefault="00DF1A99" w:rsidP="00DF1A99">
      <w:pPr>
        <w:pStyle w:val="Heading4"/>
      </w:pPr>
      <w:r w:rsidRPr="000A08B4">
        <w:t>Internal Evidence</w:t>
      </w:r>
    </w:p>
    <w:p w14:paraId="17EAD6E2" w14:textId="77777777" w:rsidR="00DF1A99" w:rsidRPr="000A08B4" w:rsidRDefault="00DF1A99" w:rsidP="00DF1A99">
      <w:pPr>
        <w:spacing w:line="240" w:lineRule="auto"/>
        <w:ind w:firstLine="360"/>
      </w:pPr>
    </w:p>
    <w:p w14:paraId="27425E91" w14:textId="77777777" w:rsidR="00DF1A99" w:rsidRPr="000A08B4" w:rsidRDefault="00DF1A99" w:rsidP="00DF1A99">
      <w:pPr>
        <w:spacing w:line="240" w:lineRule="auto"/>
        <w:ind w:firstLine="360"/>
      </w:pPr>
    </w:p>
    <w:p w14:paraId="38329893" w14:textId="77777777" w:rsidR="00DF1A99" w:rsidRPr="000A08B4" w:rsidRDefault="00DF1A99" w:rsidP="00DF1A99">
      <w:pPr>
        <w:spacing w:line="240" w:lineRule="auto"/>
        <w:ind w:firstLine="360"/>
      </w:pPr>
    </w:p>
    <w:p w14:paraId="08140637" w14:textId="77777777" w:rsidR="00DF1A99" w:rsidRPr="000A08B4" w:rsidRDefault="00DF1A99" w:rsidP="00DF1A99">
      <w:pPr>
        <w:pStyle w:val="Heading4"/>
      </w:pPr>
      <w:r w:rsidRPr="000A08B4">
        <w:t>John</w:t>
      </w:r>
    </w:p>
    <w:p w14:paraId="033F120C" w14:textId="77777777" w:rsidR="00DF1A99" w:rsidRPr="000A08B4" w:rsidRDefault="00DF1A99" w:rsidP="00DF1A99">
      <w:pPr>
        <w:spacing w:line="240" w:lineRule="auto"/>
        <w:ind w:firstLine="360"/>
      </w:pPr>
    </w:p>
    <w:p w14:paraId="25A41454" w14:textId="77777777" w:rsidR="00DF1A99" w:rsidRPr="000A08B4" w:rsidRDefault="00DF1A99" w:rsidP="00DF1A99">
      <w:pPr>
        <w:spacing w:line="240" w:lineRule="auto"/>
        <w:ind w:firstLine="360"/>
      </w:pPr>
    </w:p>
    <w:p w14:paraId="22AC9650" w14:textId="77777777" w:rsidR="00DF1A99" w:rsidRPr="000A08B4" w:rsidRDefault="00DF1A99" w:rsidP="00DF1A99">
      <w:pPr>
        <w:spacing w:line="240" w:lineRule="auto"/>
      </w:pPr>
      <w:r w:rsidRPr="000A08B4">
        <w:rPr>
          <w:noProof/>
        </w:rPr>
        <w:lastRenderedPageBreak/>
        <w:drawing>
          <wp:inline distT="0" distB="0" distL="0" distR="0" wp14:anchorId="272F8DE3" wp14:editId="66630AF0">
            <wp:extent cx="5486400" cy="3086100"/>
            <wp:effectExtent l="0" t="0" r="0" b="0"/>
            <wp:docPr id="681055633" name="Picture 1" descr="A map of the world with images of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055633" name="Picture 1" descr="A map of the world with images of people&#10;&#10;Description automatically generated"/>
                    <pic:cNvPicPr/>
                  </pic:nvPicPr>
                  <pic:blipFill>
                    <a:blip r:embed="rId11"/>
                    <a:stretch>
                      <a:fillRect/>
                    </a:stretch>
                  </pic:blipFill>
                  <pic:spPr>
                    <a:xfrm>
                      <a:off x="0" y="0"/>
                      <a:ext cx="5486400" cy="3086100"/>
                    </a:xfrm>
                    <a:prstGeom prst="rect">
                      <a:avLst/>
                    </a:prstGeom>
                  </pic:spPr>
                </pic:pic>
              </a:graphicData>
            </a:graphic>
          </wp:inline>
        </w:drawing>
      </w:r>
    </w:p>
    <w:p w14:paraId="520F4398" w14:textId="77777777" w:rsidR="00DF1A99" w:rsidRPr="000A08B4" w:rsidRDefault="00DF1A99" w:rsidP="00DF1A99">
      <w:pPr>
        <w:spacing w:line="240" w:lineRule="auto"/>
        <w:ind w:firstLine="360"/>
      </w:pPr>
    </w:p>
    <w:p w14:paraId="2EA0F177" w14:textId="77777777" w:rsidR="00DF1A99" w:rsidRPr="000A08B4" w:rsidRDefault="00DF1A99" w:rsidP="00DF1A99">
      <w:pPr>
        <w:pStyle w:val="Heading4"/>
      </w:pPr>
      <w:r w:rsidRPr="000A08B4">
        <w:t>Internal Evidence</w:t>
      </w:r>
    </w:p>
    <w:p w14:paraId="6F5C3480" w14:textId="77777777" w:rsidR="00DF1A99" w:rsidRPr="000A08B4" w:rsidRDefault="00DF1A99" w:rsidP="00DF1A99">
      <w:pPr>
        <w:spacing w:line="240" w:lineRule="auto"/>
        <w:ind w:firstLine="360"/>
      </w:pPr>
    </w:p>
    <w:p w14:paraId="3F56FD46" w14:textId="77777777" w:rsidR="00DF1A99" w:rsidRPr="000A08B4" w:rsidRDefault="00DF1A99" w:rsidP="00DF1A99">
      <w:pPr>
        <w:spacing w:line="240" w:lineRule="auto"/>
        <w:ind w:firstLine="360"/>
      </w:pPr>
    </w:p>
    <w:p w14:paraId="073F3A21" w14:textId="77777777" w:rsidR="00DF1A99" w:rsidRPr="000A08B4" w:rsidRDefault="00DF1A99" w:rsidP="00DF1A99">
      <w:pPr>
        <w:pStyle w:val="Heading4"/>
      </w:pPr>
      <w:r w:rsidRPr="000A08B4">
        <w:t>Clear Communication</w:t>
      </w:r>
    </w:p>
    <w:p w14:paraId="1FA5B358" w14:textId="77777777" w:rsidR="00DF1A99" w:rsidRPr="000A08B4" w:rsidRDefault="00DF1A99" w:rsidP="00DF1A99">
      <w:pPr>
        <w:spacing w:line="240" w:lineRule="auto"/>
        <w:ind w:firstLine="360"/>
      </w:pPr>
      <w:r w:rsidRPr="000A08B4">
        <w:t xml:space="preserve">(1) </w:t>
      </w:r>
    </w:p>
    <w:p w14:paraId="32DE0904" w14:textId="77777777" w:rsidR="00DF1A99" w:rsidRPr="000A08B4" w:rsidRDefault="00DF1A99" w:rsidP="00DF1A99">
      <w:pPr>
        <w:spacing w:line="240" w:lineRule="auto"/>
        <w:ind w:firstLine="360"/>
      </w:pPr>
    </w:p>
    <w:p w14:paraId="0B0CB453" w14:textId="77777777" w:rsidR="00DF1A99" w:rsidRPr="000A08B4" w:rsidRDefault="00DF1A99" w:rsidP="00DF1A99">
      <w:pPr>
        <w:spacing w:line="240" w:lineRule="auto"/>
        <w:ind w:firstLine="360"/>
      </w:pPr>
      <w:r w:rsidRPr="000A08B4">
        <w:t xml:space="preserve">(2) </w:t>
      </w:r>
    </w:p>
    <w:p w14:paraId="016E8DC7" w14:textId="77777777" w:rsidR="00DF1A99" w:rsidRPr="000A08B4" w:rsidRDefault="00DF1A99" w:rsidP="00DF1A99">
      <w:pPr>
        <w:spacing w:line="240" w:lineRule="auto"/>
        <w:ind w:firstLine="360"/>
      </w:pPr>
    </w:p>
    <w:p w14:paraId="0941B28F" w14:textId="77777777" w:rsidR="00DF1A99" w:rsidRPr="000A08B4" w:rsidRDefault="00DF1A99" w:rsidP="00DF1A99">
      <w:pPr>
        <w:spacing w:line="240" w:lineRule="auto"/>
        <w:ind w:firstLine="360"/>
      </w:pPr>
      <w:r w:rsidRPr="000A08B4">
        <w:t xml:space="preserve">(3) </w:t>
      </w:r>
    </w:p>
    <w:p w14:paraId="386BD252" w14:textId="77777777" w:rsidR="00DF1A99" w:rsidRPr="000A08B4" w:rsidRDefault="00DF1A99" w:rsidP="00DF1A99">
      <w:pPr>
        <w:spacing w:line="240" w:lineRule="auto"/>
        <w:ind w:firstLine="360"/>
      </w:pPr>
    </w:p>
    <w:p w14:paraId="1B7065E0" w14:textId="77777777" w:rsidR="00DF1A99" w:rsidRPr="000A08B4" w:rsidRDefault="00DF1A99" w:rsidP="00DF1A99">
      <w:pPr>
        <w:spacing w:line="240" w:lineRule="auto"/>
        <w:ind w:firstLine="360"/>
      </w:pPr>
      <w:r w:rsidRPr="000A08B4">
        <w:t xml:space="preserve">(4) </w:t>
      </w:r>
    </w:p>
    <w:p w14:paraId="7A134504" w14:textId="77777777" w:rsidR="002E0C72" w:rsidRPr="002E0C72" w:rsidRDefault="002E0C72" w:rsidP="002E0C72">
      <w:pPr>
        <w:spacing w:line="240" w:lineRule="auto"/>
        <w:ind w:firstLine="360"/>
      </w:pPr>
      <w:r w:rsidRPr="002E0C72">
        <w:t>Discussion Questions</w:t>
      </w:r>
    </w:p>
    <w:p w14:paraId="504B92FA" w14:textId="77777777" w:rsidR="002E0C72" w:rsidRPr="002E0C72" w:rsidRDefault="002E0C72" w:rsidP="002E0C72">
      <w:pPr>
        <w:spacing w:line="240" w:lineRule="auto"/>
        <w:ind w:firstLine="360"/>
      </w:pPr>
      <w:r w:rsidRPr="002E0C72">
        <w:t>(1) How could you use this argument in everyday conversation? How can we present it in a way that is respectful and approachable?</w:t>
      </w:r>
    </w:p>
    <w:p w14:paraId="7E5269A4" w14:textId="77777777" w:rsidR="002E0C72" w:rsidRPr="002E0C72" w:rsidRDefault="002E0C72" w:rsidP="002E0C72">
      <w:pPr>
        <w:spacing w:line="240" w:lineRule="auto"/>
        <w:ind w:firstLine="360"/>
      </w:pPr>
      <w:r w:rsidRPr="002E0C72">
        <w:t>(2) What are ways that we could exaggerate or overstate this evidence for God? What should we say instead?</w:t>
      </w:r>
    </w:p>
    <w:p w14:paraId="3AABBD34" w14:textId="77777777" w:rsidR="002E0C72" w:rsidRPr="002E0C72" w:rsidRDefault="002E0C72" w:rsidP="002E0C72">
      <w:pPr>
        <w:spacing w:line="240" w:lineRule="auto"/>
        <w:ind w:firstLine="360"/>
      </w:pPr>
      <w:r w:rsidRPr="002E0C72">
        <w:lastRenderedPageBreak/>
        <w:t>(3) What are some of the responses to the argument from fine-tuning that you’ve heard from skeptics? (List these out.) How would you respond to each of these?</w:t>
      </w:r>
    </w:p>
    <w:p w14:paraId="69863AD8" w14:textId="77777777" w:rsidR="002E0C72" w:rsidRPr="002E0C72" w:rsidRDefault="002E0C72" w:rsidP="002E0C72">
      <w:pPr>
        <w:spacing w:line="240" w:lineRule="auto"/>
        <w:ind w:firstLine="360"/>
      </w:pPr>
    </w:p>
    <w:p w14:paraId="43454BAE" w14:textId="77777777" w:rsidR="00323111" w:rsidRPr="00323111" w:rsidRDefault="00323111" w:rsidP="00323111">
      <w:pPr>
        <w:pStyle w:val="Heading2"/>
      </w:pPr>
      <w:bookmarkStart w:id="18" w:name="_Toc176958801"/>
      <w:bookmarkStart w:id="19" w:name="_Toc176959737"/>
      <w:r w:rsidRPr="00323111">
        <w:t>Discussion Questions</w:t>
      </w:r>
      <w:bookmarkEnd w:id="18"/>
      <w:bookmarkEnd w:id="19"/>
    </w:p>
    <w:p w14:paraId="54753497" w14:textId="4C79D529" w:rsidR="00323111" w:rsidRPr="00323111" w:rsidRDefault="00323111" w:rsidP="00323111">
      <w:pPr>
        <w:spacing w:line="240" w:lineRule="auto"/>
        <w:ind w:firstLine="360"/>
      </w:pPr>
      <w:r w:rsidRPr="00323111">
        <w:t xml:space="preserve">(1) </w:t>
      </w:r>
      <w:r>
        <w:t>What is the difference between “internal evidence” and “eternal evidence”?</w:t>
      </w:r>
    </w:p>
    <w:p w14:paraId="2F6F71A7" w14:textId="30EA9267" w:rsidR="00323111" w:rsidRPr="00323111" w:rsidRDefault="00323111" w:rsidP="00323111">
      <w:pPr>
        <w:spacing w:line="240" w:lineRule="auto"/>
        <w:ind w:firstLine="360"/>
      </w:pPr>
      <w:r w:rsidRPr="00323111">
        <w:t>(2)</w:t>
      </w:r>
      <w:r w:rsidR="00CF699C">
        <w:t xml:space="preserve"> In your opinion, how important is</w:t>
      </w:r>
      <w:r w:rsidR="00FA3333">
        <w:t xml:space="preserve"> the subject of the authorship of the gospels? If we found out that Matthew didn’t actually write the first gospel, how serious would this be</w:t>
      </w:r>
      <w:r w:rsidRPr="00323111">
        <w:t>?</w:t>
      </w:r>
    </w:p>
    <w:p w14:paraId="6167E39D" w14:textId="6682ABCC" w:rsidR="00323111" w:rsidRPr="00323111" w:rsidRDefault="00323111" w:rsidP="00323111">
      <w:pPr>
        <w:spacing w:line="240" w:lineRule="auto"/>
        <w:ind w:firstLine="360"/>
      </w:pPr>
      <w:r w:rsidRPr="00323111">
        <w:t xml:space="preserve">(3) </w:t>
      </w:r>
      <w:r w:rsidR="00415DFC">
        <w:t xml:space="preserve">What is one line of evidence that you found to be the most persuasive for the </w:t>
      </w:r>
      <w:r w:rsidR="00610419">
        <w:t>traditional authorship of the gospels?</w:t>
      </w:r>
    </w:p>
    <w:p w14:paraId="42010882" w14:textId="77777777" w:rsidR="00DF1A99" w:rsidRPr="000A08B4" w:rsidRDefault="00DF1A99" w:rsidP="00DF1A99">
      <w:pPr>
        <w:spacing w:line="240" w:lineRule="auto"/>
        <w:ind w:firstLine="360"/>
      </w:pPr>
    </w:p>
    <w:p w14:paraId="3CB03DAA" w14:textId="77777777" w:rsidR="00DF1A99" w:rsidRPr="000A08B4" w:rsidRDefault="00DF1A99" w:rsidP="00DF1A99">
      <w:pPr>
        <w:pStyle w:val="Heading2"/>
      </w:pPr>
      <w:bookmarkStart w:id="20" w:name="_Toc165383791"/>
      <w:bookmarkStart w:id="21" w:name="_Toc165409025"/>
      <w:bookmarkStart w:id="22" w:name="_Toc165796889"/>
      <w:bookmarkStart w:id="23" w:name="_Toc166011601"/>
      <w:bookmarkStart w:id="24" w:name="_Toc166267784"/>
      <w:bookmarkStart w:id="25" w:name="_Toc166267842"/>
      <w:bookmarkStart w:id="26" w:name="_Toc176959738"/>
      <w:r w:rsidRPr="000A08B4">
        <w:t>Scripture Memorization</w:t>
      </w:r>
      <w:bookmarkEnd w:id="20"/>
      <w:bookmarkEnd w:id="21"/>
      <w:bookmarkEnd w:id="22"/>
      <w:bookmarkEnd w:id="23"/>
      <w:bookmarkEnd w:id="24"/>
      <w:bookmarkEnd w:id="25"/>
      <w:bookmarkEnd w:id="26"/>
    </w:p>
    <w:p w14:paraId="503A85D0" w14:textId="77777777" w:rsidR="00DF1A99" w:rsidRPr="000A08B4" w:rsidRDefault="00DF1A99" w:rsidP="00DF1A99">
      <w:pPr>
        <w:spacing w:line="240" w:lineRule="auto"/>
        <w:ind w:firstLine="360"/>
        <w:rPr>
          <w:b/>
          <w:bCs/>
        </w:rPr>
      </w:pPr>
      <w:r w:rsidRPr="000A08B4">
        <w:rPr>
          <w:b/>
          <w:bCs/>
        </w:rPr>
        <w:t>(2 Pet. 1:16) We were not making up clever stories when we told you about the powerful coming of our Lord Jesus Christ. We saw his majestic splendor with our own eyes.</w:t>
      </w:r>
    </w:p>
    <w:p w14:paraId="702C5B58" w14:textId="77777777" w:rsidR="00DF1A99" w:rsidRPr="000A08B4" w:rsidRDefault="00DF1A99" w:rsidP="00DF1A99">
      <w:pPr>
        <w:spacing w:line="240" w:lineRule="auto"/>
        <w:ind w:firstLine="360"/>
        <w:rPr>
          <w:b/>
          <w:bCs/>
        </w:rPr>
      </w:pPr>
      <w:r w:rsidRPr="000A08B4">
        <w:rPr>
          <w:b/>
          <w:bCs/>
        </w:rPr>
        <w:t xml:space="preserve">(Lk. 1:1-3) Many have undertaken to draw up an account of the things that have been fulfilled among us, </w:t>
      </w:r>
      <w:r w:rsidRPr="000A08B4">
        <w:rPr>
          <w:b/>
          <w:bCs/>
          <w:vertAlign w:val="superscript"/>
        </w:rPr>
        <w:t xml:space="preserve">2 </w:t>
      </w:r>
      <w:r w:rsidRPr="000A08B4">
        <w:rPr>
          <w:b/>
          <w:bCs/>
        </w:rPr>
        <w:t xml:space="preserve">just as they were handed down to us by those who from the first were eyewitnesses and servants of the word. </w:t>
      </w:r>
      <w:r w:rsidRPr="000A08B4">
        <w:rPr>
          <w:b/>
          <w:bCs/>
          <w:vertAlign w:val="superscript"/>
        </w:rPr>
        <w:t>3</w:t>
      </w:r>
      <w:r w:rsidRPr="000A08B4">
        <w:rPr>
          <w:b/>
          <w:bCs/>
        </w:rPr>
        <w:t xml:space="preserve"> With this in mind, since I myself have carefully investigated everything from the beginning, I too decided to write an orderly account for you.</w:t>
      </w:r>
    </w:p>
    <w:p w14:paraId="70B9368D" w14:textId="77777777" w:rsidR="00DF1A99" w:rsidRPr="000A08B4" w:rsidRDefault="00DF1A99" w:rsidP="00DF1A99">
      <w:pPr>
        <w:spacing w:line="240" w:lineRule="auto"/>
        <w:ind w:firstLine="360"/>
        <w:rPr>
          <w:b/>
          <w:bCs/>
        </w:rPr>
      </w:pPr>
      <w:r w:rsidRPr="000A08B4">
        <w:rPr>
          <w:b/>
          <w:bCs/>
        </w:rPr>
        <w:t>(Jn. 19:35) The man who saw it has given testimony, and his testimony is true. He knows that he tells the truth, and he testifies so that you also may believe.</w:t>
      </w:r>
    </w:p>
    <w:p w14:paraId="0C6EBB88" w14:textId="77777777" w:rsidR="00DF1A99" w:rsidRPr="000A08B4" w:rsidRDefault="00DF1A99" w:rsidP="00DF1A99">
      <w:pPr>
        <w:pStyle w:val="Heading2"/>
      </w:pPr>
      <w:bookmarkStart w:id="27" w:name="_Toc165383792"/>
      <w:bookmarkStart w:id="28" w:name="_Toc165409026"/>
      <w:bookmarkStart w:id="29" w:name="_Toc165796890"/>
      <w:bookmarkStart w:id="30" w:name="_Toc166011602"/>
      <w:bookmarkStart w:id="31" w:name="_Toc166267785"/>
      <w:bookmarkStart w:id="32" w:name="_Toc166267843"/>
      <w:bookmarkStart w:id="33" w:name="_Toc176959739"/>
      <w:r w:rsidRPr="000A08B4">
        <w:t>Homework</w:t>
      </w:r>
      <w:bookmarkEnd w:id="27"/>
      <w:bookmarkEnd w:id="28"/>
      <w:bookmarkEnd w:id="29"/>
      <w:bookmarkEnd w:id="30"/>
      <w:bookmarkEnd w:id="31"/>
      <w:bookmarkEnd w:id="32"/>
      <w:bookmarkEnd w:id="33"/>
    </w:p>
    <w:p w14:paraId="0F1D1113" w14:textId="77777777" w:rsidR="00DF1A99" w:rsidRPr="000A08B4" w:rsidRDefault="00DF1A99" w:rsidP="00DF1A99">
      <w:pPr>
        <w:spacing w:line="240" w:lineRule="auto"/>
        <w:ind w:firstLine="360"/>
        <w:rPr>
          <w:b/>
          <w:bCs/>
        </w:rPr>
      </w:pPr>
      <w:r w:rsidRPr="000A08B4">
        <w:rPr>
          <w:b/>
          <w:bCs/>
        </w:rPr>
        <w:t>Read this article below. Highlight 2-3 of the key arguments that you want to remember for a conversation. Be prepared to discuss these arguments next week:</w:t>
      </w:r>
    </w:p>
    <w:p w14:paraId="6924B003" w14:textId="77777777" w:rsidR="00DF1A99" w:rsidRPr="000A08B4" w:rsidRDefault="00DF1A99" w:rsidP="00DF1A99">
      <w:pPr>
        <w:pStyle w:val="Heading4"/>
      </w:pPr>
      <w:bookmarkStart w:id="34" w:name="_Toc165409027"/>
      <w:bookmarkStart w:id="35" w:name="_Toc165796891"/>
      <w:bookmarkStart w:id="36" w:name="_Toc166011603"/>
      <w:bookmarkStart w:id="37" w:name="_Toc166267786"/>
      <w:r w:rsidRPr="000A08B4">
        <w:t>Were the Gospels created like the Game of Telephone?</w:t>
      </w:r>
      <w:bookmarkEnd w:id="34"/>
      <w:bookmarkEnd w:id="35"/>
      <w:bookmarkEnd w:id="36"/>
      <w:bookmarkEnd w:id="37"/>
    </w:p>
    <w:p w14:paraId="3F814014" w14:textId="77777777" w:rsidR="00DF1A99" w:rsidRPr="000A08B4" w:rsidRDefault="00DF1A99" w:rsidP="00DF1A99">
      <w:pPr>
        <w:spacing w:line="240" w:lineRule="auto"/>
        <w:ind w:firstLine="360"/>
      </w:pPr>
      <w:r w:rsidRPr="000A08B4">
        <w:t xml:space="preserve">By </w:t>
      </w:r>
      <w:hyperlink r:id="rId12" w:history="1">
        <w:r w:rsidRPr="000A08B4">
          <w:rPr>
            <w:rStyle w:val="Hyperlink"/>
            <w:b/>
          </w:rPr>
          <w:t>James M. Rochford</w:t>
        </w:r>
      </w:hyperlink>
    </w:p>
    <w:p w14:paraId="5C8402B3" w14:textId="77777777" w:rsidR="00DF1A99" w:rsidRPr="000A08B4" w:rsidRDefault="00DF1A99" w:rsidP="00DF1A99">
      <w:pPr>
        <w:spacing w:line="240" w:lineRule="auto"/>
        <w:ind w:firstLine="360"/>
      </w:pPr>
      <w:r w:rsidRPr="000A08B4">
        <w:t>Decades passed between the events of Jesus’ life and the writing of the four Gospels. During this time, Christians spread the stories of Jesus’ messages, miracles, and overall ministry. But did they transmit these accounts accurately? How do we know if these stories were passed with precision, rather than with exaggeration or embellishment? Critic Bart Ehrman asserts,</w:t>
      </w:r>
    </w:p>
    <w:p w14:paraId="4F687926" w14:textId="77777777" w:rsidR="00DF1A99" w:rsidRPr="000A08B4" w:rsidRDefault="00DF1A99" w:rsidP="00DF1A99">
      <w:pPr>
        <w:spacing w:line="240" w:lineRule="auto"/>
        <w:ind w:left="720" w:firstLine="360"/>
      </w:pPr>
      <w:r w:rsidRPr="000A08B4">
        <w:t xml:space="preserve">Nearly all of these storytellers had no independent knowledge of what really happened [to Jesus]. It takes little imagination to realize what happened to the stories. </w:t>
      </w:r>
      <w:r w:rsidRPr="000A08B4">
        <w:rPr>
          <w:b/>
        </w:rPr>
        <w:t>You are probably familiar with the old birthday party game ‘telephone.’</w:t>
      </w:r>
      <w:r w:rsidRPr="000A08B4">
        <w:t xml:space="preserve"> A </w:t>
      </w:r>
      <w:r w:rsidRPr="000A08B4">
        <w:lastRenderedPageBreak/>
        <w:t>group of kids sits in a circle, the first tells a brief story to the one sitting next to her, who tells it to the next, and to the next, and so on, until it comes back full circle to the one who started it. Invariably, the story has changed so much in the process of retelling that everyone gets a good laugh. Imagine this same activity taking place, not in a solitary living room with ten kids on one afternoon, but over the expanse of the Roman Empire (some 2,500 miles across), with thousands of participants.</w:t>
      </w:r>
      <w:r w:rsidRPr="000A08B4">
        <w:rPr>
          <w:vertAlign w:val="superscript"/>
        </w:rPr>
        <w:footnoteReference w:id="3"/>
      </w:r>
    </w:p>
    <w:p w14:paraId="75FC84C3" w14:textId="77777777" w:rsidR="00DF1A99" w:rsidRPr="000A08B4" w:rsidRDefault="00DF1A99" w:rsidP="00DF1A99">
      <w:pPr>
        <w:spacing w:line="240" w:lineRule="auto"/>
        <w:ind w:firstLine="360"/>
      </w:pPr>
      <w:r w:rsidRPr="000A08B4">
        <w:t xml:space="preserve">Ehrman compares the transmission of the historical traditions of Jesus to the children’s game of Telephone. If we were to be generous, we might think that Bart Ehrman’s “analogy well” was dry the day he wrote this. However, this is not the case. He really likes this illustration, and continues to use it over and over. Indeed, despite repeated criticisms of this analogy, Ehrman even included it in the </w:t>
      </w:r>
      <w:r w:rsidRPr="000A08B4">
        <w:rPr>
          <w:i/>
        </w:rPr>
        <w:t>fifth edition</w:t>
      </w:r>
      <w:r w:rsidRPr="000A08B4">
        <w:t xml:space="preserve"> his textbook on the history of the New Testament (2012). Sadly, many people have adopted this view.</w:t>
      </w:r>
    </w:p>
    <w:p w14:paraId="737E247F" w14:textId="77777777" w:rsidR="00DF1A99" w:rsidRPr="000A08B4" w:rsidRDefault="00DF1A99" w:rsidP="00DF1A99">
      <w:pPr>
        <w:pStyle w:val="Heading4"/>
      </w:pPr>
      <w:r w:rsidRPr="000A08B4">
        <w:t>The early Christians had excellent RECALL</w:t>
      </w:r>
    </w:p>
    <w:p w14:paraId="494B1F7C" w14:textId="77777777" w:rsidR="00DF1A99" w:rsidRPr="000A08B4" w:rsidRDefault="00DF1A99" w:rsidP="00DF1A99">
      <w:pPr>
        <w:spacing w:line="240" w:lineRule="auto"/>
        <w:ind w:firstLine="360"/>
      </w:pPr>
      <w:r w:rsidRPr="000A08B4">
        <w:t xml:space="preserve">The children’s game of Telephone is a deeply distorted way of describing the transmission of the earliest accounts of Jesus. As we will see, the historical accounts of Jesus’ life were communicated, collected, and conserved with accuracy and integrity. To help the reader remember the ways in which the early Christians communicated about the life and teachings of Jesus, we will use the acronym </w:t>
      </w:r>
      <w:r w:rsidRPr="000A08B4">
        <w:rPr>
          <w:b/>
        </w:rPr>
        <w:t>RECALL</w:t>
      </w:r>
      <w:r w:rsidRPr="000A08B4">
        <w:t>:</w:t>
      </w:r>
    </w:p>
    <w:p w14:paraId="6203C1EB" w14:textId="77777777" w:rsidR="00DF1A99" w:rsidRPr="000A08B4" w:rsidRDefault="00DF1A99" w:rsidP="00DF1A99">
      <w:pPr>
        <w:numPr>
          <w:ilvl w:val="0"/>
          <w:numId w:val="1"/>
        </w:numPr>
        <w:spacing w:before="100" w:after="200" w:line="240" w:lineRule="auto"/>
      </w:pPr>
      <w:r w:rsidRPr="000A08B4">
        <w:rPr>
          <w:b/>
          <w:u w:val="single"/>
        </w:rPr>
        <w:t>R</w:t>
      </w:r>
      <w:r w:rsidRPr="000A08B4">
        <w:rPr>
          <w:b/>
        </w:rPr>
        <w:t>EPEATED TEACHINGS:</w:t>
      </w:r>
      <w:r w:rsidRPr="000A08B4">
        <w:t xml:space="preserve"> Jesus repeated his teachings over and over which aided memorization.</w:t>
      </w:r>
    </w:p>
    <w:p w14:paraId="45334776" w14:textId="77777777" w:rsidR="00DF1A99" w:rsidRPr="000A08B4" w:rsidRDefault="00DF1A99" w:rsidP="00DF1A99">
      <w:pPr>
        <w:numPr>
          <w:ilvl w:val="0"/>
          <w:numId w:val="1"/>
        </w:numPr>
        <w:spacing w:before="100" w:after="200" w:line="240" w:lineRule="auto"/>
      </w:pPr>
      <w:r w:rsidRPr="000A08B4">
        <w:rPr>
          <w:b/>
          <w:u w:val="single"/>
        </w:rPr>
        <w:t>E</w:t>
      </w:r>
      <w:r w:rsidRPr="000A08B4">
        <w:rPr>
          <w:b/>
        </w:rPr>
        <w:t>ARLY EYEWITNESSES:</w:t>
      </w:r>
      <w:r w:rsidRPr="000A08B4">
        <w:t xml:space="preserve"> The Gospels preserved </w:t>
      </w:r>
      <w:proofErr w:type="gramStart"/>
      <w:r w:rsidRPr="000A08B4">
        <w:t>early,</w:t>
      </w:r>
      <w:proofErr w:type="gramEnd"/>
      <w:r w:rsidRPr="000A08B4">
        <w:t xml:space="preserve"> eyewitness testimony.</w:t>
      </w:r>
    </w:p>
    <w:p w14:paraId="5B4953B4" w14:textId="77777777" w:rsidR="00DF1A99" w:rsidRPr="000A08B4" w:rsidRDefault="00DF1A99" w:rsidP="00DF1A99">
      <w:pPr>
        <w:numPr>
          <w:ilvl w:val="0"/>
          <w:numId w:val="1"/>
        </w:numPr>
        <w:spacing w:before="100" w:after="200" w:line="240" w:lineRule="auto"/>
      </w:pPr>
      <w:r w:rsidRPr="000A08B4">
        <w:rPr>
          <w:b/>
          <w:u w:val="single"/>
        </w:rPr>
        <w:t>C</w:t>
      </w:r>
      <w:r w:rsidRPr="000A08B4">
        <w:rPr>
          <w:b/>
        </w:rPr>
        <w:t>OLLECTIVE COMMUNICATION:</w:t>
      </w:r>
      <w:r w:rsidRPr="000A08B4">
        <w:t xml:space="preserve"> Entire Christian communities—not individuals—received and delivered these historical accounts.</w:t>
      </w:r>
    </w:p>
    <w:p w14:paraId="271D186D" w14:textId="77777777" w:rsidR="00DF1A99" w:rsidRPr="000A08B4" w:rsidRDefault="00DF1A99" w:rsidP="00DF1A99">
      <w:pPr>
        <w:numPr>
          <w:ilvl w:val="0"/>
          <w:numId w:val="1"/>
        </w:numPr>
        <w:spacing w:before="100" w:after="200" w:line="240" w:lineRule="auto"/>
      </w:pPr>
      <w:r w:rsidRPr="000A08B4">
        <w:rPr>
          <w:b/>
          <w:u w:val="single"/>
        </w:rPr>
        <w:t>A</w:t>
      </w:r>
      <w:r w:rsidRPr="000A08B4">
        <w:rPr>
          <w:b/>
        </w:rPr>
        <w:t>POSTOLIC OVERSIGHT:</w:t>
      </w:r>
      <w:r w:rsidRPr="000A08B4">
        <w:t xml:space="preserve"> The apostles supervised and corrected the spread of the message.</w:t>
      </w:r>
    </w:p>
    <w:p w14:paraId="223EE6FD" w14:textId="77777777" w:rsidR="00DF1A99" w:rsidRPr="000A08B4" w:rsidRDefault="00DF1A99" w:rsidP="00DF1A99">
      <w:pPr>
        <w:numPr>
          <w:ilvl w:val="0"/>
          <w:numId w:val="1"/>
        </w:numPr>
        <w:spacing w:before="100" w:after="200" w:line="240" w:lineRule="auto"/>
      </w:pPr>
      <w:r w:rsidRPr="000A08B4">
        <w:rPr>
          <w:b/>
          <w:u w:val="single"/>
        </w:rPr>
        <w:t>L</w:t>
      </w:r>
      <w:r w:rsidRPr="000A08B4">
        <w:rPr>
          <w:b/>
        </w:rPr>
        <w:t xml:space="preserve">IFE-CHANGING &amp; </w:t>
      </w:r>
      <w:r w:rsidRPr="000A08B4">
        <w:rPr>
          <w:b/>
          <w:u w:val="single"/>
        </w:rPr>
        <w:t>L</w:t>
      </w:r>
      <w:r w:rsidRPr="000A08B4">
        <w:rPr>
          <w:b/>
        </w:rPr>
        <w:t>IFE-AND-DEATH TEACHING:</w:t>
      </w:r>
      <w:r w:rsidRPr="000A08B4">
        <w:t xml:space="preserve"> This type of teaching led the early Christians to handle it accurately.</w:t>
      </w:r>
    </w:p>
    <w:p w14:paraId="62304622" w14:textId="77777777" w:rsidR="00DF1A99" w:rsidRPr="000A08B4" w:rsidRDefault="00DF1A99" w:rsidP="00DF1A99">
      <w:pPr>
        <w:pStyle w:val="Heading4"/>
      </w:pPr>
      <w:r w:rsidRPr="000A08B4">
        <w:rPr>
          <w:u w:val="single"/>
        </w:rPr>
        <w:t>R</w:t>
      </w:r>
      <w:r w:rsidRPr="000A08B4">
        <w:t>EPEATED TEACHINGS: Jesus repeated his teachings over and over which aided memorization</w:t>
      </w:r>
    </w:p>
    <w:p w14:paraId="70FF7877" w14:textId="77777777" w:rsidR="00DF1A99" w:rsidRPr="000A08B4" w:rsidRDefault="00DF1A99" w:rsidP="00DF1A99">
      <w:pPr>
        <w:spacing w:line="240" w:lineRule="auto"/>
        <w:ind w:firstLine="360"/>
      </w:pPr>
      <w:r w:rsidRPr="000A08B4">
        <w:t>As an itinerant teacher, Jesus constantly taught in new cities and to new audiences. Think about it: Are we honestly supposed to believe that Jesus created brand new teachings every time he entered a new city? If the audience was entirely new, he likely repeated his teachings. This would mean that Jesus’ disciples heard his teachings over and over and over and over and over and over and…. (Well, you get the idea.) After 3.5 years of following Jesus, these teachings would have been seared into their minds!</w:t>
      </w:r>
    </w:p>
    <w:p w14:paraId="13BD5F93" w14:textId="77777777" w:rsidR="00DF1A99" w:rsidRPr="000A08B4" w:rsidRDefault="00DF1A99" w:rsidP="00DF1A99">
      <w:pPr>
        <w:spacing w:line="240" w:lineRule="auto"/>
        <w:ind w:firstLine="360"/>
      </w:pPr>
      <w:r w:rsidRPr="000A08B4">
        <w:rPr>
          <w:b/>
        </w:rPr>
        <w:lastRenderedPageBreak/>
        <w:t>The Gospels themselves give evidence of this practice of repetition.</w:t>
      </w:r>
      <w:r w:rsidRPr="000A08B4">
        <w:t xml:space="preserve"> Even in the same Gospel, we see that Jesus repeated himself. A few examples of this will suffice:</w:t>
      </w:r>
    </w:p>
    <w:p w14:paraId="63084512" w14:textId="77777777" w:rsidR="00DF1A99" w:rsidRPr="000A08B4" w:rsidRDefault="00DF1A99" w:rsidP="00DF1A99">
      <w:pPr>
        <w:spacing w:line="240" w:lineRule="auto"/>
        <w:ind w:firstLine="360"/>
      </w:pPr>
      <w:r w:rsidRPr="000A08B4">
        <w:rPr>
          <w:b/>
        </w:rPr>
        <w:t>(1) Oft-repeated riddles.</w:t>
      </w:r>
      <w:r w:rsidRPr="000A08B4">
        <w:t xml:space="preserve"> Jesus said, “He who has found his life will lose it, and he who has lost his life for My sake will find it” (Mt. 10:39; 16:25; Mk. 8:35; Lk. 9:24; 17:33; Jn. 12:25). This little riddle appears in all four gospels at least </w:t>
      </w:r>
      <w:r w:rsidRPr="000A08B4">
        <w:rPr>
          <w:i/>
        </w:rPr>
        <w:t>once</w:t>
      </w:r>
      <w:r w:rsidRPr="000A08B4">
        <w:t xml:space="preserve">, and in Matthew and Luke </w:t>
      </w:r>
      <w:r w:rsidRPr="000A08B4">
        <w:rPr>
          <w:i/>
        </w:rPr>
        <w:t>twice</w:t>
      </w:r>
      <w:r w:rsidRPr="000A08B4">
        <w:t>. Moreover, Jesus spoke this aphorism in different settings, which shows that he clearly repeated this little teaching: He used this teaching on his tour of Galilee (Mt. 10:39), in Caesarea Philippi (Mt. 16:25; Mk. 8:35; Lk. 9:24), on his way to Jerusalem (Lk. 17:33), and on the last week of his life (Jn. 12:25). Other examples would include:</w:t>
      </w:r>
    </w:p>
    <w:p w14:paraId="4F4EA5FF" w14:textId="77777777" w:rsidR="00DF1A99" w:rsidRPr="000A08B4" w:rsidRDefault="00DF1A99" w:rsidP="00DF1A99">
      <w:pPr>
        <w:spacing w:line="240" w:lineRule="auto"/>
        <w:ind w:left="720" w:firstLine="360"/>
      </w:pPr>
      <w:r w:rsidRPr="000A08B4">
        <w:t>“He who has ears to hear, let him hear” (Mt. 11:15; 13:9, 43; Mk. 4:9, 23; 7:16; Lk. 8:8; 14:35).</w:t>
      </w:r>
    </w:p>
    <w:p w14:paraId="1742F50A" w14:textId="77777777" w:rsidR="00DF1A99" w:rsidRPr="000A08B4" w:rsidRDefault="00DF1A99" w:rsidP="00DF1A99">
      <w:pPr>
        <w:spacing w:line="240" w:lineRule="auto"/>
        <w:ind w:left="720" w:firstLine="360"/>
      </w:pPr>
      <w:r w:rsidRPr="000A08B4">
        <w:t>“Many who are first will be last; and the last, first” (Mt. 19:30; 20:16).</w:t>
      </w:r>
    </w:p>
    <w:p w14:paraId="7EBF4C75" w14:textId="77777777" w:rsidR="00DF1A99" w:rsidRPr="000A08B4" w:rsidRDefault="00DF1A99" w:rsidP="00DF1A99">
      <w:pPr>
        <w:spacing w:line="240" w:lineRule="auto"/>
        <w:ind w:left="720" w:firstLine="360"/>
      </w:pPr>
      <w:r w:rsidRPr="000A08B4">
        <w:t xml:space="preserve">“If your right eye makes you stumble, tear it out and throw it from you; for it is better for you to lose one of the parts of your body, than for your whole body to be thrown into hell. </w:t>
      </w:r>
      <w:r w:rsidRPr="000A08B4">
        <w:rPr>
          <w:vertAlign w:val="superscript"/>
        </w:rPr>
        <w:t xml:space="preserve">30 </w:t>
      </w:r>
      <w:r w:rsidRPr="000A08B4">
        <w:t>If your right hand makes you stumble, cut it off and throw it from you; for it is better for you to lose one of the parts of your body, than for your whole body to go into hell” (Mt. 5:29-30; 18:8-9).</w:t>
      </w:r>
    </w:p>
    <w:p w14:paraId="0BE51DD1" w14:textId="77777777" w:rsidR="00DF1A99" w:rsidRPr="000A08B4" w:rsidRDefault="00DF1A99" w:rsidP="00DF1A99">
      <w:pPr>
        <w:spacing w:line="240" w:lineRule="auto"/>
        <w:ind w:firstLine="360"/>
      </w:pPr>
      <w:r w:rsidRPr="000A08B4">
        <w:rPr>
          <w:b/>
        </w:rPr>
        <w:t>(2) Jesus’ prediction of his death and resurrection.</w:t>
      </w:r>
      <w:r w:rsidRPr="000A08B4">
        <w:t xml:space="preserve"> In Mark alone, we see that Jesus predicted his death and resurrection five times (Mk. 8:31; 9:9, 31-32; 10:33-34; 14:28). He had no problem repeating this important prediction over and over.</w:t>
      </w:r>
    </w:p>
    <w:p w14:paraId="6FB59165" w14:textId="77777777" w:rsidR="00DF1A99" w:rsidRPr="000A08B4" w:rsidRDefault="00DF1A99" w:rsidP="00DF1A99">
      <w:pPr>
        <w:spacing w:line="240" w:lineRule="auto"/>
        <w:ind w:firstLine="360"/>
      </w:pPr>
      <w:r w:rsidRPr="000A08B4">
        <w:rPr>
          <w:b/>
        </w:rPr>
        <w:t>(3) Receiving the kingdom like a child.</w:t>
      </w:r>
      <w:r w:rsidRPr="000A08B4">
        <w:t xml:space="preserve"> Jesus used the humility of children to describe how to come to faith. He did this twice in Matthew (Mt. 18:13; 19:14), which again demonstrates his use of repetition (cf. Mk. 10:15; Lk. 18:17).</w:t>
      </w:r>
    </w:p>
    <w:p w14:paraId="2397D1EB" w14:textId="77777777" w:rsidR="00DF1A99" w:rsidRPr="000A08B4" w:rsidRDefault="00DF1A99" w:rsidP="00DF1A99">
      <w:pPr>
        <w:spacing w:line="240" w:lineRule="auto"/>
        <w:ind w:firstLine="360"/>
      </w:pPr>
      <w:r w:rsidRPr="000A08B4">
        <w:rPr>
          <w:b/>
        </w:rPr>
        <w:t>(4) The Lord’s Prayer.</w:t>
      </w:r>
      <w:r w:rsidRPr="000A08B4">
        <w:t xml:space="preserve"> Jesus most likely used this model prayer multiple times. For one, it was given as a pattern of prayer (Mt. 6:9), so we would expect him to reuse it. Second, Jesus used this model prayer in different locations: Matthew places the Lord’s Prayer in the middle of the Sermon on the Mount (Mt. 6:9-13), while Luke places it after Jesus had finished praying in solitude (Lk. 11:1-4). Third, Luke’s version is shorter than Matthew’s, and it isn’t likely for Luke to cut from such an important prayer as this.</w:t>
      </w:r>
    </w:p>
    <w:p w14:paraId="125CF286" w14:textId="77777777" w:rsidR="00DF1A99" w:rsidRPr="000A08B4" w:rsidRDefault="00DF1A99" w:rsidP="00DF1A99">
      <w:pPr>
        <w:spacing w:line="240" w:lineRule="auto"/>
        <w:ind w:firstLine="360"/>
      </w:pPr>
      <w:r w:rsidRPr="000A08B4">
        <w:t>After hearing these “reruns” several dozen times, Jesus’ disciples could probably rehearse Jesus’ teachings in their sleep. Indeed, the disciples memorized Jesus’ teachings enough for Jesus to send them out to teach without supervision (Mt. 10:7; Mk. 6:12; Lk. 9:2; 10:9). In our modern world we get a sense of what this would be like when we memorize song lyrics or lines from our favorite movies. Memorization—even of large amounts of material—is not improbable.</w:t>
      </w:r>
    </w:p>
    <w:p w14:paraId="12D0C378" w14:textId="77777777" w:rsidR="00DF1A99" w:rsidRPr="000A08B4" w:rsidRDefault="00DF1A99" w:rsidP="00DF1A99">
      <w:pPr>
        <w:spacing w:line="240" w:lineRule="auto"/>
        <w:ind w:firstLine="360"/>
      </w:pPr>
      <w:r w:rsidRPr="000A08B4">
        <w:rPr>
          <w:b/>
        </w:rPr>
        <w:t>How does this compare to the Game of Telephone?</w:t>
      </w:r>
      <w:r w:rsidRPr="000A08B4">
        <w:t xml:space="preserve"> It doesn’t. How fun would Telephone be if the person sitting next to you was allowed to repeat the message dozens of times? Not even little kids would want to play the game if this was the case, because you’d get it exactly right every time!</w:t>
      </w:r>
    </w:p>
    <w:p w14:paraId="6DE77C54" w14:textId="77777777" w:rsidR="00DF1A99" w:rsidRPr="000A08B4" w:rsidRDefault="00DF1A99" w:rsidP="00DF1A99">
      <w:pPr>
        <w:pStyle w:val="Heading4"/>
      </w:pPr>
      <w:r w:rsidRPr="000A08B4">
        <w:rPr>
          <w:u w:val="single"/>
        </w:rPr>
        <w:lastRenderedPageBreak/>
        <w:t>E</w:t>
      </w:r>
      <w:r w:rsidRPr="000A08B4">
        <w:t>ARLY EYEWITNESSES: The Gospels preserved early, eyewitness testimony</w:t>
      </w:r>
    </w:p>
    <w:p w14:paraId="64998305" w14:textId="77777777" w:rsidR="00DF1A99" w:rsidRPr="000A08B4" w:rsidRDefault="00DF1A99" w:rsidP="00DF1A99">
      <w:pPr>
        <w:spacing w:line="240" w:lineRule="auto"/>
        <w:ind w:firstLine="360"/>
      </w:pPr>
      <w:r w:rsidRPr="000A08B4">
        <w:rPr>
          <w:b/>
        </w:rPr>
        <w:t>The sources for the Gospels were EARLY.</w:t>
      </w:r>
      <w:r w:rsidRPr="000A08B4">
        <w:t xml:space="preserve"> Luke writes that he composed his Gospel by going back to those who were with Jesus </w:t>
      </w:r>
      <w:r w:rsidRPr="000A08B4">
        <w:rPr>
          <w:b/>
        </w:rPr>
        <w:t xml:space="preserve">“from the </w:t>
      </w:r>
      <w:r w:rsidRPr="000A08B4">
        <w:rPr>
          <w:b/>
          <w:i/>
        </w:rPr>
        <w:t>beginning</w:t>
      </w:r>
      <w:r w:rsidRPr="000A08B4">
        <w:rPr>
          <w:b/>
        </w:rPr>
        <w:t>,”</w:t>
      </w:r>
      <w:r w:rsidRPr="000A08B4">
        <w:t xml:space="preserve"> and Luke states that he </w:t>
      </w:r>
      <w:r w:rsidRPr="000A08B4">
        <w:rPr>
          <w:b/>
        </w:rPr>
        <w:t xml:space="preserve">“investigated everything carefully </w:t>
      </w:r>
      <w:r w:rsidRPr="000A08B4">
        <w:rPr>
          <w:b/>
          <w:i/>
        </w:rPr>
        <w:t>from the beginning</w:t>
      </w:r>
      <w:r w:rsidRPr="000A08B4">
        <w:rPr>
          <w:b/>
        </w:rPr>
        <w:t>”</w:t>
      </w:r>
      <w:r w:rsidRPr="000A08B4">
        <w:t xml:space="preserve"> (Lk. 1:2-3).</w:t>
      </w:r>
    </w:p>
    <w:p w14:paraId="70445538" w14:textId="77777777" w:rsidR="00DF1A99" w:rsidRPr="000A08B4" w:rsidRDefault="00DF1A99" w:rsidP="00DF1A99">
      <w:pPr>
        <w:spacing w:line="240" w:lineRule="auto"/>
        <w:ind w:firstLine="360"/>
      </w:pPr>
      <w:r w:rsidRPr="000A08B4">
        <w:t xml:space="preserve">After the death of Judas, the apostles needed to choose a replacement. By what criteria did they pick an apostle? Good looks? High IQ? People skills? No, none of these. Luke records that the replacement needed to be with Jesus from the </w:t>
      </w:r>
      <w:r w:rsidRPr="000A08B4">
        <w:rPr>
          <w:b/>
        </w:rPr>
        <w:t>“beginning”</w:t>
      </w:r>
      <w:r w:rsidRPr="000A08B4">
        <w:t xml:space="preserve"> of his ministry. Peter stated, “It is necessary to choose one of the men </w:t>
      </w:r>
      <w:r w:rsidRPr="000A08B4">
        <w:rPr>
          <w:b/>
        </w:rPr>
        <w:t>who have been with us the whole time</w:t>
      </w:r>
      <w:r w:rsidRPr="000A08B4">
        <w:t xml:space="preserve"> the Lord Jesus went in and out among us, </w:t>
      </w:r>
      <w:r w:rsidRPr="000A08B4">
        <w:rPr>
          <w:vertAlign w:val="superscript"/>
        </w:rPr>
        <w:t xml:space="preserve">22 </w:t>
      </w:r>
      <w:r w:rsidRPr="000A08B4">
        <w:rPr>
          <w:b/>
        </w:rPr>
        <w:t>beginning</w:t>
      </w:r>
      <w:r w:rsidRPr="000A08B4">
        <w:t xml:space="preserve"> from John’s baptism to the time when Jesus was taken up from us. For one of these must become a witness with us of his resurrection” (Acts 1:21-22 NIV).</w:t>
      </w:r>
    </w:p>
    <w:p w14:paraId="08862F99" w14:textId="77777777" w:rsidR="00DF1A99" w:rsidRPr="000A08B4" w:rsidRDefault="00DF1A99" w:rsidP="00DF1A99">
      <w:pPr>
        <w:spacing w:line="240" w:lineRule="auto"/>
        <w:ind w:firstLine="360"/>
      </w:pPr>
      <w:r w:rsidRPr="000A08B4">
        <w:t xml:space="preserve">The apostles likely got this idea from Jesus himself. John records that Jesus told his disciples, “You [i.e. the apostles] will </w:t>
      </w:r>
      <w:r w:rsidRPr="000A08B4">
        <w:rPr>
          <w:b/>
        </w:rPr>
        <w:t>testify</w:t>
      </w:r>
      <w:r w:rsidRPr="000A08B4">
        <w:t xml:space="preserve"> also, because you have been with Me </w:t>
      </w:r>
      <w:r w:rsidRPr="000A08B4">
        <w:rPr>
          <w:b/>
        </w:rPr>
        <w:t>from the beginning</w:t>
      </w:r>
      <w:r w:rsidRPr="000A08B4">
        <w:t>” (Jn. 15:27).</w:t>
      </w:r>
    </w:p>
    <w:p w14:paraId="1EDCA393" w14:textId="77777777" w:rsidR="00DF1A99" w:rsidRPr="000A08B4" w:rsidRDefault="00DF1A99" w:rsidP="00DF1A99">
      <w:pPr>
        <w:spacing w:line="240" w:lineRule="auto"/>
        <w:ind w:firstLine="360"/>
      </w:pPr>
      <w:r w:rsidRPr="000A08B4">
        <w:rPr>
          <w:b/>
        </w:rPr>
        <w:t>The sources for the Gospels were EYEWITNESSES.</w:t>
      </w:r>
      <w:r w:rsidRPr="000A08B4">
        <w:t xml:space="preserve"> The early Christians placed a high premium on getting “eyewitness” sources:</w:t>
      </w:r>
    </w:p>
    <w:p w14:paraId="117C1193" w14:textId="77777777" w:rsidR="00DF1A99" w:rsidRPr="000A08B4" w:rsidRDefault="00DF1A99" w:rsidP="00DF1A99">
      <w:pPr>
        <w:spacing w:line="240" w:lineRule="auto"/>
        <w:ind w:left="720" w:firstLine="360"/>
      </w:pPr>
      <w:r w:rsidRPr="000A08B4">
        <w:rPr>
          <w:b/>
        </w:rPr>
        <w:t>Luke:</w:t>
      </w:r>
      <w:r w:rsidRPr="000A08B4">
        <w:t xml:space="preserve"> “Many have undertaken to compile an account of the things accomplished among us, </w:t>
      </w:r>
      <w:r w:rsidRPr="000A08B4">
        <w:rPr>
          <w:vertAlign w:val="superscript"/>
        </w:rPr>
        <w:t xml:space="preserve">2 </w:t>
      </w:r>
      <w:r w:rsidRPr="000A08B4">
        <w:t xml:space="preserve">just as they were handed down to us by those who from the beginning were </w:t>
      </w:r>
      <w:r w:rsidRPr="000A08B4">
        <w:rPr>
          <w:b/>
          <w:u w:val="single"/>
        </w:rPr>
        <w:t>eyewitnesses</w:t>
      </w:r>
      <w:r w:rsidRPr="000A08B4">
        <w:t xml:space="preserve"> and </w:t>
      </w:r>
      <w:r w:rsidRPr="000A08B4">
        <w:rPr>
          <w:b/>
        </w:rPr>
        <w:t>servants of the word</w:t>
      </w:r>
      <w:r w:rsidRPr="000A08B4">
        <w:t xml:space="preserve">, </w:t>
      </w:r>
      <w:r w:rsidRPr="000A08B4">
        <w:rPr>
          <w:vertAlign w:val="superscript"/>
        </w:rPr>
        <w:t xml:space="preserve">3 </w:t>
      </w:r>
      <w:r w:rsidRPr="000A08B4">
        <w:t>it seemed fitting for me as well, having investigated everything carefully from the beginning, to write it out for you in consecutive order” (Lk. 1:1-3).</w:t>
      </w:r>
    </w:p>
    <w:p w14:paraId="5FBAFFB4" w14:textId="77777777" w:rsidR="00DF1A99" w:rsidRPr="000A08B4" w:rsidRDefault="00DF1A99" w:rsidP="00DF1A99">
      <w:pPr>
        <w:spacing w:line="240" w:lineRule="auto"/>
        <w:ind w:left="720" w:firstLine="360"/>
      </w:pPr>
      <w:r w:rsidRPr="000A08B4">
        <w:rPr>
          <w:b/>
        </w:rPr>
        <w:t>John:</w:t>
      </w:r>
      <w:r w:rsidRPr="000A08B4">
        <w:t xml:space="preserve"> “What was from the beginning, what we have heard, what we have </w:t>
      </w:r>
      <w:r w:rsidRPr="000A08B4">
        <w:rPr>
          <w:b/>
        </w:rPr>
        <w:t>seen with our eyes</w:t>
      </w:r>
      <w:r w:rsidRPr="000A08B4">
        <w:t xml:space="preserve">, what we have </w:t>
      </w:r>
      <w:r w:rsidRPr="000A08B4">
        <w:rPr>
          <w:b/>
        </w:rPr>
        <w:t>looked at</w:t>
      </w:r>
      <w:r w:rsidRPr="000A08B4">
        <w:t xml:space="preserve"> and </w:t>
      </w:r>
      <w:r w:rsidRPr="000A08B4">
        <w:rPr>
          <w:b/>
        </w:rPr>
        <w:t>touched with our hands,</w:t>
      </w:r>
      <w:r w:rsidRPr="000A08B4">
        <w:t xml:space="preserve"> concerning the Word of Life— </w:t>
      </w:r>
      <w:r w:rsidRPr="000A08B4">
        <w:rPr>
          <w:vertAlign w:val="superscript"/>
        </w:rPr>
        <w:t>2</w:t>
      </w:r>
      <w:r w:rsidRPr="000A08B4">
        <w:t xml:space="preserve"> and the life was manifested, and </w:t>
      </w:r>
      <w:r w:rsidRPr="000A08B4">
        <w:rPr>
          <w:b/>
        </w:rPr>
        <w:t>we have seen and testify and proclaim to you the eternal life</w:t>
      </w:r>
      <w:r w:rsidRPr="000A08B4">
        <w:t xml:space="preserve">, which was with the Father and was manifested to us— </w:t>
      </w:r>
      <w:r w:rsidRPr="000A08B4">
        <w:rPr>
          <w:vertAlign w:val="superscript"/>
        </w:rPr>
        <w:t>3</w:t>
      </w:r>
      <w:r w:rsidRPr="000A08B4">
        <w:t xml:space="preserve"> </w:t>
      </w:r>
      <w:r w:rsidRPr="000A08B4">
        <w:rPr>
          <w:b/>
        </w:rPr>
        <w:t>what we have seen and heard we proclaim to you</w:t>
      </w:r>
      <w:r w:rsidRPr="000A08B4">
        <w:t xml:space="preserve"> also, so that you too may have fellowship with us; and indeed our fellowship is with the Father, and with His Son Jesus Christ” (1 Jn. 1:1-3).</w:t>
      </w:r>
    </w:p>
    <w:p w14:paraId="23F08B49" w14:textId="77777777" w:rsidR="00DF1A99" w:rsidRPr="000A08B4" w:rsidRDefault="00DF1A99" w:rsidP="00DF1A99">
      <w:pPr>
        <w:spacing w:line="240" w:lineRule="auto"/>
        <w:ind w:left="720" w:firstLine="360"/>
      </w:pPr>
      <w:r w:rsidRPr="000A08B4">
        <w:rPr>
          <w:b/>
        </w:rPr>
        <w:t>John:</w:t>
      </w:r>
      <w:r w:rsidRPr="000A08B4">
        <w:t xml:space="preserve"> “He who has </w:t>
      </w:r>
      <w:r w:rsidRPr="000A08B4">
        <w:rPr>
          <w:b/>
        </w:rPr>
        <w:t>seen has testified</w:t>
      </w:r>
      <w:r w:rsidRPr="000A08B4">
        <w:t xml:space="preserve">, and </w:t>
      </w:r>
      <w:r w:rsidRPr="000A08B4">
        <w:rPr>
          <w:b/>
        </w:rPr>
        <w:t>his testimony is true</w:t>
      </w:r>
      <w:r w:rsidRPr="000A08B4">
        <w:t>; and he knows that he is telling the truth, so that you also may believe” (Jn. 19:35; cf. Jn. 21:24).</w:t>
      </w:r>
    </w:p>
    <w:p w14:paraId="5E1C42C3" w14:textId="77777777" w:rsidR="00DF1A99" w:rsidRPr="000A08B4" w:rsidRDefault="00DF1A99" w:rsidP="00DF1A99">
      <w:pPr>
        <w:spacing w:line="240" w:lineRule="auto"/>
        <w:ind w:left="720" w:firstLine="360"/>
      </w:pPr>
      <w:r w:rsidRPr="000A08B4">
        <w:rPr>
          <w:b/>
        </w:rPr>
        <w:t>Peter:</w:t>
      </w:r>
      <w:r w:rsidRPr="000A08B4">
        <w:t xml:space="preserve"> “We did not follow cleverly devised tales when we made known to you the power and coming of our Lord Jesus Christ, but we </w:t>
      </w:r>
      <w:r w:rsidRPr="000A08B4">
        <w:rPr>
          <w:b/>
        </w:rPr>
        <w:t xml:space="preserve">were </w:t>
      </w:r>
      <w:r w:rsidRPr="000A08B4">
        <w:rPr>
          <w:b/>
          <w:u w:val="single"/>
        </w:rPr>
        <w:t>eyewitnesses</w:t>
      </w:r>
      <w:r w:rsidRPr="000A08B4">
        <w:rPr>
          <w:b/>
        </w:rPr>
        <w:t xml:space="preserve"> of His majesty</w:t>
      </w:r>
      <w:r w:rsidRPr="000A08B4">
        <w:t>” (2 Pet. 1:16).</w:t>
      </w:r>
    </w:p>
    <w:p w14:paraId="7D3A2B79" w14:textId="77777777" w:rsidR="00DF1A99" w:rsidRPr="000A08B4" w:rsidRDefault="00DF1A99" w:rsidP="00DF1A99">
      <w:pPr>
        <w:spacing w:line="240" w:lineRule="auto"/>
        <w:ind w:left="720" w:firstLine="360"/>
      </w:pPr>
      <w:r w:rsidRPr="000A08B4">
        <w:rPr>
          <w:b/>
        </w:rPr>
        <w:t>Paul:</w:t>
      </w:r>
      <w:r w:rsidRPr="000A08B4">
        <w:t xml:space="preserve"> “Am I not an apostle? Haven’t I seen Jesus our Lord </w:t>
      </w:r>
      <w:r w:rsidRPr="000A08B4">
        <w:rPr>
          <w:b/>
        </w:rPr>
        <w:t>with my own eyes?</w:t>
      </w:r>
      <w:r w:rsidRPr="000A08B4">
        <w:t>” (1 Cor. 9:1 NLT)</w:t>
      </w:r>
    </w:p>
    <w:p w14:paraId="3BA2ABBB" w14:textId="77777777" w:rsidR="00DF1A99" w:rsidRPr="000A08B4" w:rsidRDefault="00DF1A99" w:rsidP="00DF1A99">
      <w:pPr>
        <w:spacing w:line="240" w:lineRule="auto"/>
        <w:ind w:left="720" w:firstLine="360"/>
      </w:pPr>
      <w:r w:rsidRPr="000A08B4">
        <w:rPr>
          <w:b/>
        </w:rPr>
        <w:t>Hebrews:</w:t>
      </w:r>
      <w:r w:rsidRPr="000A08B4">
        <w:t xml:space="preserve"> “This salvation, which was first announced by the Lord, was </w:t>
      </w:r>
      <w:r w:rsidRPr="000A08B4">
        <w:rPr>
          <w:b/>
        </w:rPr>
        <w:t>confirmed to us by those who heard him</w:t>
      </w:r>
      <w:r w:rsidRPr="000A08B4">
        <w:t>” (Heb. 2:3 NIV).</w:t>
      </w:r>
    </w:p>
    <w:p w14:paraId="6AA2F8A0" w14:textId="77777777" w:rsidR="00DF1A99" w:rsidRPr="000A08B4" w:rsidRDefault="00DF1A99" w:rsidP="00DF1A99">
      <w:pPr>
        <w:spacing w:line="240" w:lineRule="auto"/>
        <w:ind w:firstLine="360"/>
      </w:pPr>
      <w:r w:rsidRPr="000A08B4">
        <w:t xml:space="preserve">Don’t miss the point. The Gospels were not based on late legends or exaggerated embellishments. The authors were either eyewitnesses themselves (Matthew &amp; John), or they interviewed </w:t>
      </w:r>
      <w:r w:rsidRPr="000A08B4">
        <w:rPr>
          <w:b/>
        </w:rPr>
        <w:t>“eyewitnesses”</w:t>
      </w:r>
      <w:r w:rsidRPr="000A08B4">
        <w:t xml:space="preserve"> who were with Jesus </w:t>
      </w:r>
      <w:r w:rsidRPr="000A08B4">
        <w:rPr>
          <w:b/>
        </w:rPr>
        <w:t>“from the beginning”</w:t>
      </w:r>
      <w:r w:rsidRPr="000A08B4">
        <w:t xml:space="preserve"> (e.g. Mark &amp; Luke). </w:t>
      </w:r>
    </w:p>
    <w:p w14:paraId="09290E36" w14:textId="77777777" w:rsidR="00DF1A99" w:rsidRPr="000A08B4" w:rsidRDefault="00DF1A99" w:rsidP="00DF1A99">
      <w:pPr>
        <w:spacing w:line="240" w:lineRule="auto"/>
        <w:ind w:firstLine="360"/>
      </w:pPr>
      <w:r w:rsidRPr="000A08B4">
        <w:rPr>
          <w:b/>
        </w:rPr>
        <w:lastRenderedPageBreak/>
        <w:t>How does this compare to the Game of Telephone?</w:t>
      </w:r>
      <w:r w:rsidRPr="000A08B4">
        <w:t xml:space="preserve"> Again, it doesn’t. No one would play the game of Telephone if you were allowed to ask the first person in line what the message was. But as we have seen, the historical accounts of Jesus went back to the beginning and to the eyewitnesses themselves—not through a long line of convoluted communication.</w:t>
      </w:r>
    </w:p>
    <w:p w14:paraId="0712D94E" w14:textId="77777777" w:rsidR="00DF1A99" w:rsidRPr="000A08B4" w:rsidRDefault="00DF1A99" w:rsidP="00DF1A99">
      <w:pPr>
        <w:pStyle w:val="Heading4"/>
      </w:pPr>
      <w:r w:rsidRPr="000A08B4">
        <w:rPr>
          <w:u w:val="single"/>
        </w:rPr>
        <w:t>C</w:t>
      </w:r>
      <w:r w:rsidRPr="000A08B4">
        <w:t>OLLECTIVE COMMUNICATION: Entire Christian communities—not individuals—received and delivered these historical accounts</w:t>
      </w:r>
    </w:p>
    <w:p w14:paraId="792734D6" w14:textId="77777777" w:rsidR="00DF1A99" w:rsidRPr="000A08B4" w:rsidRDefault="00DF1A99" w:rsidP="00DF1A99">
      <w:pPr>
        <w:spacing w:line="240" w:lineRule="auto"/>
        <w:ind w:firstLine="360"/>
      </w:pPr>
      <w:r w:rsidRPr="000A08B4">
        <w:rPr>
          <w:b/>
        </w:rPr>
        <w:t>The historical accounts of Jesus’ words and works were given to groups of people—</w:t>
      </w:r>
      <w:proofErr w:type="spellStart"/>
      <w:r w:rsidRPr="000A08B4">
        <w:rPr>
          <w:b/>
        </w:rPr>
        <w:t>not</w:t>
      </w:r>
      <w:proofErr w:type="spellEnd"/>
      <w:r w:rsidRPr="000A08B4">
        <w:rPr>
          <w:b/>
        </w:rPr>
        <w:t xml:space="preserve"> single individuals.</w:t>
      </w:r>
      <w:r w:rsidRPr="000A08B4">
        <w:t xml:space="preserve"> Indeed, the NT describes the early churches as communities of people—not individuals practicing spirituality alienated and alone. The early Christians met regularly for times of reading (1 Tim. 4:13; Col. 4:16; 1 Thess. 5:27), prayer (Acts 2:42), fellowship (1 Cor. 11:18ff; Jude 12), and the celebration of the Lord’s Supper (1 Cor. 11:23ff). During these times, they must have shared the stories about the life of Jesus. But unlike our individualistic society today, these stories were shared in communities—not from one isolated individual to another.</w:t>
      </w:r>
    </w:p>
    <w:p w14:paraId="7022FC16" w14:textId="77777777" w:rsidR="00DF1A99" w:rsidRPr="000A08B4" w:rsidRDefault="00DF1A99" w:rsidP="00DF1A99">
      <w:pPr>
        <w:spacing w:line="240" w:lineRule="auto"/>
        <w:ind w:firstLine="360"/>
      </w:pPr>
      <w:r w:rsidRPr="000A08B4">
        <w:rPr>
          <w:b/>
        </w:rPr>
        <w:t>Early Christianity emphasized true teaching about Jesus.</w:t>
      </w:r>
      <w:r w:rsidRPr="000A08B4">
        <w:t xml:space="preserve"> The apostles instructed the earliest Christians to recognize false teaching, watch out for it, and actively refute it.</w:t>
      </w:r>
    </w:p>
    <w:p w14:paraId="092DCC0F" w14:textId="77777777" w:rsidR="00DF1A99" w:rsidRPr="000A08B4" w:rsidRDefault="00DF1A99" w:rsidP="00DF1A99">
      <w:pPr>
        <w:spacing w:line="240" w:lineRule="auto"/>
        <w:ind w:firstLine="360"/>
      </w:pPr>
      <w:r w:rsidRPr="000A08B4">
        <w:t xml:space="preserve">Refuting false teaching was a major emphasis to the early Christians. </w:t>
      </w:r>
      <w:proofErr w:type="gramStart"/>
      <w:r w:rsidRPr="000A08B4">
        <w:t>Indeed</w:t>
      </w:r>
      <w:proofErr w:type="gramEnd"/>
      <w:r w:rsidRPr="000A08B4">
        <w:t xml:space="preserve"> we see this in </w:t>
      </w:r>
      <w:r w:rsidRPr="000A08B4">
        <w:rPr>
          <w:b/>
        </w:rPr>
        <w:t>18 out of the 22 letters in the NT</w:t>
      </w:r>
      <w:r w:rsidRPr="000A08B4">
        <w:t>, which speak against false teaching.</w:t>
      </w:r>
      <w:r w:rsidRPr="000A08B4">
        <w:rPr>
          <w:vertAlign w:val="superscript"/>
        </w:rPr>
        <w:footnoteReference w:id="4"/>
      </w:r>
      <w:r w:rsidRPr="000A08B4">
        <w:t xml:space="preserve"> Truth was very important to these early Christians.</w:t>
      </w:r>
    </w:p>
    <w:p w14:paraId="3CFA1CDD" w14:textId="77777777" w:rsidR="00DF1A99" w:rsidRPr="000A08B4" w:rsidRDefault="00DF1A99" w:rsidP="00DF1A99">
      <w:pPr>
        <w:spacing w:line="240" w:lineRule="auto"/>
        <w:ind w:firstLine="360"/>
      </w:pPr>
      <w:r w:rsidRPr="000A08B4">
        <w:rPr>
          <w:b/>
        </w:rPr>
        <w:t>Christian groups would correct each other in the context of community.</w:t>
      </w:r>
      <w:r w:rsidRPr="000A08B4">
        <w:t xml:space="preserve"> While the apostles themselves oversaw local churches, they also taught Christians to evaluate one another in what they taught. James wrote to correct anyone who “strays from the truth” (Jas. 5:19-20). Paul told the Colossians to “teach and admonish one another” (Col. 3:16 NIV). In the context of having accurate “doctrine,” Paul stated that the early Christians needed to “speak the truth in love” (Eph. 4:14-15). When people taught publicly, the entire church would judge whether their teaching was accurate. As Paul wrote, “Let two or three prophets speak, and </w:t>
      </w:r>
      <w:r w:rsidRPr="000A08B4">
        <w:rPr>
          <w:b/>
        </w:rPr>
        <w:t>let the others pass judgment</w:t>
      </w:r>
      <w:r w:rsidRPr="000A08B4">
        <w:t>” (1 Cor. 14:29), and he also stated, “</w:t>
      </w:r>
      <w:r w:rsidRPr="000A08B4">
        <w:rPr>
          <w:b/>
        </w:rPr>
        <w:t>Examine everything carefully</w:t>
      </w:r>
      <w:r w:rsidRPr="000A08B4">
        <w:t xml:space="preserve">; hold fast to that which is good” (1 Thess. 5:21). The apostle John used stronger language for false teachers, when he wrote, “Do not believe every spirit, but </w:t>
      </w:r>
      <w:r w:rsidRPr="000A08B4">
        <w:rPr>
          <w:b/>
        </w:rPr>
        <w:t>test the spirits</w:t>
      </w:r>
      <w:r w:rsidRPr="000A08B4">
        <w:t xml:space="preserve"> to see whether they are from God, because many false prophets have gone out into the world” (1 Jn. 4:1).</w:t>
      </w:r>
    </w:p>
    <w:p w14:paraId="623213B7" w14:textId="77777777" w:rsidR="00DF1A99" w:rsidRPr="000A08B4" w:rsidRDefault="00DF1A99" w:rsidP="00DF1A99">
      <w:pPr>
        <w:spacing w:line="240" w:lineRule="auto"/>
        <w:ind w:firstLine="360"/>
      </w:pPr>
      <w:r w:rsidRPr="000A08B4">
        <w:rPr>
          <w:b/>
        </w:rPr>
        <w:t>How does this compare to the Game of Telephone?</w:t>
      </w:r>
      <w:r w:rsidRPr="000A08B4">
        <w:t xml:space="preserve"> Telephone would be an incredibly boring game if you could say the catchphrase out loud to the entire room at FULL VOLUME! In fact, doing so would ruin the game. But this is precisely what we see in the transmission of the accounts of Jesus’ messages, ministry, and miracles—namely, these were entrusted to entire groups, not individuals.</w:t>
      </w:r>
    </w:p>
    <w:p w14:paraId="362B2D9F" w14:textId="77777777" w:rsidR="00DF1A99" w:rsidRPr="000A08B4" w:rsidRDefault="00DF1A99" w:rsidP="00DF1A99">
      <w:pPr>
        <w:pStyle w:val="Heading4"/>
      </w:pPr>
      <w:r w:rsidRPr="000A08B4">
        <w:rPr>
          <w:u w:val="single"/>
        </w:rPr>
        <w:lastRenderedPageBreak/>
        <w:t>A</w:t>
      </w:r>
      <w:r w:rsidRPr="000A08B4">
        <w:t xml:space="preserve">POSTOLIC OVERSIGHT: The apostles </w:t>
      </w:r>
      <w:r w:rsidRPr="000A08B4">
        <w:rPr>
          <w:i/>
        </w:rPr>
        <w:t>supervised</w:t>
      </w:r>
      <w:r w:rsidRPr="000A08B4">
        <w:t xml:space="preserve"> and </w:t>
      </w:r>
      <w:r w:rsidRPr="000A08B4">
        <w:rPr>
          <w:i/>
        </w:rPr>
        <w:t>corrected</w:t>
      </w:r>
      <w:r w:rsidRPr="000A08B4">
        <w:t xml:space="preserve"> the spread of the message</w:t>
      </w:r>
    </w:p>
    <w:p w14:paraId="3181F3F2" w14:textId="77777777" w:rsidR="00DF1A99" w:rsidRPr="000A08B4" w:rsidRDefault="00DF1A99" w:rsidP="00DF1A99">
      <w:pPr>
        <w:spacing w:line="240" w:lineRule="auto"/>
        <w:ind w:firstLine="360"/>
      </w:pPr>
      <w:r w:rsidRPr="000A08B4">
        <w:t>Christians shared about Jesus’ life before the Gospels were written. However, the apostles supervised the sharing of these accounts to keep them free from embellishment, exaggeration, or error.</w:t>
      </w:r>
    </w:p>
    <w:p w14:paraId="617853D1" w14:textId="77777777" w:rsidR="00DF1A99" w:rsidRPr="000A08B4" w:rsidRDefault="00DF1A99" w:rsidP="00DF1A99">
      <w:pPr>
        <w:spacing w:line="240" w:lineRule="auto"/>
        <w:ind w:firstLine="360"/>
      </w:pPr>
      <w:r w:rsidRPr="000A08B4">
        <w:rPr>
          <w:b/>
        </w:rPr>
        <w:t xml:space="preserve">We see examples of the apostles </w:t>
      </w:r>
      <w:r w:rsidRPr="000A08B4">
        <w:rPr>
          <w:b/>
          <w:i/>
        </w:rPr>
        <w:t>supervising</w:t>
      </w:r>
      <w:r w:rsidRPr="000A08B4">
        <w:rPr>
          <w:b/>
        </w:rPr>
        <w:t xml:space="preserve"> and </w:t>
      </w:r>
      <w:r w:rsidRPr="000A08B4">
        <w:rPr>
          <w:b/>
          <w:i/>
        </w:rPr>
        <w:t>correcting</w:t>
      </w:r>
      <w:r w:rsidRPr="000A08B4">
        <w:rPr>
          <w:b/>
        </w:rPr>
        <w:t xml:space="preserve"> the message about Jesus.</w:t>
      </w:r>
      <w:r w:rsidRPr="000A08B4">
        <w:t xml:space="preserve"> The early Christians listened directly to the apostles’ teachings (Acts 2:42). As Christianity grew outward geographically, the apostles would visit new churches. For instance, when a large group of Samaritans came to faith, the Jerusalem apostles “sent… Peter and John” (Acts 8:14), who probably wanted to make sure that the Samaritans were believing accurately. Likewise, the apostles visited churches to teach them face to face (2 Jn. 12; Rom. 1:11), and also to refute false teaching and false teachers (3 John 9-10; 1 Cor. 4:21; 2 Cor. 13:2, 10).</w:t>
      </w:r>
    </w:p>
    <w:p w14:paraId="60346F03" w14:textId="77777777" w:rsidR="00DF1A99" w:rsidRPr="000A08B4" w:rsidRDefault="00DF1A99" w:rsidP="00DF1A99">
      <w:pPr>
        <w:spacing w:line="240" w:lineRule="auto"/>
        <w:ind w:firstLine="360"/>
      </w:pPr>
      <w:r w:rsidRPr="000A08B4">
        <w:rPr>
          <w:b/>
        </w:rPr>
        <w:t>Collective communication with apostolic oversight was very reliable and stable.</w:t>
      </w:r>
      <w:r w:rsidRPr="000A08B4">
        <w:t xml:space="preserve"> Dr. Kenneth Bailey</w:t>
      </w:r>
      <w:r w:rsidRPr="000A08B4">
        <w:rPr>
          <w:vertAlign w:val="superscript"/>
        </w:rPr>
        <w:footnoteReference w:id="5"/>
      </w:r>
      <w:r w:rsidRPr="000A08B4">
        <w:t xml:space="preserve"> refers to this as an “informal controlled oral tradition.”</w:t>
      </w:r>
      <w:r w:rsidRPr="000A08B4">
        <w:rPr>
          <w:vertAlign w:val="superscript"/>
        </w:rPr>
        <w:footnoteReference w:id="6"/>
      </w:r>
      <w:r w:rsidRPr="000A08B4">
        <w:t xml:space="preserve"> The sharing of the content is </w:t>
      </w:r>
      <w:r w:rsidRPr="000A08B4">
        <w:rPr>
          <w:b/>
        </w:rPr>
        <w:t>“informal”</w:t>
      </w:r>
      <w:r w:rsidRPr="000A08B4">
        <w:t xml:space="preserve"> in the sense that </w:t>
      </w:r>
      <w:r w:rsidRPr="000A08B4">
        <w:rPr>
          <w:i/>
        </w:rPr>
        <w:t>anyone can share it</w:t>
      </w:r>
      <w:r w:rsidRPr="000A08B4">
        <w:t xml:space="preserve"> (1 Cor. 11:2, 15:2; 2 Thess. 2:15). But it is also </w:t>
      </w:r>
      <w:r w:rsidRPr="000A08B4">
        <w:rPr>
          <w:b/>
        </w:rPr>
        <w:t>“controlled”</w:t>
      </w:r>
      <w:r w:rsidRPr="000A08B4">
        <w:t xml:space="preserve"> in the sense that these Christian communities had </w:t>
      </w:r>
      <w:r w:rsidRPr="000A08B4">
        <w:rPr>
          <w:i/>
        </w:rPr>
        <w:t>eyewitnesses who could prevent errors from creeping in</w:t>
      </w:r>
      <w:r w:rsidRPr="000A08B4">
        <w:t>. This form of oral tradition is very reliable. Even today, entire communities can memorize huge swaths of material.</w:t>
      </w:r>
      <w:r w:rsidRPr="000A08B4">
        <w:rPr>
          <w:vertAlign w:val="superscript"/>
        </w:rPr>
        <w:footnoteReference w:id="7"/>
      </w:r>
      <w:r w:rsidRPr="000A08B4">
        <w:t xml:space="preserve"> In fact, in some cultures, it isn’t uncommon for Muslims to memorize the entire Qur’an—sometimes without even knowing Arabic!</w:t>
      </w:r>
      <w:r w:rsidRPr="000A08B4">
        <w:rPr>
          <w:vertAlign w:val="superscript"/>
        </w:rPr>
        <w:footnoteReference w:id="8"/>
      </w:r>
    </w:p>
    <w:p w14:paraId="5693AA1E" w14:textId="77777777" w:rsidR="00DF1A99" w:rsidRPr="000A08B4" w:rsidRDefault="00DF1A99" w:rsidP="00DF1A99">
      <w:pPr>
        <w:spacing w:line="240" w:lineRule="auto"/>
        <w:ind w:firstLine="360"/>
      </w:pPr>
      <w:r w:rsidRPr="000A08B4">
        <w:t>Because we don’t live in a culture of orality, some are skeptical of the reliability of oral tradition. But even though we aren’t a culture that has honed this ability, other cultures have. It is simple ethnocentrism to think that other cultures are incapable of passing along accurate teaching from memory. In fact, even in our culture, many can remember phone numbers from growing up (before we stored these numbers in smart phones). We also memorize long lines from movies or lyrics from our favorite songs. Those in theatre memorize entire scripts with some dedication and practice. In oral cultures, memorization is developed, trained, and highly valued.</w:t>
      </w:r>
    </w:p>
    <w:p w14:paraId="79F22D8B" w14:textId="77777777" w:rsidR="00DF1A99" w:rsidRPr="000A08B4" w:rsidRDefault="00DF1A99" w:rsidP="00DF1A99">
      <w:pPr>
        <w:spacing w:line="240" w:lineRule="auto"/>
        <w:ind w:firstLine="360"/>
      </w:pPr>
      <w:r w:rsidRPr="000A08B4">
        <w:rPr>
          <w:b/>
        </w:rPr>
        <w:t>How does this compare to the Game of Telephone?</w:t>
      </w:r>
      <w:r w:rsidRPr="000A08B4">
        <w:t xml:space="preserve"> Just imagine playing Telephone if you could speak the phrase to the entire group (i.e. collective communication), and the person who created the phrase could correct the players if they were wrong (i.e. apostolic oversight). This change in the rules completely changes the game. The two concepts simply aren’t comparable.</w:t>
      </w:r>
    </w:p>
    <w:p w14:paraId="5ACA15DF" w14:textId="77777777" w:rsidR="00DF1A99" w:rsidRPr="000A08B4" w:rsidRDefault="00DF1A99" w:rsidP="00DF1A99">
      <w:pPr>
        <w:pStyle w:val="Heading4"/>
      </w:pPr>
      <w:r w:rsidRPr="000A08B4">
        <w:rPr>
          <w:u w:val="single"/>
        </w:rPr>
        <w:lastRenderedPageBreak/>
        <w:t>L</w:t>
      </w:r>
      <w:r w:rsidRPr="000A08B4">
        <w:t xml:space="preserve">IFE-CHANGING and </w:t>
      </w:r>
      <w:r w:rsidRPr="000A08B4">
        <w:rPr>
          <w:u w:val="single"/>
        </w:rPr>
        <w:t>L</w:t>
      </w:r>
      <w:r w:rsidRPr="000A08B4">
        <w:t>IFE-AND-DEATH teaching: This type of teaching led the early Christians to handle it accurately</w:t>
      </w:r>
    </w:p>
    <w:p w14:paraId="15B5E6E7" w14:textId="77777777" w:rsidR="00DF1A99" w:rsidRPr="000A08B4" w:rsidRDefault="00DF1A99" w:rsidP="00DF1A99">
      <w:pPr>
        <w:spacing w:line="240" w:lineRule="auto"/>
        <w:ind w:firstLine="360"/>
      </w:pPr>
      <w:r w:rsidRPr="000A08B4">
        <w:t>We probably don’t need to persuade anyone of this point, but Jesus clearly taught life-changing and life-and-death concepts. Indeed, the early Christians held Jesus’ words to be a matter of life and death. We can see why when we read his words:</w:t>
      </w:r>
    </w:p>
    <w:p w14:paraId="7E67EC0E" w14:textId="77777777" w:rsidR="00DF1A99" w:rsidRPr="000A08B4" w:rsidRDefault="00DF1A99" w:rsidP="00DF1A99">
      <w:pPr>
        <w:spacing w:line="240" w:lineRule="auto"/>
        <w:ind w:left="720" w:firstLine="360"/>
      </w:pPr>
      <w:r w:rsidRPr="000A08B4">
        <w:t>“Everyone who hears these words of Mine and acts on them, may be compared to a wise man who built his house on the rock” (Mt. 7:24).</w:t>
      </w:r>
    </w:p>
    <w:p w14:paraId="73D7C181" w14:textId="77777777" w:rsidR="00DF1A99" w:rsidRPr="000A08B4" w:rsidRDefault="00DF1A99" w:rsidP="00DF1A99">
      <w:pPr>
        <w:spacing w:line="240" w:lineRule="auto"/>
        <w:ind w:left="720" w:firstLine="360"/>
      </w:pPr>
      <w:r w:rsidRPr="000A08B4">
        <w:t>“Heaven and earth will pass away, but My words will not pass away” (Mk. 13:31; cf. Mt. 24:35).</w:t>
      </w:r>
    </w:p>
    <w:p w14:paraId="37276BC6" w14:textId="77777777" w:rsidR="00DF1A99" w:rsidRPr="000A08B4" w:rsidRDefault="00DF1A99" w:rsidP="00DF1A99">
      <w:pPr>
        <w:spacing w:line="240" w:lineRule="auto"/>
        <w:ind w:left="720" w:firstLine="360"/>
      </w:pPr>
      <w:r w:rsidRPr="000A08B4">
        <w:t xml:space="preserve">“Jesus said to the twelve, “You do not want to go away also, do you?” </w:t>
      </w:r>
      <w:r w:rsidRPr="000A08B4">
        <w:rPr>
          <w:vertAlign w:val="superscript"/>
        </w:rPr>
        <w:t xml:space="preserve">68 </w:t>
      </w:r>
      <w:r w:rsidRPr="000A08B4">
        <w:t>Simon Peter answered Him, “Lord, to whom shall we go? You have words of eternal life” (Jn. 6:67-68).</w:t>
      </w:r>
    </w:p>
    <w:p w14:paraId="7E5E52C8" w14:textId="77777777" w:rsidR="00DF1A99" w:rsidRPr="000A08B4" w:rsidRDefault="00DF1A99" w:rsidP="00DF1A99">
      <w:pPr>
        <w:spacing w:line="240" w:lineRule="auto"/>
        <w:ind w:left="720" w:firstLine="360"/>
      </w:pPr>
      <w:r w:rsidRPr="000A08B4">
        <w:t>“He who rejects Me and does not receive My sayings, has one who judges him; the word I spoke is what will judge him at the last day” (Jn. 12:48).</w:t>
      </w:r>
    </w:p>
    <w:p w14:paraId="039ACA48" w14:textId="77777777" w:rsidR="00DF1A99" w:rsidRPr="000A08B4" w:rsidRDefault="00DF1A99" w:rsidP="00DF1A99">
      <w:pPr>
        <w:spacing w:line="240" w:lineRule="auto"/>
        <w:ind w:firstLine="360"/>
      </w:pPr>
      <w:r w:rsidRPr="000A08B4">
        <w:rPr>
          <w:b/>
        </w:rPr>
        <w:t>How does this compare to the Game of Telephone?</w:t>
      </w:r>
      <w:r w:rsidRPr="000A08B4">
        <w:t xml:space="preserve"> We hate to be a broken record, but there’s simply no comparison. After all, the phrases in Telephone are childish and silly—not life-changing or life-threatening. Just imagine if you were playing a game of Telephone at a work party, and someone whispered, “There’s a bomb in the room… Get out!” A message like this would have a much greater chance of being communicated clearly!</w:t>
      </w:r>
    </w:p>
    <w:p w14:paraId="644ED6F0" w14:textId="77777777" w:rsidR="00DF1A99" w:rsidRPr="000A08B4" w:rsidRDefault="00DF1A99" w:rsidP="00DF1A99">
      <w:pPr>
        <w:pStyle w:val="Heading4"/>
      </w:pPr>
      <w:r w:rsidRPr="000A08B4">
        <w:t>Conclusion</w:t>
      </w:r>
    </w:p>
    <w:p w14:paraId="3F98AA87" w14:textId="77777777" w:rsidR="00DF1A99" w:rsidRPr="000A08B4" w:rsidRDefault="00DF1A99" w:rsidP="00DF1A99">
      <w:pPr>
        <w:spacing w:line="240" w:lineRule="auto"/>
        <w:ind w:firstLine="360"/>
      </w:pPr>
      <w:r w:rsidRPr="000A08B4">
        <w:t>Does any of this sound like the game of Telephone? Not at all! First, Jesus’ teachings were repeated over and over, rather than whispered once. Second, the writers of the Gospels went back to the early eyewitnesses, rather than getting the message at the end of a long chain of people. Third, the eyewitnesses taught the message to entire groups, rather than whispering it from one person to another. Fourth, the apostles corrected the message as it was passed along, rather than distorting the message every time it was told. And fifth, the message was incredibly important—not childish and meaningless.</w:t>
      </w:r>
    </w:p>
    <w:p w14:paraId="5ED2C1C0" w14:textId="77777777" w:rsidR="00DF1A99" w:rsidRPr="000A08B4" w:rsidRDefault="00DF1A99" w:rsidP="00DF1A99">
      <w:pPr>
        <w:spacing w:line="240" w:lineRule="auto"/>
        <w:ind w:firstLine="360"/>
      </w:pPr>
    </w:p>
    <w:p w14:paraId="565FD23E" w14:textId="77777777" w:rsidR="00DF1A99" w:rsidRPr="000A08B4" w:rsidRDefault="00DF1A99" w:rsidP="00DF1A99">
      <w:r w:rsidRPr="000A08B4">
        <w:br w:type="page"/>
      </w:r>
    </w:p>
    <w:p w14:paraId="35117927" w14:textId="77777777" w:rsidR="00DF1A99" w:rsidRPr="000A08B4" w:rsidRDefault="00DF1A99" w:rsidP="00DF1A99">
      <w:pPr>
        <w:spacing w:line="240" w:lineRule="auto"/>
        <w:ind w:firstLine="360"/>
      </w:pPr>
    </w:p>
    <w:p w14:paraId="7A61A4D5" w14:textId="77777777" w:rsidR="00DF1A99" w:rsidRPr="000A08B4" w:rsidRDefault="00DF1A99" w:rsidP="00DF1A99">
      <w:pPr>
        <w:pStyle w:val="Heading1"/>
      </w:pPr>
      <w:bookmarkStart w:id="38" w:name="_Toc165409028"/>
      <w:bookmarkStart w:id="39" w:name="_Toc165796892"/>
      <w:bookmarkStart w:id="40" w:name="_Toc166011604"/>
      <w:bookmarkStart w:id="41" w:name="_Toc166267787"/>
      <w:bookmarkStart w:id="42" w:name="_Toc166267844"/>
      <w:bookmarkStart w:id="43" w:name="_Toc176959740"/>
      <w:r w:rsidRPr="000A08B4">
        <w:t>Week 2: The Early Dating of the Gospels</w:t>
      </w:r>
      <w:bookmarkEnd w:id="38"/>
      <w:bookmarkEnd w:id="39"/>
      <w:bookmarkEnd w:id="40"/>
      <w:bookmarkEnd w:id="41"/>
      <w:bookmarkEnd w:id="42"/>
      <w:bookmarkEnd w:id="43"/>
    </w:p>
    <w:p w14:paraId="0EFD6D27" w14:textId="77777777" w:rsidR="00DF1A99" w:rsidRPr="000A08B4" w:rsidRDefault="00DF1A99" w:rsidP="00DF1A99">
      <w:pPr>
        <w:spacing w:line="240" w:lineRule="auto"/>
        <w:ind w:firstLine="360"/>
      </w:pPr>
    </w:p>
    <w:p w14:paraId="2B5128B1" w14:textId="77777777" w:rsidR="00DF1A99" w:rsidRPr="000A08B4" w:rsidRDefault="00DF1A99" w:rsidP="00DF1A99">
      <w:pPr>
        <w:pStyle w:val="Heading4"/>
      </w:pPr>
      <w:r w:rsidRPr="000A08B4">
        <w:t>Majority Dating</w:t>
      </w:r>
    </w:p>
    <w:p w14:paraId="6392D8A1" w14:textId="77777777" w:rsidR="00DF1A99" w:rsidRPr="000A08B4" w:rsidRDefault="00DF1A99" w:rsidP="00DF1A99">
      <w:pPr>
        <w:spacing w:line="240" w:lineRule="auto"/>
        <w:ind w:firstLine="360"/>
      </w:pPr>
      <w:r w:rsidRPr="000A08B4">
        <w:t>Mark: AD 70</w:t>
      </w:r>
    </w:p>
    <w:p w14:paraId="138D7986" w14:textId="77777777" w:rsidR="00DF1A99" w:rsidRPr="000A08B4" w:rsidRDefault="00DF1A99" w:rsidP="00DF1A99">
      <w:pPr>
        <w:spacing w:line="240" w:lineRule="auto"/>
        <w:ind w:firstLine="360"/>
      </w:pPr>
      <w:r w:rsidRPr="000A08B4">
        <w:t>Matthew: AD 80-90</w:t>
      </w:r>
    </w:p>
    <w:p w14:paraId="357BC5C6" w14:textId="77777777" w:rsidR="00DF1A99" w:rsidRPr="000A08B4" w:rsidRDefault="00DF1A99" w:rsidP="00DF1A99">
      <w:pPr>
        <w:spacing w:line="240" w:lineRule="auto"/>
        <w:ind w:firstLine="360"/>
      </w:pPr>
      <w:r w:rsidRPr="000A08B4">
        <w:t>Luke: AD 80-90</w:t>
      </w:r>
    </w:p>
    <w:p w14:paraId="685F0A54" w14:textId="77777777" w:rsidR="00DF1A99" w:rsidRPr="000A08B4" w:rsidRDefault="00DF1A99" w:rsidP="00DF1A99">
      <w:pPr>
        <w:spacing w:line="240" w:lineRule="auto"/>
        <w:ind w:firstLine="360"/>
      </w:pPr>
      <w:r w:rsidRPr="000A08B4">
        <w:t>John: AD 90-100</w:t>
      </w:r>
    </w:p>
    <w:p w14:paraId="211C2AB5" w14:textId="77777777" w:rsidR="00DF1A99" w:rsidRPr="000A08B4" w:rsidRDefault="00DF1A99" w:rsidP="00DF1A99">
      <w:pPr>
        <w:spacing w:line="240" w:lineRule="auto"/>
        <w:ind w:firstLine="360"/>
      </w:pPr>
    </w:p>
    <w:p w14:paraId="509F34B3" w14:textId="77777777" w:rsidR="00DF1A99" w:rsidRPr="000A08B4" w:rsidRDefault="00DF1A99" w:rsidP="00DF1A99">
      <w:pPr>
        <w:spacing w:line="240" w:lineRule="auto"/>
        <w:ind w:firstLine="360"/>
      </w:pPr>
    </w:p>
    <w:p w14:paraId="06B593CB" w14:textId="77777777" w:rsidR="00DF1A99" w:rsidRPr="000A08B4" w:rsidRDefault="00DF1A99" w:rsidP="00DF1A99">
      <w:pPr>
        <w:pStyle w:val="Heading4"/>
      </w:pPr>
      <w:r w:rsidRPr="000A08B4">
        <w:t>Early manuscript evidence</w:t>
      </w:r>
    </w:p>
    <w:p w14:paraId="7EF38146" w14:textId="77777777" w:rsidR="00DF1A99" w:rsidRPr="000A08B4" w:rsidRDefault="00DF1A99" w:rsidP="00DF1A99">
      <w:pPr>
        <w:spacing w:line="240" w:lineRule="auto"/>
        <w:ind w:firstLine="360"/>
      </w:pPr>
    </w:p>
    <w:p w14:paraId="5EB352EA" w14:textId="77777777" w:rsidR="00DF1A99" w:rsidRPr="000A08B4" w:rsidRDefault="00DF1A99" w:rsidP="00DF1A99">
      <w:pPr>
        <w:spacing w:line="240" w:lineRule="auto"/>
        <w:ind w:firstLine="360"/>
      </w:pPr>
    </w:p>
    <w:p w14:paraId="2080B7D9" w14:textId="77777777" w:rsidR="00DF1A99" w:rsidRPr="000A08B4" w:rsidRDefault="00DF1A99" w:rsidP="00DF1A99">
      <w:pPr>
        <w:spacing w:line="240" w:lineRule="auto"/>
      </w:pPr>
      <w:r w:rsidRPr="000A08B4">
        <w:rPr>
          <w:noProof/>
        </w:rPr>
        <w:drawing>
          <wp:inline distT="0" distB="0" distL="0" distR="0" wp14:anchorId="00A7925A" wp14:editId="37A62F28">
            <wp:extent cx="5486400" cy="3086100"/>
            <wp:effectExtent l="0" t="0" r="0" b="0"/>
            <wp:docPr id="1152874848" name="Picture 1" descr="A table with text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874848" name="Picture 1" descr="A table with text and numbers&#10;&#10;Description automatically generated"/>
                    <pic:cNvPicPr/>
                  </pic:nvPicPr>
                  <pic:blipFill>
                    <a:blip r:embed="rId13"/>
                    <a:stretch>
                      <a:fillRect/>
                    </a:stretch>
                  </pic:blipFill>
                  <pic:spPr>
                    <a:xfrm>
                      <a:off x="0" y="0"/>
                      <a:ext cx="5486400" cy="3086100"/>
                    </a:xfrm>
                    <a:prstGeom prst="rect">
                      <a:avLst/>
                    </a:prstGeom>
                  </pic:spPr>
                </pic:pic>
              </a:graphicData>
            </a:graphic>
          </wp:inline>
        </w:drawing>
      </w:r>
    </w:p>
    <w:p w14:paraId="0519B556" w14:textId="77777777" w:rsidR="00DF1A99" w:rsidRPr="000A08B4" w:rsidRDefault="00DF1A99" w:rsidP="00DF1A99">
      <w:pPr>
        <w:spacing w:line="240" w:lineRule="auto"/>
        <w:ind w:firstLine="360"/>
      </w:pPr>
    </w:p>
    <w:p w14:paraId="464E4BE1" w14:textId="77777777" w:rsidR="00DF1A99" w:rsidRPr="000A08B4" w:rsidRDefault="00DF1A99" w:rsidP="00DF1A99">
      <w:pPr>
        <w:spacing w:line="240" w:lineRule="auto"/>
        <w:ind w:firstLine="360"/>
      </w:pPr>
    </w:p>
    <w:p w14:paraId="44C1D3F3" w14:textId="77777777" w:rsidR="00DF1A99" w:rsidRPr="000A08B4" w:rsidRDefault="00DF1A99" w:rsidP="00DF1A99">
      <w:pPr>
        <w:pStyle w:val="Heading4"/>
      </w:pPr>
      <w:r w:rsidRPr="000A08B4">
        <w:lastRenderedPageBreak/>
        <w:t>Early citations</w:t>
      </w:r>
    </w:p>
    <w:p w14:paraId="5AECE99E" w14:textId="77777777" w:rsidR="00DF1A99" w:rsidRPr="000A08B4" w:rsidRDefault="00DF1A99" w:rsidP="00DF1A99">
      <w:pPr>
        <w:spacing w:line="240" w:lineRule="auto"/>
        <w:ind w:firstLine="360"/>
      </w:pPr>
    </w:p>
    <w:p w14:paraId="4DCB3228" w14:textId="77777777" w:rsidR="00DF1A99" w:rsidRPr="000A08B4" w:rsidRDefault="00DF1A99" w:rsidP="00DF1A99">
      <w:pPr>
        <w:spacing w:line="240" w:lineRule="auto"/>
        <w:ind w:firstLine="360"/>
      </w:pPr>
    </w:p>
    <w:p w14:paraId="0750079E" w14:textId="77777777" w:rsidR="00DF1A99" w:rsidRPr="000A08B4" w:rsidRDefault="00DF1A99" w:rsidP="00DF1A99">
      <w:pPr>
        <w:spacing w:line="240" w:lineRule="auto"/>
        <w:ind w:firstLine="360"/>
      </w:pPr>
    </w:p>
    <w:p w14:paraId="2440FF22" w14:textId="77777777" w:rsidR="00DF1A99" w:rsidRPr="000A08B4" w:rsidRDefault="00DF1A99" w:rsidP="00DF1A99">
      <w:pPr>
        <w:pStyle w:val="Heading4"/>
      </w:pPr>
      <w:r w:rsidRPr="000A08B4">
        <w:t>Early date for Acts (AD 62)</w:t>
      </w:r>
    </w:p>
    <w:p w14:paraId="6C8880CF" w14:textId="77777777" w:rsidR="00DF1A99" w:rsidRPr="000A08B4" w:rsidRDefault="00DF1A99" w:rsidP="00DF1A99">
      <w:pPr>
        <w:spacing w:line="240" w:lineRule="auto"/>
        <w:ind w:firstLine="360"/>
      </w:pPr>
      <w:r w:rsidRPr="000A08B4">
        <w:t>Jewish War and Temple (AD 66-70).</w:t>
      </w:r>
    </w:p>
    <w:p w14:paraId="4BC26DA6" w14:textId="77777777" w:rsidR="00DF1A99" w:rsidRPr="000A08B4" w:rsidRDefault="00DF1A99" w:rsidP="00DF1A99">
      <w:pPr>
        <w:spacing w:line="240" w:lineRule="auto"/>
        <w:ind w:firstLine="360"/>
      </w:pPr>
      <w:r w:rsidRPr="000A08B4">
        <w:t>1.1 million killed and 200,000 enslaved.</w:t>
      </w:r>
      <w:r w:rsidRPr="000A08B4">
        <w:rPr>
          <w:rStyle w:val="FootnoteReference"/>
        </w:rPr>
        <w:footnoteReference w:id="9"/>
      </w:r>
    </w:p>
    <w:p w14:paraId="7CF55B3C" w14:textId="77777777" w:rsidR="00DF1A99" w:rsidRPr="000A08B4" w:rsidRDefault="00DF1A99" w:rsidP="00DF1A99">
      <w:pPr>
        <w:spacing w:line="240" w:lineRule="auto"/>
        <w:ind w:firstLine="360"/>
      </w:pPr>
    </w:p>
    <w:p w14:paraId="6BB9F625" w14:textId="77777777" w:rsidR="00DF1A99" w:rsidRPr="000A08B4" w:rsidRDefault="00DF1A99" w:rsidP="00DF1A99">
      <w:pPr>
        <w:spacing w:line="240" w:lineRule="auto"/>
        <w:ind w:firstLine="360"/>
      </w:pPr>
      <w:r w:rsidRPr="000A08B4">
        <w:t>Nero’s persecution (AD 64).</w:t>
      </w:r>
      <w:r w:rsidRPr="000A08B4">
        <w:rPr>
          <w:rStyle w:val="FootnoteReference"/>
        </w:rPr>
        <w:footnoteReference w:id="10"/>
      </w:r>
    </w:p>
    <w:p w14:paraId="5824D244" w14:textId="77777777" w:rsidR="00DF1A99" w:rsidRPr="000A08B4" w:rsidRDefault="00DF1A99" w:rsidP="00DF1A99">
      <w:pPr>
        <w:spacing w:line="240" w:lineRule="auto"/>
        <w:ind w:firstLine="360"/>
      </w:pPr>
    </w:p>
    <w:p w14:paraId="17A3590A" w14:textId="77777777" w:rsidR="00DF1A99" w:rsidRPr="000A08B4" w:rsidRDefault="00DF1A99" w:rsidP="00DF1A99">
      <w:pPr>
        <w:spacing w:line="240" w:lineRule="auto"/>
        <w:ind w:firstLine="360"/>
      </w:pPr>
      <w:r w:rsidRPr="000A08B4">
        <w:t>No mention of major martyrdoms.</w:t>
      </w:r>
    </w:p>
    <w:p w14:paraId="709BA268" w14:textId="77777777" w:rsidR="00DF1A99" w:rsidRPr="000A08B4" w:rsidRDefault="00DF1A99" w:rsidP="00DF1A99">
      <w:pPr>
        <w:spacing w:line="240" w:lineRule="auto"/>
        <w:ind w:firstLine="360"/>
      </w:pPr>
    </w:p>
    <w:p w14:paraId="1DB25E74" w14:textId="77777777" w:rsidR="00DF1A99" w:rsidRPr="000A08B4" w:rsidRDefault="00DF1A99" w:rsidP="00DF1A99">
      <w:pPr>
        <w:spacing w:line="240" w:lineRule="auto"/>
        <w:ind w:firstLine="360"/>
      </w:pPr>
      <w:r w:rsidRPr="000A08B4">
        <w:t>Theological disputes (</w:t>
      </w:r>
      <w:proofErr w:type="gramStart"/>
      <w:r w:rsidRPr="000A08B4">
        <w:t>pre AD</w:t>
      </w:r>
      <w:proofErr w:type="gramEnd"/>
      <w:r w:rsidRPr="000A08B4">
        <w:t xml:space="preserve"> 70).</w:t>
      </w:r>
    </w:p>
    <w:p w14:paraId="5EDE468E" w14:textId="77777777" w:rsidR="00DF1A99" w:rsidRPr="000A08B4" w:rsidRDefault="00DF1A99" w:rsidP="00DF1A99">
      <w:pPr>
        <w:spacing w:line="240" w:lineRule="auto"/>
        <w:ind w:firstLine="360"/>
      </w:pPr>
    </w:p>
    <w:p w14:paraId="10459B31" w14:textId="77777777" w:rsidR="00DF1A99" w:rsidRPr="000A08B4" w:rsidRDefault="00DF1A99" w:rsidP="00DF1A99">
      <w:pPr>
        <w:spacing w:line="240" w:lineRule="auto"/>
        <w:ind w:firstLine="360"/>
      </w:pPr>
      <w:r w:rsidRPr="000A08B4">
        <w:t>Legal protection of Christianity.</w:t>
      </w:r>
    </w:p>
    <w:p w14:paraId="595F65F7" w14:textId="77777777" w:rsidR="00DF1A99" w:rsidRPr="000A08B4" w:rsidRDefault="00DF1A99" w:rsidP="00DF1A99">
      <w:pPr>
        <w:spacing w:line="240" w:lineRule="auto"/>
        <w:ind w:firstLine="360"/>
      </w:pPr>
    </w:p>
    <w:p w14:paraId="3BD7934A" w14:textId="77777777" w:rsidR="00DF1A99" w:rsidRPr="000A08B4" w:rsidRDefault="00DF1A99" w:rsidP="00DF1A99">
      <w:pPr>
        <w:spacing w:line="240" w:lineRule="auto"/>
        <w:ind w:firstLine="360"/>
      </w:pPr>
    </w:p>
    <w:p w14:paraId="583A6090" w14:textId="77777777" w:rsidR="00DF1A99" w:rsidRPr="000A08B4" w:rsidRDefault="00DF1A99" w:rsidP="00DF1A99">
      <w:pPr>
        <w:spacing w:line="240" w:lineRule="auto"/>
      </w:pPr>
      <w:r w:rsidRPr="000A08B4">
        <w:rPr>
          <w:noProof/>
        </w:rPr>
        <w:lastRenderedPageBreak/>
        <w:drawing>
          <wp:inline distT="0" distB="0" distL="0" distR="0" wp14:anchorId="7D6BEEAA" wp14:editId="30AFF2F5">
            <wp:extent cx="5486400" cy="3086100"/>
            <wp:effectExtent l="0" t="0" r="0" b="0"/>
            <wp:docPr id="1697214937" name="Picture 1" descr="A chart with text and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214937" name="Picture 1" descr="A chart with text and numbers&#10;&#10;Description automatically generated with medium confidence"/>
                    <pic:cNvPicPr/>
                  </pic:nvPicPr>
                  <pic:blipFill>
                    <a:blip r:embed="rId14"/>
                    <a:stretch>
                      <a:fillRect/>
                    </a:stretch>
                  </pic:blipFill>
                  <pic:spPr>
                    <a:xfrm>
                      <a:off x="0" y="0"/>
                      <a:ext cx="5486400" cy="3086100"/>
                    </a:xfrm>
                    <a:prstGeom prst="rect">
                      <a:avLst/>
                    </a:prstGeom>
                  </pic:spPr>
                </pic:pic>
              </a:graphicData>
            </a:graphic>
          </wp:inline>
        </w:drawing>
      </w:r>
    </w:p>
    <w:p w14:paraId="5297569E" w14:textId="77777777" w:rsidR="00DF1A99" w:rsidRPr="000A08B4" w:rsidRDefault="00DF1A99" w:rsidP="00DF1A99">
      <w:pPr>
        <w:spacing w:line="240" w:lineRule="auto"/>
        <w:ind w:firstLine="360"/>
      </w:pPr>
    </w:p>
    <w:p w14:paraId="12E2D13B" w14:textId="77777777" w:rsidR="00DF1A99" w:rsidRPr="000A08B4" w:rsidRDefault="00DF1A99" w:rsidP="00DF1A99">
      <w:pPr>
        <w:spacing w:line="240" w:lineRule="auto"/>
        <w:ind w:firstLine="360"/>
      </w:pPr>
    </w:p>
    <w:p w14:paraId="22817224" w14:textId="77777777" w:rsidR="00DF1A99" w:rsidRPr="000A08B4" w:rsidRDefault="00DF1A99" w:rsidP="00DF1A99">
      <w:pPr>
        <w:spacing w:line="240" w:lineRule="auto"/>
        <w:ind w:firstLine="360"/>
      </w:pPr>
    </w:p>
    <w:p w14:paraId="5B04A146" w14:textId="77777777" w:rsidR="00DF1A99" w:rsidRPr="000A08B4" w:rsidRDefault="00DF1A99" w:rsidP="00DF1A99">
      <w:pPr>
        <w:pStyle w:val="Heading4"/>
      </w:pPr>
      <w:r w:rsidRPr="000A08B4">
        <w:t>Early citations from Paul</w:t>
      </w:r>
    </w:p>
    <w:p w14:paraId="5BABDE3C" w14:textId="77777777" w:rsidR="00DF1A99" w:rsidRPr="000A08B4" w:rsidRDefault="00DF1A99" w:rsidP="00DF1A99">
      <w:pPr>
        <w:spacing w:line="240" w:lineRule="auto"/>
        <w:ind w:firstLine="360"/>
      </w:pPr>
      <w:r w:rsidRPr="000A08B4">
        <w:t>(1 Cor. 7:10) “To the married I give instructions, not I, but the Lord, that the wife should not leave her husband.”</w:t>
      </w:r>
    </w:p>
    <w:p w14:paraId="6B797B89" w14:textId="77777777" w:rsidR="00DF1A99" w:rsidRPr="000A08B4" w:rsidRDefault="00DF1A99" w:rsidP="00DF1A99">
      <w:pPr>
        <w:spacing w:line="240" w:lineRule="auto"/>
        <w:ind w:firstLine="360"/>
      </w:pPr>
    </w:p>
    <w:p w14:paraId="2E852B82" w14:textId="77777777" w:rsidR="00DF1A99" w:rsidRPr="000A08B4" w:rsidRDefault="00DF1A99" w:rsidP="00DF1A99">
      <w:pPr>
        <w:spacing w:line="240" w:lineRule="auto"/>
        <w:ind w:firstLine="360"/>
      </w:pPr>
    </w:p>
    <w:p w14:paraId="45E2F411" w14:textId="77777777" w:rsidR="00DF1A99" w:rsidRPr="000A08B4" w:rsidRDefault="00DF1A99" w:rsidP="00DF1A99">
      <w:pPr>
        <w:spacing w:line="240" w:lineRule="auto"/>
        <w:ind w:firstLine="360"/>
      </w:pPr>
      <w:r w:rsidRPr="000A08B4">
        <w:t>(1 Cor. 9:14) “The Lord directed those who proclaim the gospel to get their living from the gospel.”</w:t>
      </w:r>
    </w:p>
    <w:p w14:paraId="2EBA01D9" w14:textId="77777777" w:rsidR="00DF1A99" w:rsidRPr="000A08B4" w:rsidRDefault="00DF1A99" w:rsidP="00DF1A99">
      <w:pPr>
        <w:spacing w:line="240" w:lineRule="auto"/>
        <w:ind w:firstLine="360"/>
      </w:pPr>
    </w:p>
    <w:p w14:paraId="30E5BB39" w14:textId="77777777" w:rsidR="00DF1A99" w:rsidRPr="000A08B4" w:rsidRDefault="00DF1A99" w:rsidP="00DF1A99">
      <w:pPr>
        <w:spacing w:line="240" w:lineRule="auto"/>
        <w:ind w:firstLine="360"/>
      </w:pPr>
      <w:r w:rsidRPr="000A08B4">
        <w:t>(1 Cor. 11:23) For I received from the Lord that which I also delivered to you, that the Lord Jesus in the night in which He was betrayed took bread.</w:t>
      </w:r>
    </w:p>
    <w:p w14:paraId="784C47EE" w14:textId="77777777" w:rsidR="00DF1A99" w:rsidRPr="000A08B4" w:rsidRDefault="00DF1A99" w:rsidP="00DF1A99">
      <w:pPr>
        <w:spacing w:line="240" w:lineRule="auto"/>
        <w:ind w:firstLine="360"/>
      </w:pPr>
      <w:r w:rsidRPr="000A08B4">
        <w:t>(1 Cor. 11:24) When He had given thanks, He broke it and said, “This is My body, which is for you; do this in remembrance of Me.”</w:t>
      </w:r>
    </w:p>
    <w:p w14:paraId="21706794" w14:textId="77777777" w:rsidR="00DF1A99" w:rsidRPr="000A08B4" w:rsidRDefault="00DF1A99" w:rsidP="00DF1A99">
      <w:pPr>
        <w:spacing w:line="240" w:lineRule="auto"/>
        <w:ind w:firstLine="360"/>
      </w:pPr>
      <w:r w:rsidRPr="000A08B4">
        <w:t>(1 Cor. 11:25) In the same way He took the cup also after supper, saying, “This cup is the new covenant in My blood; do this, as often as you drink it, in remembrance of Me.”</w:t>
      </w:r>
    </w:p>
    <w:p w14:paraId="704264D1" w14:textId="77777777" w:rsidR="00DF1A99" w:rsidRPr="000A08B4" w:rsidRDefault="00DF1A99" w:rsidP="00DF1A99">
      <w:pPr>
        <w:spacing w:line="240" w:lineRule="auto"/>
        <w:ind w:firstLine="360"/>
      </w:pPr>
    </w:p>
    <w:p w14:paraId="3E228DC7" w14:textId="77777777" w:rsidR="00DF1A99" w:rsidRPr="000A08B4" w:rsidRDefault="00DF1A99" w:rsidP="00DF1A99">
      <w:pPr>
        <w:spacing w:line="240" w:lineRule="auto"/>
        <w:ind w:firstLine="360"/>
      </w:pPr>
    </w:p>
    <w:p w14:paraId="4EA5DBD7" w14:textId="77777777" w:rsidR="00DF1A99" w:rsidRPr="000A08B4" w:rsidRDefault="00DF1A99" w:rsidP="00DF1A99">
      <w:pPr>
        <w:spacing w:line="240" w:lineRule="auto"/>
        <w:ind w:firstLine="360"/>
      </w:pPr>
      <w:r w:rsidRPr="000A08B4">
        <w:lastRenderedPageBreak/>
        <w:t>(1 Tim. 5:18) Scripture says, “You shall not muzzle the ox while he is threshing,” and “The laborer is worthy of his wages.”</w:t>
      </w:r>
    </w:p>
    <w:p w14:paraId="4BEFAB0F" w14:textId="77777777" w:rsidR="00DF1A99" w:rsidRPr="000A08B4" w:rsidRDefault="00DF1A99" w:rsidP="00DF1A99">
      <w:pPr>
        <w:spacing w:line="240" w:lineRule="auto"/>
        <w:ind w:firstLine="360"/>
      </w:pPr>
    </w:p>
    <w:p w14:paraId="44824421" w14:textId="77777777" w:rsidR="00DF1A99" w:rsidRPr="000A08B4" w:rsidRDefault="00DF1A99" w:rsidP="00DF1A99">
      <w:pPr>
        <w:pStyle w:val="Heading4"/>
      </w:pPr>
      <w:r w:rsidRPr="000A08B4">
        <w:t>Conclusion</w:t>
      </w:r>
    </w:p>
    <w:p w14:paraId="547C6C1F" w14:textId="77777777" w:rsidR="00DF1A99" w:rsidRDefault="00DF1A99" w:rsidP="00DF1A99">
      <w:pPr>
        <w:spacing w:line="240" w:lineRule="auto"/>
        <w:ind w:firstLine="360"/>
      </w:pPr>
    </w:p>
    <w:p w14:paraId="233084A2" w14:textId="77777777" w:rsidR="00610419" w:rsidRPr="00323111" w:rsidRDefault="00610419" w:rsidP="00610419">
      <w:pPr>
        <w:pStyle w:val="Heading2"/>
      </w:pPr>
      <w:bookmarkStart w:id="44" w:name="_Toc176959741"/>
      <w:r w:rsidRPr="00323111">
        <w:t>Discussion Questions</w:t>
      </w:r>
      <w:bookmarkEnd w:id="44"/>
    </w:p>
    <w:p w14:paraId="4550E59E" w14:textId="77777777" w:rsidR="00837C4A" w:rsidRDefault="00837C4A" w:rsidP="00837C4A">
      <w:pPr>
        <w:spacing w:line="240" w:lineRule="auto"/>
        <w:ind w:firstLine="360"/>
      </w:pPr>
      <w:r w:rsidRPr="00323111">
        <w:t xml:space="preserve">(1) </w:t>
      </w:r>
      <w:r w:rsidRPr="00ED761A">
        <w:t>What is the significance of dating the Gospels early in the first century, and how does this impact our understanding of their historical reliability and authenticity?</w:t>
      </w:r>
    </w:p>
    <w:p w14:paraId="4B85C606" w14:textId="77777777" w:rsidR="00837C4A" w:rsidRDefault="00837C4A" w:rsidP="00837C4A">
      <w:pPr>
        <w:spacing w:line="240" w:lineRule="auto"/>
        <w:ind w:firstLine="360"/>
      </w:pPr>
      <w:r w:rsidRPr="00323111">
        <w:t>(2)</w:t>
      </w:r>
      <w:r>
        <w:t xml:space="preserve"> </w:t>
      </w:r>
      <w:r w:rsidRPr="00E725B4">
        <w:t>What are some key pieces of evidence that support an early date for the Gospels, such as manuscript discoveries, historical references, or internal textual clues?</w:t>
      </w:r>
    </w:p>
    <w:p w14:paraId="660AB609" w14:textId="5299DA56" w:rsidR="00837C4A" w:rsidRPr="00323111" w:rsidRDefault="00837C4A" w:rsidP="00837C4A">
      <w:pPr>
        <w:spacing w:line="240" w:lineRule="auto"/>
        <w:ind w:firstLine="360"/>
      </w:pPr>
      <w:r w:rsidRPr="00323111">
        <w:t xml:space="preserve">(3) </w:t>
      </w:r>
      <w:r w:rsidRPr="00837C4A">
        <w:t xml:space="preserve">What </w:t>
      </w:r>
      <w:r w:rsidR="00E654AD">
        <w:t xml:space="preserve">argument do “late date” scholars offer for a </w:t>
      </w:r>
      <w:r w:rsidRPr="00837C4A">
        <w:t>later dating of the Gospels</w:t>
      </w:r>
      <w:r>
        <w:t>? H</w:t>
      </w:r>
      <w:r w:rsidRPr="00837C4A">
        <w:t>ow can these arguments be evaluated in light of the evidence for early dating?</w:t>
      </w:r>
    </w:p>
    <w:p w14:paraId="444CBBB3" w14:textId="77777777" w:rsidR="00DF1A99" w:rsidRPr="000A08B4" w:rsidRDefault="00DF1A99" w:rsidP="00DF1A99">
      <w:pPr>
        <w:pStyle w:val="Heading2"/>
      </w:pPr>
      <w:bookmarkStart w:id="45" w:name="_Toc165409029"/>
      <w:bookmarkStart w:id="46" w:name="_Toc165796893"/>
      <w:bookmarkStart w:id="47" w:name="_Toc166011605"/>
      <w:bookmarkStart w:id="48" w:name="_Toc166267788"/>
      <w:bookmarkStart w:id="49" w:name="_Toc166267845"/>
      <w:bookmarkStart w:id="50" w:name="_Toc176959742"/>
      <w:r w:rsidRPr="000A08B4">
        <w:t>Scripture Memorization</w:t>
      </w:r>
      <w:bookmarkEnd w:id="45"/>
      <w:bookmarkEnd w:id="46"/>
      <w:bookmarkEnd w:id="47"/>
      <w:bookmarkEnd w:id="48"/>
      <w:bookmarkEnd w:id="49"/>
      <w:bookmarkEnd w:id="50"/>
    </w:p>
    <w:p w14:paraId="0AA13E62" w14:textId="4F31D1F8" w:rsidR="00837C4A" w:rsidRPr="000A08B4" w:rsidRDefault="00DF1A99" w:rsidP="00837C4A">
      <w:pPr>
        <w:spacing w:line="240" w:lineRule="auto"/>
        <w:ind w:firstLine="360"/>
        <w:rPr>
          <w:b/>
          <w:bCs/>
        </w:rPr>
      </w:pPr>
      <w:r w:rsidRPr="000A08B4">
        <w:rPr>
          <w:b/>
          <w:bCs/>
        </w:rPr>
        <w:t>(1 Jn. 1:1) We proclaim to you the one who existed from the beginning, whom we have heard and seen. We saw him with our own eyes and touched him with our own hands. He is the Word of life.</w:t>
      </w:r>
    </w:p>
    <w:p w14:paraId="28CEF56A" w14:textId="77777777" w:rsidR="00DF1A99" w:rsidRPr="000A08B4" w:rsidRDefault="00DF1A99" w:rsidP="00DF1A99">
      <w:pPr>
        <w:pStyle w:val="Heading2"/>
      </w:pPr>
      <w:bookmarkStart w:id="51" w:name="_Toc165409030"/>
      <w:bookmarkStart w:id="52" w:name="_Toc165796894"/>
      <w:bookmarkStart w:id="53" w:name="_Toc166011606"/>
      <w:bookmarkStart w:id="54" w:name="_Toc166267789"/>
      <w:bookmarkStart w:id="55" w:name="_Toc166267846"/>
      <w:bookmarkStart w:id="56" w:name="_Toc176959743"/>
      <w:r w:rsidRPr="000A08B4">
        <w:t>Homework</w:t>
      </w:r>
      <w:bookmarkEnd w:id="51"/>
      <w:bookmarkEnd w:id="52"/>
      <w:bookmarkEnd w:id="53"/>
      <w:bookmarkEnd w:id="54"/>
      <w:bookmarkEnd w:id="55"/>
      <w:bookmarkEnd w:id="56"/>
    </w:p>
    <w:p w14:paraId="26A9B4BB" w14:textId="77777777" w:rsidR="00DF1A99" w:rsidRPr="000A08B4" w:rsidRDefault="00DF1A99" w:rsidP="00DF1A99">
      <w:pPr>
        <w:spacing w:line="240" w:lineRule="auto"/>
        <w:ind w:firstLine="360"/>
        <w:rPr>
          <w:b/>
          <w:bCs/>
        </w:rPr>
      </w:pPr>
      <w:r w:rsidRPr="000A08B4">
        <w:rPr>
          <w:b/>
          <w:bCs/>
        </w:rPr>
        <w:t>Read this article below. After you are finished, answer these questions:</w:t>
      </w:r>
    </w:p>
    <w:p w14:paraId="57873FE0" w14:textId="77777777" w:rsidR="00DF1A99" w:rsidRPr="000A08B4" w:rsidRDefault="00DF1A99" w:rsidP="00DF1A99">
      <w:pPr>
        <w:spacing w:line="240" w:lineRule="auto"/>
        <w:ind w:firstLine="360"/>
      </w:pPr>
      <w:r w:rsidRPr="000A08B4">
        <w:t>(1) What is interlocking?</w:t>
      </w:r>
    </w:p>
    <w:p w14:paraId="7AAA5B53" w14:textId="77777777" w:rsidR="00DF1A99" w:rsidRPr="000A08B4" w:rsidRDefault="00DF1A99" w:rsidP="00DF1A99">
      <w:pPr>
        <w:spacing w:line="240" w:lineRule="auto"/>
        <w:ind w:firstLine="360"/>
      </w:pPr>
    </w:p>
    <w:p w14:paraId="747E6F04" w14:textId="77777777" w:rsidR="00DF1A99" w:rsidRPr="000A08B4" w:rsidRDefault="00DF1A99" w:rsidP="00DF1A99">
      <w:pPr>
        <w:spacing w:line="240" w:lineRule="auto"/>
        <w:ind w:firstLine="360"/>
      </w:pPr>
      <w:r w:rsidRPr="000A08B4">
        <w:t>(2) What are your two favorite examples of interlocking? Why?</w:t>
      </w:r>
    </w:p>
    <w:p w14:paraId="3175F400" w14:textId="77777777" w:rsidR="00DF1A99" w:rsidRPr="000A08B4" w:rsidRDefault="00DF1A99" w:rsidP="00DF1A99">
      <w:pPr>
        <w:spacing w:line="240" w:lineRule="auto"/>
        <w:ind w:firstLine="360"/>
      </w:pPr>
    </w:p>
    <w:p w14:paraId="151E6E1B" w14:textId="77777777" w:rsidR="00DF1A99" w:rsidRPr="000A08B4" w:rsidRDefault="00DF1A99" w:rsidP="00DF1A99">
      <w:pPr>
        <w:spacing w:line="240" w:lineRule="auto"/>
        <w:ind w:firstLine="360"/>
      </w:pPr>
      <w:r w:rsidRPr="000A08B4">
        <w:t>Be prepared to discuss these arguments next week.</w:t>
      </w:r>
    </w:p>
    <w:p w14:paraId="4B72CDEF" w14:textId="77777777" w:rsidR="00DF1A99" w:rsidRPr="000A08B4" w:rsidRDefault="00DF1A99" w:rsidP="00DF1A99">
      <w:pPr>
        <w:spacing w:line="240" w:lineRule="auto"/>
        <w:ind w:firstLine="360"/>
      </w:pPr>
    </w:p>
    <w:p w14:paraId="0E5338A6" w14:textId="77777777" w:rsidR="00DF1A99" w:rsidRPr="000A08B4" w:rsidRDefault="00DF1A99" w:rsidP="00DF1A99">
      <w:pPr>
        <w:pStyle w:val="Heading2"/>
      </w:pPr>
      <w:bookmarkStart w:id="57" w:name="_Toc165409031"/>
      <w:bookmarkStart w:id="58" w:name="_Toc165796895"/>
      <w:bookmarkStart w:id="59" w:name="_Toc166011607"/>
      <w:bookmarkStart w:id="60" w:name="_Toc166267790"/>
      <w:bookmarkStart w:id="61" w:name="_Toc166267847"/>
      <w:bookmarkStart w:id="62" w:name="_Toc176959744"/>
      <w:r w:rsidRPr="000A08B4">
        <w:t>Interlocking in the Gospels</w:t>
      </w:r>
      <w:bookmarkEnd w:id="57"/>
      <w:bookmarkEnd w:id="58"/>
      <w:bookmarkEnd w:id="59"/>
      <w:bookmarkEnd w:id="60"/>
      <w:bookmarkEnd w:id="61"/>
      <w:bookmarkEnd w:id="62"/>
    </w:p>
    <w:p w14:paraId="29B0DE38" w14:textId="77777777" w:rsidR="00DF1A99" w:rsidRPr="000A08B4" w:rsidRDefault="00DF1A99" w:rsidP="00DF1A99">
      <w:pPr>
        <w:spacing w:line="240" w:lineRule="auto"/>
        <w:ind w:firstLine="360"/>
        <w:rPr>
          <w:iCs/>
        </w:rPr>
      </w:pPr>
      <w:r w:rsidRPr="000A08B4">
        <w:rPr>
          <w:iCs/>
        </w:rPr>
        <w:t xml:space="preserve">By </w:t>
      </w:r>
      <w:hyperlink r:id="rId15" w:history="1">
        <w:r w:rsidRPr="000A08B4">
          <w:rPr>
            <w:rStyle w:val="Hyperlink"/>
            <w:b/>
            <w:iCs/>
          </w:rPr>
          <w:t>James M. Rochford</w:t>
        </w:r>
      </w:hyperlink>
    </w:p>
    <w:p w14:paraId="0149E0BD" w14:textId="77777777" w:rsidR="00DF1A99" w:rsidRPr="000A08B4" w:rsidRDefault="00DF1A99" w:rsidP="00DF1A99">
      <w:pPr>
        <w:spacing w:line="240" w:lineRule="auto"/>
        <w:ind w:firstLine="360"/>
      </w:pPr>
      <w:r w:rsidRPr="000A08B4">
        <w:t xml:space="preserve">“Interlocking” occurs when two independent sources resolve one another’s historical difficulties without meaning to—what some scholars have called “undesigned coincidences.” </w:t>
      </w:r>
      <w:r w:rsidRPr="000A08B4">
        <w:lastRenderedPageBreak/>
        <w:t>When two sources confirm one another (without intending to), this supports their veracity, showing that they were both reliably recounting concrete events from different angles.</w:t>
      </w:r>
    </w:p>
    <w:p w14:paraId="0A3F76B3" w14:textId="77777777" w:rsidR="00DF1A99" w:rsidRPr="000A08B4" w:rsidRDefault="00DF1A99" w:rsidP="00DF1A99">
      <w:pPr>
        <w:pStyle w:val="Heading4"/>
      </w:pPr>
      <w:r w:rsidRPr="000A08B4">
        <w:t>The birth of Jesus</w:t>
      </w:r>
    </w:p>
    <w:p w14:paraId="3FB961CF" w14:textId="77777777" w:rsidR="00DF1A99" w:rsidRPr="000A08B4" w:rsidRDefault="00DF1A99" w:rsidP="00DF1A99">
      <w:pPr>
        <w:spacing w:line="240" w:lineRule="auto"/>
        <w:ind w:firstLine="360"/>
      </w:pPr>
      <w:r w:rsidRPr="000A08B4">
        <w:rPr>
          <w:b/>
        </w:rPr>
        <w:t>Why do the religious leaders accuse Jesus of being born “of fornication”?</w:t>
      </w:r>
      <w:r w:rsidRPr="000A08B4">
        <w:t xml:space="preserve"> This interlocks with the virgin birth of Christ. John doesn’t mention the virgin birth, but he includes this mention of being born of fornication (Jn. 8:41).</w:t>
      </w:r>
    </w:p>
    <w:p w14:paraId="45EA0AB1" w14:textId="77777777" w:rsidR="00DF1A99" w:rsidRPr="000A08B4" w:rsidRDefault="00DF1A99" w:rsidP="00DF1A99">
      <w:pPr>
        <w:pStyle w:val="Heading4"/>
      </w:pPr>
      <w:r w:rsidRPr="000A08B4">
        <w:t>The calling of Peter</w:t>
      </w:r>
    </w:p>
    <w:p w14:paraId="3EA90B35" w14:textId="77777777" w:rsidR="00DF1A99" w:rsidRPr="000A08B4" w:rsidRDefault="00DF1A99" w:rsidP="00DF1A99">
      <w:pPr>
        <w:spacing w:line="240" w:lineRule="auto"/>
        <w:ind w:firstLine="360"/>
      </w:pPr>
      <w:r w:rsidRPr="000A08B4">
        <w:rPr>
          <w:b/>
        </w:rPr>
        <w:t>Why does Peter “immediately” drop his fishing net when he sees Jesus in Matthew 4:18-20?</w:t>
      </w:r>
      <w:r w:rsidRPr="000A08B4">
        <w:t xml:space="preserve"> This account makes more sense when we realize that this </w:t>
      </w:r>
      <w:r w:rsidRPr="000A08B4">
        <w:rPr>
          <w:i/>
        </w:rPr>
        <w:t>wasn’t</w:t>
      </w:r>
      <w:r w:rsidRPr="000A08B4">
        <w:t xml:space="preserve"> Jesus’ first encounter with Peter: the two had already met in John 1:40-42.</w:t>
      </w:r>
    </w:p>
    <w:p w14:paraId="761FC119" w14:textId="77777777" w:rsidR="00DF1A99" w:rsidRPr="000A08B4" w:rsidRDefault="00DF1A99" w:rsidP="00DF1A99">
      <w:pPr>
        <w:pStyle w:val="Heading4"/>
      </w:pPr>
      <w:r w:rsidRPr="000A08B4">
        <w:t>The calling of John and James</w:t>
      </w:r>
    </w:p>
    <w:p w14:paraId="3B3FDBE9" w14:textId="77777777" w:rsidR="00DF1A99" w:rsidRPr="000A08B4" w:rsidRDefault="00DF1A99" w:rsidP="00DF1A99">
      <w:pPr>
        <w:spacing w:line="240" w:lineRule="auto"/>
        <w:ind w:firstLine="360"/>
      </w:pPr>
      <w:r w:rsidRPr="000A08B4">
        <w:rPr>
          <w:b/>
        </w:rPr>
        <w:t>Why are John and James “mending their nets” in Matthew 4:21?</w:t>
      </w:r>
      <w:r w:rsidRPr="000A08B4">
        <w:t xml:space="preserve"> This is a throw away comment that seems unimportant. But when we compare it with Luke’s account, we discover that Peter had called his business partners to come help with the large catch of fish. Luke records, “They [Peter and Andrew] signaled </w:t>
      </w:r>
      <w:r w:rsidRPr="000A08B4">
        <w:rPr>
          <w:b/>
        </w:rPr>
        <w:t>to their partners</w:t>
      </w:r>
      <w:r w:rsidRPr="000A08B4">
        <w:t xml:space="preserve"> in the other boat for them to come and help them. And they came and </w:t>
      </w:r>
      <w:r w:rsidRPr="000A08B4">
        <w:rPr>
          <w:b/>
        </w:rPr>
        <w:t>filled both of the boats, so that they began to sink</w:t>
      </w:r>
      <w:r w:rsidRPr="000A08B4">
        <w:t xml:space="preserve">” (Lk. 5:7). In other words, James and John’s boat was </w:t>
      </w:r>
      <w:r w:rsidRPr="000A08B4">
        <w:rPr>
          <w:i/>
        </w:rPr>
        <w:t>also</w:t>
      </w:r>
      <w:r w:rsidRPr="000A08B4">
        <w:t xml:space="preserve"> overwhelmed with fish, and their nets were presumably ripping as well. This would make perfect sense as to why they were “mending their nets.” However, Matthew only mentions the mending of the nets, while Luke only mentions the large catch. When we put both accounts together, we see an interlocked account.</w:t>
      </w:r>
    </w:p>
    <w:p w14:paraId="1BE44EFE" w14:textId="77777777" w:rsidR="00DF1A99" w:rsidRPr="000A08B4" w:rsidRDefault="00DF1A99" w:rsidP="00DF1A99">
      <w:pPr>
        <w:pStyle w:val="Heading4"/>
      </w:pPr>
      <w:r w:rsidRPr="000A08B4">
        <w:t>The feeding of the 5,000</w:t>
      </w:r>
    </w:p>
    <w:p w14:paraId="20B7157B" w14:textId="77777777" w:rsidR="00DF1A99" w:rsidRPr="000A08B4" w:rsidRDefault="00DF1A99" w:rsidP="00DF1A99">
      <w:pPr>
        <w:spacing w:line="240" w:lineRule="auto"/>
        <w:ind w:firstLine="360"/>
      </w:pPr>
      <w:r w:rsidRPr="000A08B4">
        <w:rPr>
          <w:b/>
        </w:rPr>
        <w:t>Why does Mark mention the “green grass”?</w:t>
      </w:r>
      <w:r w:rsidRPr="000A08B4">
        <w:t xml:space="preserve"> Wouldn’t mentioning the </w:t>
      </w:r>
      <w:r w:rsidRPr="000A08B4">
        <w:rPr>
          <w:i/>
        </w:rPr>
        <w:t>green</w:t>
      </w:r>
      <w:r w:rsidRPr="000A08B4">
        <w:t xml:space="preserve"> grass be redundant (see Mk. 6:39)? John explains this indirectly by noting that this event (the feeding of the 5,000) occurred just before </w:t>
      </w:r>
      <w:proofErr w:type="gramStart"/>
      <w:r w:rsidRPr="000A08B4">
        <w:t>the Passover</w:t>
      </w:r>
      <w:proofErr w:type="gramEnd"/>
      <w:r w:rsidRPr="000A08B4">
        <w:t xml:space="preserve"> (Jn. 6:4). Interestingly, the grass near this region around the Sea of Galilee is not typically green throughout the year—only in spring—only during the time of </w:t>
      </w:r>
      <w:proofErr w:type="gramStart"/>
      <w:r w:rsidRPr="000A08B4">
        <w:t>the Passover</w:t>
      </w:r>
      <w:proofErr w:type="gramEnd"/>
      <w:r w:rsidRPr="000A08B4">
        <w:t xml:space="preserve">. </w:t>
      </w:r>
      <w:proofErr w:type="gramStart"/>
      <w:r w:rsidRPr="000A08B4">
        <w:t>Thus</w:t>
      </w:r>
      <w:proofErr w:type="gramEnd"/>
      <w:r w:rsidRPr="000A08B4">
        <w:t xml:space="preserve"> John explains Mark’s comment about green grass.</w:t>
      </w:r>
    </w:p>
    <w:p w14:paraId="2ABFD3CC" w14:textId="77777777" w:rsidR="00DF1A99" w:rsidRPr="000A08B4" w:rsidRDefault="00DF1A99" w:rsidP="00DF1A99">
      <w:pPr>
        <w:spacing w:line="240" w:lineRule="auto"/>
        <w:ind w:firstLine="360"/>
      </w:pPr>
      <w:r w:rsidRPr="000A08B4">
        <w:rPr>
          <w:b/>
        </w:rPr>
        <w:t>Why does Jesus ask Philip where to buy bread?</w:t>
      </w:r>
      <w:r w:rsidRPr="000A08B4">
        <w:t xml:space="preserve"> In the account of the feeding of the 5,000, Jesus asks Philip, “Where are we to buy bread, so that these may eat?” (Jn. 6:5). Why does Jesus ask a relatively obscure apostle like Philip, rather than Peter, James, or John? Philip only appears in three places in John’s gospel (Jn. 1:43ff; Jn. 12:21ff; Jn. 14:8ff), so why is he singled out here?</w:t>
      </w:r>
    </w:p>
    <w:p w14:paraId="1C2CF0DC" w14:textId="77777777" w:rsidR="00DF1A99" w:rsidRPr="000A08B4" w:rsidRDefault="00DF1A99" w:rsidP="00DF1A99">
      <w:pPr>
        <w:spacing w:line="240" w:lineRule="auto"/>
        <w:ind w:firstLine="360"/>
      </w:pPr>
      <w:r w:rsidRPr="000A08B4">
        <w:t xml:space="preserve">The feeding of the 5,000 occurred near Bethsaida (Lk. 9:10), but John never mentions this. However, John </w:t>
      </w:r>
      <w:r w:rsidRPr="000A08B4">
        <w:rPr>
          <w:i/>
        </w:rPr>
        <w:t>does</w:t>
      </w:r>
      <w:r w:rsidRPr="000A08B4">
        <w:t xml:space="preserve"> mention that Philip was from Bethsaida (Jn. 1:43-44; 12:21). McGrew comments, “One can… picture Jesus asking the question in a slightly teasing manner. The fact that Philip was from that vicinity makes the question (and the joke) more pointed. If Philip is </w:t>
      </w:r>
      <w:r w:rsidRPr="000A08B4">
        <w:lastRenderedPageBreak/>
        <w:t>from the nearby town, Jesus is in essence saying, ‘Philip, you’re from around here. Where can we get bread for all these people?’”</w:t>
      </w:r>
      <w:r w:rsidRPr="000A08B4">
        <w:rPr>
          <w:vertAlign w:val="superscript"/>
        </w:rPr>
        <w:footnoteReference w:id="11"/>
      </w:r>
    </w:p>
    <w:p w14:paraId="0320E0CC" w14:textId="77777777" w:rsidR="00DF1A99" w:rsidRPr="000A08B4" w:rsidRDefault="00DF1A99" w:rsidP="00DF1A99">
      <w:pPr>
        <w:pStyle w:val="Heading4"/>
      </w:pPr>
      <w:r w:rsidRPr="000A08B4">
        <w:t>Knowledge of Herod’s private conversations</w:t>
      </w:r>
    </w:p>
    <w:p w14:paraId="1F5CA06B" w14:textId="77777777" w:rsidR="00DF1A99" w:rsidRPr="000A08B4" w:rsidRDefault="00DF1A99" w:rsidP="00DF1A99">
      <w:pPr>
        <w:spacing w:line="240" w:lineRule="auto"/>
        <w:ind w:firstLine="360"/>
      </w:pPr>
      <w:r w:rsidRPr="000A08B4">
        <w:rPr>
          <w:b/>
        </w:rPr>
        <w:t>How could the gospels know what Herod was thinking about Jesus being a resuscitated John the Baptist?</w:t>
      </w:r>
      <w:r w:rsidRPr="000A08B4">
        <w:t xml:space="preserve"> Matthew records that Herod spoke about this “to his </w:t>
      </w:r>
      <w:r w:rsidRPr="000A08B4">
        <w:rPr>
          <w:i/>
        </w:rPr>
        <w:t>servants</w:t>
      </w:r>
      <w:r w:rsidRPr="000A08B4">
        <w:t>” (Mt. 14:2).</w:t>
      </w:r>
    </w:p>
    <w:p w14:paraId="3F82E617" w14:textId="77777777" w:rsidR="00DF1A99" w:rsidRPr="000A08B4" w:rsidRDefault="00DF1A99" w:rsidP="00DF1A99">
      <w:pPr>
        <w:spacing w:line="240" w:lineRule="auto"/>
        <w:ind w:firstLine="360"/>
      </w:pPr>
      <w:r w:rsidRPr="000A08B4">
        <w:t xml:space="preserve">Luke explains that one of Jesus’ disciples was “Joanna… the manager of Herod’s household” (Lk. 8:3 NIV). </w:t>
      </w:r>
      <w:proofErr w:type="gramStart"/>
      <w:r w:rsidRPr="000A08B4">
        <w:t>Thus</w:t>
      </w:r>
      <w:proofErr w:type="gramEnd"/>
      <w:r w:rsidRPr="000A08B4">
        <w:t xml:space="preserve"> Luke explains how we could know what was happening behind Herod’s closed doors.</w:t>
      </w:r>
    </w:p>
    <w:p w14:paraId="1BC1DA32" w14:textId="77777777" w:rsidR="00DF1A99" w:rsidRPr="000A08B4" w:rsidRDefault="00DF1A99" w:rsidP="00DF1A99">
      <w:pPr>
        <w:pStyle w:val="Heading4"/>
      </w:pPr>
      <w:r w:rsidRPr="000A08B4">
        <w:t>The Last Supper</w:t>
      </w:r>
    </w:p>
    <w:p w14:paraId="76DC81D5" w14:textId="77777777" w:rsidR="00DF1A99" w:rsidRPr="000A08B4" w:rsidRDefault="00DF1A99" w:rsidP="00DF1A99">
      <w:pPr>
        <w:spacing w:line="240" w:lineRule="auto"/>
        <w:ind w:firstLine="360"/>
      </w:pPr>
      <w:r w:rsidRPr="000A08B4">
        <w:rPr>
          <w:b/>
        </w:rPr>
        <w:t>Why does Jesus wash the disciples’ feet at the Last Supper?</w:t>
      </w:r>
      <w:r w:rsidRPr="000A08B4">
        <w:t xml:space="preserve"> John records this event (Jn. 13), but John contains no explanation for why Jesus did this.</w:t>
      </w:r>
    </w:p>
    <w:p w14:paraId="046DC823" w14:textId="77777777" w:rsidR="00DF1A99" w:rsidRPr="000A08B4" w:rsidRDefault="00DF1A99" w:rsidP="00DF1A99">
      <w:pPr>
        <w:spacing w:line="240" w:lineRule="auto"/>
        <w:ind w:firstLine="360"/>
      </w:pPr>
      <w:r w:rsidRPr="000A08B4">
        <w:t>When we turn to the gospel of Luke, we discover that the disciples had just been bickering over who was the greatest on this very night (Lk. 22:24), and Jesus corrected them by saying, “Who is greater, the one who reclines at the table or the one who serves? Is it not the one who reclines at the table? But I am among you as the one who serves” (Lk. 22:27).</w:t>
      </w:r>
    </w:p>
    <w:p w14:paraId="02A38EA8" w14:textId="77777777" w:rsidR="00DF1A99" w:rsidRPr="000A08B4" w:rsidRDefault="00DF1A99" w:rsidP="00DF1A99">
      <w:pPr>
        <w:spacing w:line="240" w:lineRule="auto"/>
        <w:ind w:firstLine="360"/>
      </w:pPr>
      <w:r w:rsidRPr="000A08B4">
        <w:t>Again, Luke doesn’t explain the foot washing, and John doesn’t explain the bickering of the disciples. However, once these two stories are placed side by side, they reveal a more robust explanation of the historical event.</w:t>
      </w:r>
    </w:p>
    <w:p w14:paraId="57A46F63" w14:textId="77777777" w:rsidR="00DF1A99" w:rsidRPr="000A08B4" w:rsidRDefault="00DF1A99" w:rsidP="00DF1A99">
      <w:pPr>
        <w:pStyle w:val="Heading4"/>
      </w:pPr>
      <w:r w:rsidRPr="000A08B4">
        <w:t>Jesus’ trial</w:t>
      </w:r>
    </w:p>
    <w:p w14:paraId="5A52172F" w14:textId="77777777" w:rsidR="00DF1A99" w:rsidRPr="000A08B4" w:rsidRDefault="00DF1A99" w:rsidP="00DF1A99">
      <w:pPr>
        <w:spacing w:line="240" w:lineRule="auto"/>
        <w:ind w:firstLine="360"/>
      </w:pPr>
      <w:r w:rsidRPr="000A08B4">
        <w:rPr>
          <w:b/>
        </w:rPr>
        <w:t>Why does Pilate ask if Jesus is the ‘king of the Jews’ if this accusation never appears by the Pharisees?</w:t>
      </w:r>
      <w:r w:rsidRPr="000A08B4">
        <w:t xml:space="preserve"> John’s account of the trial of Jesus under Pontius Pilate mentions nothing of the religious leaders’ charges that Jesus was the king of the Jews. We only find a blunt question from Pilate out of the blue in John 18: “Are you the king of the Jews?” (v.33) Where did Pilate come up with this question? John doesn’t explain this to us.</w:t>
      </w:r>
    </w:p>
    <w:p w14:paraId="1A505E56" w14:textId="77777777" w:rsidR="00DF1A99" w:rsidRPr="000A08B4" w:rsidRDefault="00DF1A99" w:rsidP="00DF1A99">
      <w:pPr>
        <w:spacing w:line="240" w:lineRule="auto"/>
        <w:ind w:firstLine="360"/>
      </w:pPr>
      <w:r w:rsidRPr="000A08B4">
        <w:t>It’s only as we read Luke’s account that we discover that the Jewish leaders were raising this charge to Pilate earlier in the trial (Lk. 23:1-3).</w:t>
      </w:r>
    </w:p>
    <w:p w14:paraId="183FD12D" w14:textId="77777777" w:rsidR="00DF1A99" w:rsidRPr="000A08B4" w:rsidRDefault="00DF1A99" w:rsidP="00DF1A99">
      <w:pPr>
        <w:spacing w:line="240" w:lineRule="auto"/>
        <w:ind w:firstLine="360"/>
      </w:pPr>
      <w:r w:rsidRPr="000A08B4">
        <w:rPr>
          <w:b/>
        </w:rPr>
        <w:t>How could Jesus say that his followers wouldn’t fight to make him king, when Peter chopped off the ear of Malchus that very night?</w:t>
      </w:r>
      <w:r w:rsidRPr="000A08B4">
        <w:t xml:space="preserve"> Jesus claims that his followers would </w:t>
      </w:r>
      <w:r w:rsidRPr="000A08B4">
        <w:rPr>
          <w:i/>
        </w:rPr>
        <w:t>not</w:t>
      </w:r>
      <w:r w:rsidRPr="000A08B4">
        <w:t xml:space="preserve"> fight to make him King Messiah (Jn. 18:36). However, this contradicts the earlier record in John that Peter </w:t>
      </w:r>
      <w:r w:rsidRPr="000A08B4">
        <w:rPr>
          <w:i/>
        </w:rPr>
        <w:t>did</w:t>
      </w:r>
      <w:r w:rsidRPr="000A08B4">
        <w:t xml:space="preserve"> fight by chopping off Malchus’ ear (Jn. 18:10). If we only read John, this is a glaring difficulty.</w:t>
      </w:r>
    </w:p>
    <w:p w14:paraId="63486D35" w14:textId="77777777" w:rsidR="00DF1A99" w:rsidRPr="000A08B4" w:rsidRDefault="00DF1A99" w:rsidP="00DF1A99">
      <w:pPr>
        <w:spacing w:line="240" w:lineRule="auto"/>
        <w:ind w:firstLine="360"/>
      </w:pPr>
      <w:r w:rsidRPr="000A08B4">
        <w:lastRenderedPageBreak/>
        <w:t>When we read Luke, we find a resolution: Jesus healed the man’s ear after it was chopped off (Lk. 22:47-53). Therefore, Malchus couldn’t be produced as a witness to Pilate, because Jesus had healed him.</w:t>
      </w:r>
    </w:p>
    <w:p w14:paraId="6C927D7E" w14:textId="77777777" w:rsidR="00DF1A99" w:rsidRPr="000A08B4" w:rsidRDefault="00DF1A99" w:rsidP="00DF1A99">
      <w:pPr>
        <w:spacing w:line="240" w:lineRule="auto"/>
        <w:ind w:firstLine="360"/>
      </w:pPr>
      <w:r w:rsidRPr="000A08B4">
        <w:rPr>
          <w:b/>
        </w:rPr>
        <w:t>Why does Pilate not care that Jesus claims to be the King of the Jews?</w:t>
      </w:r>
      <w:r w:rsidRPr="000A08B4">
        <w:t xml:space="preserve"> Pilate asks Jesus, “Are You the King of the Jews?” (Lk. 23:3) Here, Pilate was asking Jesus, “Are you leading a rebellion against Rome? Are you guilty of treason and sedition?”</w:t>
      </w:r>
    </w:p>
    <w:p w14:paraId="4AE5328C" w14:textId="77777777" w:rsidR="00DF1A99" w:rsidRPr="000A08B4" w:rsidRDefault="00DF1A99" w:rsidP="00DF1A99">
      <w:pPr>
        <w:spacing w:line="240" w:lineRule="auto"/>
        <w:ind w:firstLine="360"/>
      </w:pPr>
      <w:r w:rsidRPr="000A08B4">
        <w:t>Jesus calmly replies, “It is as you say” (Lk. 23:4, NASB) or “You have said so” (ESV) or “Yes, it is as you say” (NIV) or “You have said it” (NLT).</w:t>
      </w:r>
    </w:p>
    <w:p w14:paraId="55D114BA" w14:textId="77777777" w:rsidR="00DF1A99" w:rsidRPr="000A08B4" w:rsidRDefault="00DF1A99" w:rsidP="00DF1A99">
      <w:pPr>
        <w:spacing w:line="240" w:lineRule="auto"/>
        <w:ind w:firstLine="360"/>
      </w:pPr>
      <w:r w:rsidRPr="000A08B4">
        <w:t>Does Pilate have him beaten, tortured, and crucified on the spot? No, Pilate immediately tells the chief priests, “I find no guilt in this man” (Lk. 23:5). How odd! Why would Pilate respond in this way?</w:t>
      </w:r>
    </w:p>
    <w:p w14:paraId="511504AD" w14:textId="77777777" w:rsidR="00DF1A99" w:rsidRPr="000A08B4" w:rsidRDefault="00DF1A99" w:rsidP="00DF1A99">
      <w:pPr>
        <w:spacing w:line="240" w:lineRule="auto"/>
        <w:ind w:firstLine="360"/>
      </w:pPr>
      <w:r w:rsidRPr="000A08B4">
        <w:t xml:space="preserve">John explains this difficulty (Jn. 18:33-38). In John’s account, he explains that Jesus told Pilate, “My kingdom is not of this world. If My kingdom were of this world, then My servants would be fighting so that I would not be handed over to the Jews; but as it is, </w:t>
      </w:r>
      <w:proofErr w:type="gramStart"/>
      <w:r w:rsidRPr="000A08B4">
        <w:t>My</w:t>
      </w:r>
      <w:proofErr w:type="gramEnd"/>
      <w:r w:rsidRPr="000A08B4">
        <w:t xml:space="preserve"> kingdom is not of this realm” (Jn. 18:36). Once Pilate discovers that Jesus is no </w:t>
      </w:r>
      <w:r w:rsidRPr="000A08B4">
        <w:rPr>
          <w:i/>
        </w:rPr>
        <w:t>political</w:t>
      </w:r>
      <w:r w:rsidRPr="000A08B4">
        <w:t xml:space="preserve"> or </w:t>
      </w:r>
      <w:r w:rsidRPr="000A08B4">
        <w:rPr>
          <w:i/>
        </w:rPr>
        <w:t>military</w:t>
      </w:r>
      <w:r w:rsidRPr="000A08B4">
        <w:t xml:space="preserve"> threat, it would make sense for him to absolve Jesus of guilt.</w:t>
      </w:r>
    </w:p>
    <w:p w14:paraId="2E614A46" w14:textId="77777777" w:rsidR="00DF1A99" w:rsidRPr="000A08B4" w:rsidRDefault="00DF1A99" w:rsidP="00DF1A99">
      <w:pPr>
        <w:spacing w:line="240" w:lineRule="auto"/>
        <w:ind w:firstLine="360"/>
      </w:pPr>
      <w:r w:rsidRPr="000A08B4">
        <w:rPr>
          <w:b/>
        </w:rPr>
        <w:t>Why do false witnesses claim that Jesus would ‘destroy the Temple’?</w:t>
      </w:r>
      <w:r w:rsidRPr="000A08B4">
        <w:t xml:space="preserve"> The witnesses brought against Jesus claimed that he would “destroy this Temple… and in three days [he] will build another” (Mk. 14:58; cf. Mt. 26:60-61; Acts 6:14). Where did these witnesses hear Jesus make this claim? The Synoptics never mention Jesus making this claim.</w:t>
      </w:r>
    </w:p>
    <w:p w14:paraId="656B28B5" w14:textId="77777777" w:rsidR="00DF1A99" w:rsidRPr="000A08B4" w:rsidRDefault="00DF1A99" w:rsidP="00DF1A99">
      <w:pPr>
        <w:spacing w:line="240" w:lineRule="auto"/>
        <w:ind w:firstLine="360"/>
      </w:pPr>
      <w:r w:rsidRPr="000A08B4">
        <w:t>Only John records this statement from Jesus. In John, Jesus claimed, “Destroy this temple, and in three days I will raise it up” (Jn. 2:19). Of course, Jesus was referring to his bodily resurrection—not the destruction of the literal Temple (Jn. 2:21).</w:t>
      </w:r>
    </w:p>
    <w:p w14:paraId="5B059A51" w14:textId="77777777" w:rsidR="00DF1A99" w:rsidRPr="000A08B4" w:rsidRDefault="00DF1A99" w:rsidP="00DF1A99">
      <w:pPr>
        <w:spacing w:line="240" w:lineRule="auto"/>
        <w:ind w:firstLine="360"/>
      </w:pPr>
      <w:r w:rsidRPr="000A08B4">
        <w:t xml:space="preserve">Interestingly, the Synoptics contain the </w:t>
      </w:r>
      <w:r w:rsidRPr="000A08B4">
        <w:rPr>
          <w:i/>
        </w:rPr>
        <w:t>accusation</w:t>
      </w:r>
      <w:r w:rsidRPr="000A08B4">
        <w:t xml:space="preserve"> of the witnesses, but omit the </w:t>
      </w:r>
      <w:r w:rsidRPr="000A08B4">
        <w:rPr>
          <w:i/>
        </w:rPr>
        <w:t xml:space="preserve">verbal statement </w:t>
      </w:r>
      <w:r w:rsidRPr="000A08B4">
        <w:t xml:space="preserve">from Jesus. On the other hand, John contains the </w:t>
      </w:r>
      <w:r w:rsidRPr="000A08B4">
        <w:rPr>
          <w:i/>
        </w:rPr>
        <w:t>verbal statement</w:t>
      </w:r>
      <w:r w:rsidRPr="000A08B4">
        <w:t xml:space="preserve"> from Jesus, but omits the </w:t>
      </w:r>
      <w:r w:rsidRPr="000A08B4">
        <w:rPr>
          <w:i/>
        </w:rPr>
        <w:t>accusation</w:t>
      </w:r>
      <w:r w:rsidRPr="000A08B4">
        <w:t xml:space="preserve">. It doesn’t seem that these sources are trying to collude with one another, but are simply writing independent histories that interlock together like a </w:t>
      </w:r>
      <w:proofErr w:type="gramStart"/>
      <w:r w:rsidRPr="000A08B4">
        <w:t>pieces of a jigsaw puzzle</w:t>
      </w:r>
      <w:proofErr w:type="gramEnd"/>
      <w:r w:rsidRPr="000A08B4">
        <w:t>.</w:t>
      </w:r>
    </w:p>
    <w:p w14:paraId="00FE0B38" w14:textId="77777777" w:rsidR="00DF1A99" w:rsidRPr="000A08B4" w:rsidRDefault="00DF1A99" w:rsidP="00DF1A99">
      <w:pPr>
        <w:spacing w:line="240" w:lineRule="auto"/>
        <w:ind w:firstLine="360"/>
      </w:pPr>
      <w:r w:rsidRPr="000A08B4">
        <w:t>Furthermore, since this event in John was years prior, it would make sense as to why the witnesses distort Jesus’ statement, and couldn’t give “consistent testimony” (Mk. 14:59).</w:t>
      </w:r>
    </w:p>
    <w:p w14:paraId="2D010523" w14:textId="77777777" w:rsidR="00DF1A99" w:rsidRPr="000A08B4" w:rsidRDefault="00DF1A99" w:rsidP="00DF1A99">
      <w:pPr>
        <w:spacing w:line="240" w:lineRule="auto"/>
        <w:ind w:firstLine="360"/>
      </w:pPr>
      <w:r w:rsidRPr="000A08B4">
        <w:rPr>
          <w:b/>
        </w:rPr>
        <w:t>Why would the religious leaders ask Jesus to “prophesy” who hit him?</w:t>
      </w:r>
      <w:r w:rsidRPr="000A08B4">
        <w:t xml:space="preserve"> Matthew records, “Then they spat in His face and beat Him with their fists; and others slapped Him, and said, “</w:t>
      </w:r>
      <w:r w:rsidRPr="000A08B4">
        <w:rPr>
          <w:i/>
        </w:rPr>
        <w:t>Prophesy</w:t>
      </w:r>
      <w:r w:rsidRPr="000A08B4">
        <w:t xml:space="preserve"> to us, You Christ; </w:t>
      </w:r>
      <w:r w:rsidRPr="000A08B4">
        <w:rPr>
          <w:i/>
        </w:rPr>
        <w:t>who is the one who hit You?</w:t>
      </w:r>
      <w:r w:rsidRPr="000A08B4">
        <w:t>’” (Mt. 26:67-68).</w:t>
      </w:r>
    </w:p>
    <w:p w14:paraId="1B2EE67C" w14:textId="77777777" w:rsidR="00DF1A99" w:rsidRPr="000A08B4" w:rsidRDefault="00DF1A99" w:rsidP="00DF1A99">
      <w:pPr>
        <w:spacing w:line="240" w:lineRule="auto"/>
        <w:ind w:firstLine="360"/>
      </w:pPr>
      <w:r w:rsidRPr="000A08B4">
        <w:t>Luke records that Jesus was “blindfolded” (Lk. 22:64).</w:t>
      </w:r>
    </w:p>
    <w:p w14:paraId="714CEF0F" w14:textId="77777777" w:rsidR="00DF1A99" w:rsidRPr="000A08B4" w:rsidRDefault="00DF1A99" w:rsidP="00DF1A99">
      <w:pPr>
        <w:spacing w:line="240" w:lineRule="auto"/>
        <w:ind w:firstLine="360"/>
      </w:pPr>
      <w:r w:rsidRPr="000A08B4">
        <w:rPr>
          <w:b/>
        </w:rPr>
        <w:t>How did Peter gain access to the high priest’s courtyard?</w:t>
      </w:r>
      <w:r w:rsidRPr="000A08B4">
        <w:t xml:space="preserve"> It seems odd that Peter—a Galilean fisherman—could cavalierly walk right into this restricted area (Mk. 14:54, 66). Yet John explains that one of Jesus’ disciples knew the high priest, and let him in (Jn. 18:15-16).</w:t>
      </w:r>
    </w:p>
    <w:p w14:paraId="2F7C0A00" w14:textId="77777777" w:rsidR="00DF1A99" w:rsidRPr="000A08B4" w:rsidRDefault="00DF1A99" w:rsidP="00DF1A99">
      <w:pPr>
        <w:pStyle w:val="Heading4"/>
      </w:pPr>
      <w:r w:rsidRPr="000A08B4">
        <w:lastRenderedPageBreak/>
        <w:t>Can’t we explain these “coincidences” by claiming that the NT authors colluded and weren’t really independent sources?</w:t>
      </w:r>
    </w:p>
    <w:p w14:paraId="44986151" w14:textId="77777777" w:rsidR="00DF1A99" w:rsidRPr="000A08B4" w:rsidRDefault="00DF1A99" w:rsidP="00DF1A99">
      <w:pPr>
        <w:spacing w:line="240" w:lineRule="auto"/>
        <w:ind w:firstLine="360"/>
      </w:pPr>
      <w:r w:rsidRPr="000A08B4">
        <w:t xml:space="preserve">Critics repeatedly claim that the four gospels were </w:t>
      </w:r>
      <w:r w:rsidRPr="000A08B4">
        <w:rPr>
          <w:i/>
        </w:rPr>
        <w:t xml:space="preserve">too oblivious </w:t>
      </w:r>
      <w:r w:rsidRPr="000A08B4">
        <w:t>or</w:t>
      </w:r>
      <w:r w:rsidRPr="000A08B4">
        <w:rPr>
          <w:i/>
        </w:rPr>
        <w:t xml:space="preserve"> idiotic</w:t>
      </w:r>
      <w:r w:rsidRPr="000A08B4">
        <w:t xml:space="preserve"> to notice the alleged contradictions between themselves. However, when we point to examples of interlocking, they claim that the authors were </w:t>
      </w:r>
      <w:r w:rsidRPr="000A08B4">
        <w:rPr>
          <w:i/>
        </w:rPr>
        <w:t>sly</w:t>
      </w:r>
      <w:r w:rsidRPr="000A08B4">
        <w:t xml:space="preserve"> and </w:t>
      </w:r>
      <w:r w:rsidRPr="000A08B4">
        <w:rPr>
          <w:i/>
        </w:rPr>
        <w:t>subtle</w:t>
      </w:r>
      <w:r w:rsidRPr="000A08B4">
        <w:t xml:space="preserve"> enough to write these features into their works. So, which is it? The critic cannot have it both ways.</w:t>
      </w:r>
    </w:p>
    <w:p w14:paraId="24DA2690" w14:textId="77777777" w:rsidR="00DF1A99" w:rsidRPr="000A08B4" w:rsidRDefault="00DF1A99" w:rsidP="00DF1A99">
      <w:pPr>
        <w:spacing w:line="240" w:lineRule="auto"/>
        <w:ind w:firstLine="360"/>
      </w:pPr>
      <w:r w:rsidRPr="000A08B4">
        <w:t>Most of these undesigned coincidences are found between the Synoptics and John, which have long been pitted against one another. Lydia McGrew observes, “It is entirely possible that the author of John had read the earlier Gospels. He may have had access to them while writing his own work. But this fact does very little to help a skeptic to account for the undesigned coincidences I have noted here. Think what a subtle and almost pointless form of deception it would be for the author of a non-factual book of John to leave out information in his own account, to raise questions by his own somewhat incomplete stories, in order that his stories might appear truthful because a really alert reader might find the explanations in earlier Gospels. That would be an extremely strange form of fakery. Many readers will not notice such coincidences at all.”</w:t>
      </w:r>
      <w:r w:rsidRPr="000A08B4">
        <w:rPr>
          <w:vertAlign w:val="superscript"/>
        </w:rPr>
        <w:footnoteReference w:id="12"/>
      </w:r>
    </w:p>
    <w:p w14:paraId="60061663" w14:textId="77777777" w:rsidR="00DF1A99" w:rsidRPr="000A08B4" w:rsidRDefault="00DF1A99" w:rsidP="00DF1A99">
      <w:pPr>
        <w:pStyle w:val="Heading4"/>
      </w:pPr>
      <w:r w:rsidRPr="000A08B4">
        <w:t>Further Reading</w:t>
      </w:r>
    </w:p>
    <w:p w14:paraId="6495B705" w14:textId="77777777" w:rsidR="00DF1A99" w:rsidRPr="000A08B4" w:rsidRDefault="00DF1A99" w:rsidP="00DF1A99">
      <w:pPr>
        <w:spacing w:line="240" w:lineRule="auto"/>
        <w:ind w:firstLine="360"/>
      </w:pPr>
      <w:r w:rsidRPr="000A08B4">
        <w:t xml:space="preserve">Lydia McGrew, </w:t>
      </w:r>
      <w:r w:rsidRPr="000A08B4">
        <w:rPr>
          <w:i/>
        </w:rPr>
        <w:t>Hidden in Plain View: Undesigned Coincidences in the Gospels and Acts</w:t>
      </w:r>
      <w:r w:rsidRPr="000A08B4">
        <w:t xml:space="preserve"> (Chillicothe, OH: DeWard Publishing Co., 2017).</w:t>
      </w:r>
    </w:p>
    <w:p w14:paraId="5E9B1999" w14:textId="77777777" w:rsidR="00DF1A99" w:rsidRPr="000A08B4" w:rsidRDefault="00DF1A99" w:rsidP="00DF1A99">
      <w:pPr>
        <w:spacing w:line="240" w:lineRule="auto"/>
        <w:ind w:firstLine="360"/>
      </w:pPr>
    </w:p>
    <w:p w14:paraId="7F31FA2A" w14:textId="77777777" w:rsidR="00DF1A99" w:rsidRPr="000A08B4" w:rsidRDefault="00DF1A99" w:rsidP="00DF1A99">
      <w:r w:rsidRPr="000A08B4">
        <w:br w:type="page"/>
      </w:r>
    </w:p>
    <w:p w14:paraId="3B571991" w14:textId="77777777" w:rsidR="00DF1A99" w:rsidRPr="000A08B4" w:rsidRDefault="00DF1A99" w:rsidP="00DF1A99">
      <w:pPr>
        <w:spacing w:line="240" w:lineRule="auto"/>
        <w:ind w:firstLine="360"/>
      </w:pPr>
    </w:p>
    <w:p w14:paraId="177C9057" w14:textId="77777777" w:rsidR="00DF1A99" w:rsidRPr="000A08B4" w:rsidRDefault="00DF1A99" w:rsidP="00DF1A99">
      <w:pPr>
        <w:pStyle w:val="Heading1"/>
      </w:pPr>
      <w:bookmarkStart w:id="63" w:name="_Toc165409032"/>
      <w:bookmarkStart w:id="64" w:name="_Toc165796896"/>
      <w:bookmarkStart w:id="65" w:name="_Toc166011608"/>
      <w:bookmarkStart w:id="66" w:name="_Toc166267791"/>
      <w:bookmarkStart w:id="67" w:name="_Toc166267848"/>
      <w:bookmarkStart w:id="68" w:name="_Toc176959745"/>
      <w:r w:rsidRPr="000A08B4">
        <w:t>Week 3: Textual Transmission: Do we Read what they wrote?</w:t>
      </w:r>
      <w:bookmarkEnd w:id="63"/>
      <w:bookmarkEnd w:id="64"/>
      <w:bookmarkEnd w:id="65"/>
      <w:bookmarkEnd w:id="66"/>
      <w:bookmarkEnd w:id="67"/>
      <w:bookmarkEnd w:id="68"/>
    </w:p>
    <w:p w14:paraId="20BA2A15" w14:textId="77777777" w:rsidR="00DF1A99" w:rsidRPr="000A08B4" w:rsidRDefault="00DF1A99" w:rsidP="00DF1A99">
      <w:pPr>
        <w:spacing w:line="240" w:lineRule="auto"/>
        <w:ind w:firstLine="360"/>
      </w:pPr>
    </w:p>
    <w:p w14:paraId="20ED1E41" w14:textId="77777777" w:rsidR="00DF1A99" w:rsidRPr="000A08B4" w:rsidRDefault="00DF1A99" w:rsidP="00DF1A99">
      <w:pPr>
        <w:pStyle w:val="Heading4"/>
      </w:pPr>
      <w:r w:rsidRPr="000A08B4">
        <w:t>#1. The NT documents have far more manuscripts and far closer manuscripts to the originals</w:t>
      </w:r>
    </w:p>
    <w:p w14:paraId="43AE670D" w14:textId="77777777" w:rsidR="00DF1A99" w:rsidRPr="000A08B4" w:rsidRDefault="00DF1A99" w:rsidP="00DF1A99">
      <w:pPr>
        <w:spacing w:line="240" w:lineRule="auto"/>
        <w:ind w:firstLine="360"/>
      </w:pPr>
    </w:p>
    <w:p w14:paraId="14B4237C" w14:textId="77777777" w:rsidR="00DF1A99" w:rsidRPr="000A08B4" w:rsidRDefault="00DF1A99" w:rsidP="00DF1A99">
      <w:pPr>
        <w:spacing w:line="240" w:lineRule="auto"/>
        <w:ind w:firstLine="360"/>
      </w:pPr>
    </w:p>
    <w:p w14:paraId="5DC203A4" w14:textId="77777777" w:rsidR="00DF1A99" w:rsidRPr="000A08B4" w:rsidRDefault="00DF1A99" w:rsidP="00DF1A99">
      <w:pPr>
        <w:spacing w:line="240" w:lineRule="auto"/>
        <w:ind w:firstLine="360"/>
      </w:pPr>
    </w:p>
    <w:p w14:paraId="7712A23C" w14:textId="77777777" w:rsidR="00DF1A99" w:rsidRPr="000A08B4" w:rsidRDefault="00DF1A99" w:rsidP="00DF1A99">
      <w:pPr>
        <w:spacing w:line="240" w:lineRule="auto"/>
      </w:pPr>
      <w:r w:rsidRPr="000A08B4">
        <w:rPr>
          <w:noProof/>
        </w:rPr>
        <w:drawing>
          <wp:inline distT="0" distB="0" distL="0" distR="0" wp14:anchorId="69087CF0" wp14:editId="05ADFE86">
            <wp:extent cx="5486400" cy="3086100"/>
            <wp:effectExtent l="0" t="0" r="0" b="0"/>
            <wp:docPr id="1442114816" name="Picture 1" descr="A tall building with a tall spi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114816" name="Picture 1" descr="A tall building with a tall spire&#10;&#10;Description automatically generated with medium confidence"/>
                    <pic:cNvPicPr/>
                  </pic:nvPicPr>
                  <pic:blipFill>
                    <a:blip r:embed="rId16"/>
                    <a:stretch>
                      <a:fillRect/>
                    </a:stretch>
                  </pic:blipFill>
                  <pic:spPr>
                    <a:xfrm>
                      <a:off x="0" y="0"/>
                      <a:ext cx="5486400" cy="3086100"/>
                    </a:xfrm>
                    <a:prstGeom prst="rect">
                      <a:avLst/>
                    </a:prstGeom>
                  </pic:spPr>
                </pic:pic>
              </a:graphicData>
            </a:graphic>
          </wp:inline>
        </w:drawing>
      </w:r>
    </w:p>
    <w:p w14:paraId="20E6DB13" w14:textId="77777777" w:rsidR="00DF1A99" w:rsidRPr="000A08B4" w:rsidRDefault="00DF1A99" w:rsidP="00DF1A99">
      <w:pPr>
        <w:spacing w:line="240" w:lineRule="auto"/>
        <w:ind w:firstLine="360"/>
      </w:pPr>
    </w:p>
    <w:p w14:paraId="536F245E" w14:textId="77777777" w:rsidR="00DF1A99" w:rsidRPr="000A08B4" w:rsidRDefault="00DF1A99" w:rsidP="00DF1A99">
      <w:pPr>
        <w:spacing w:line="240" w:lineRule="auto"/>
        <w:ind w:firstLine="360"/>
      </w:pPr>
    </w:p>
    <w:p w14:paraId="69D31A64" w14:textId="77777777" w:rsidR="00DF1A99" w:rsidRPr="000A08B4" w:rsidRDefault="00DF1A99" w:rsidP="00DF1A99">
      <w:pPr>
        <w:spacing w:line="240" w:lineRule="auto"/>
        <w:ind w:firstLine="360"/>
      </w:pPr>
    </w:p>
    <w:p w14:paraId="62A84BE9" w14:textId="77777777" w:rsidR="00DF1A99" w:rsidRPr="000A08B4" w:rsidRDefault="00DF1A99" w:rsidP="00DF1A99">
      <w:pPr>
        <w:spacing w:line="240" w:lineRule="auto"/>
      </w:pPr>
      <w:r w:rsidRPr="000A08B4">
        <w:rPr>
          <w:noProof/>
        </w:rPr>
        <w:lastRenderedPageBreak/>
        <w:drawing>
          <wp:inline distT="0" distB="0" distL="0" distR="0" wp14:anchorId="7F0A0D67" wp14:editId="3FB1277F">
            <wp:extent cx="5486400" cy="3086100"/>
            <wp:effectExtent l="0" t="0" r="0" b="0"/>
            <wp:docPr id="1827635894" name="Picture 1" descr="A brown and white information boar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635894" name="Picture 1" descr="A brown and white information board&#10;&#10;Description automatically generated with medium confidence"/>
                    <pic:cNvPicPr/>
                  </pic:nvPicPr>
                  <pic:blipFill>
                    <a:blip r:embed="rId17"/>
                    <a:stretch>
                      <a:fillRect/>
                    </a:stretch>
                  </pic:blipFill>
                  <pic:spPr>
                    <a:xfrm>
                      <a:off x="0" y="0"/>
                      <a:ext cx="5486400" cy="3086100"/>
                    </a:xfrm>
                    <a:prstGeom prst="rect">
                      <a:avLst/>
                    </a:prstGeom>
                  </pic:spPr>
                </pic:pic>
              </a:graphicData>
            </a:graphic>
          </wp:inline>
        </w:drawing>
      </w:r>
    </w:p>
    <w:p w14:paraId="6D7524D3" w14:textId="77777777" w:rsidR="00DF1A99" w:rsidRPr="000A08B4" w:rsidRDefault="00DF1A99" w:rsidP="00DF1A99">
      <w:pPr>
        <w:spacing w:line="240" w:lineRule="auto"/>
        <w:ind w:firstLine="360"/>
      </w:pPr>
    </w:p>
    <w:p w14:paraId="4212A42B" w14:textId="77777777" w:rsidR="00DF1A99" w:rsidRPr="000A08B4" w:rsidRDefault="00DF1A99" w:rsidP="00DF1A99">
      <w:pPr>
        <w:spacing w:line="240" w:lineRule="auto"/>
        <w:ind w:firstLine="360"/>
      </w:pPr>
    </w:p>
    <w:p w14:paraId="6030E6A7" w14:textId="77777777" w:rsidR="00DF1A99" w:rsidRPr="000A08B4" w:rsidRDefault="00DF1A99" w:rsidP="00DF1A99">
      <w:pPr>
        <w:spacing w:line="240" w:lineRule="auto"/>
        <w:ind w:firstLine="360"/>
      </w:pPr>
    </w:p>
    <w:p w14:paraId="4F0D7720" w14:textId="77777777" w:rsidR="00DF1A99" w:rsidRPr="000A08B4" w:rsidRDefault="00DF1A99" w:rsidP="00DF1A99">
      <w:pPr>
        <w:pStyle w:val="Heading4"/>
      </w:pPr>
      <w:r w:rsidRPr="000A08B4">
        <w:t>#2. The NT documents have far more citations</w:t>
      </w:r>
    </w:p>
    <w:p w14:paraId="529FD406" w14:textId="77777777" w:rsidR="00DF1A99" w:rsidRPr="000A08B4" w:rsidRDefault="00DF1A99" w:rsidP="00DF1A99">
      <w:pPr>
        <w:spacing w:line="240" w:lineRule="auto"/>
        <w:ind w:firstLine="360"/>
      </w:pPr>
    </w:p>
    <w:p w14:paraId="5895DC5F" w14:textId="77777777" w:rsidR="00DF1A99" w:rsidRPr="000A08B4" w:rsidRDefault="00DF1A99" w:rsidP="00DF1A99">
      <w:pPr>
        <w:spacing w:line="240" w:lineRule="auto"/>
        <w:ind w:firstLine="360"/>
      </w:pPr>
    </w:p>
    <w:p w14:paraId="0833FB76" w14:textId="77777777" w:rsidR="00DF1A99" w:rsidRPr="000A08B4" w:rsidRDefault="00DF1A99" w:rsidP="00DF1A99">
      <w:pPr>
        <w:spacing w:line="240" w:lineRule="auto"/>
        <w:ind w:firstLine="360"/>
      </w:pPr>
    </w:p>
    <w:p w14:paraId="4D429444" w14:textId="77777777" w:rsidR="00DF1A99" w:rsidRPr="000A08B4" w:rsidRDefault="00DF1A99" w:rsidP="00DF1A99">
      <w:pPr>
        <w:spacing w:line="240" w:lineRule="auto"/>
        <w:ind w:firstLine="360"/>
      </w:pPr>
    </w:p>
    <w:p w14:paraId="0E3EC99A" w14:textId="77777777" w:rsidR="00DF1A99" w:rsidRPr="000A08B4" w:rsidRDefault="00DF1A99" w:rsidP="00DF1A99">
      <w:pPr>
        <w:pStyle w:val="Heading4"/>
      </w:pPr>
      <w:r w:rsidRPr="000A08B4">
        <w:t>#3. NT documents have a wide geographical distribution</w:t>
      </w:r>
    </w:p>
    <w:p w14:paraId="19C8C4B5" w14:textId="77777777" w:rsidR="00DF1A99" w:rsidRPr="000A08B4" w:rsidRDefault="00DF1A99" w:rsidP="00DF1A99">
      <w:pPr>
        <w:spacing w:line="240" w:lineRule="auto"/>
        <w:ind w:firstLine="360"/>
      </w:pPr>
    </w:p>
    <w:p w14:paraId="462F0A3A" w14:textId="77777777" w:rsidR="00DF1A99" w:rsidRPr="000A08B4" w:rsidRDefault="00DF1A99" w:rsidP="00DF1A99">
      <w:pPr>
        <w:spacing w:line="240" w:lineRule="auto"/>
        <w:ind w:firstLine="360"/>
      </w:pPr>
    </w:p>
    <w:p w14:paraId="15A82EEF" w14:textId="77777777" w:rsidR="00DF1A99" w:rsidRPr="000A08B4" w:rsidRDefault="00DF1A99" w:rsidP="00DF1A99">
      <w:pPr>
        <w:spacing w:line="240" w:lineRule="auto"/>
        <w:ind w:firstLine="360"/>
      </w:pPr>
    </w:p>
    <w:p w14:paraId="701D54D2" w14:textId="77777777" w:rsidR="00DF1A99" w:rsidRPr="000A08B4" w:rsidRDefault="00DF1A99" w:rsidP="00DF1A99">
      <w:pPr>
        <w:spacing w:line="240" w:lineRule="auto"/>
        <w:ind w:firstLine="360"/>
      </w:pPr>
    </w:p>
    <w:p w14:paraId="304BFFDD" w14:textId="77777777" w:rsidR="00DF1A99" w:rsidRPr="000A08B4" w:rsidRDefault="00DF1A99" w:rsidP="00DF1A99">
      <w:pPr>
        <w:spacing w:line="240" w:lineRule="auto"/>
      </w:pPr>
      <w:r w:rsidRPr="000A08B4">
        <w:rPr>
          <w:noProof/>
        </w:rPr>
        <w:lastRenderedPageBreak/>
        <w:drawing>
          <wp:inline distT="0" distB="0" distL="0" distR="0" wp14:anchorId="0A450F61" wp14:editId="166BA05B">
            <wp:extent cx="5486400" cy="3086100"/>
            <wp:effectExtent l="0" t="0" r="0" b="0"/>
            <wp:docPr id="1955355255" name="Picture 1" descr="A map of the world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355255" name="Picture 1" descr="A map of the world with text&#10;&#10;Description automatically generated"/>
                    <pic:cNvPicPr/>
                  </pic:nvPicPr>
                  <pic:blipFill>
                    <a:blip r:embed="rId18"/>
                    <a:stretch>
                      <a:fillRect/>
                    </a:stretch>
                  </pic:blipFill>
                  <pic:spPr>
                    <a:xfrm>
                      <a:off x="0" y="0"/>
                      <a:ext cx="5486400" cy="3086100"/>
                    </a:xfrm>
                    <a:prstGeom prst="rect">
                      <a:avLst/>
                    </a:prstGeom>
                  </pic:spPr>
                </pic:pic>
              </a:graphicData>
            </a:graphic>
          </wp:inline>
        </w:drawing>
      </w:r>
    </w:p>
    <w:p w14:paraId="6EA399A0" w14:textId="77777777" w:rsidR="00DF1A99" w:rsidRPr="000A08B4" w:rsidRDefault="00DF1A99" w:rsidP="00DF1A99">
      <w:pPr>
        <w:spacing w:line="240" w:lineRule="auto"/>
        <w:ind w:firstLine="360"/>
      </w:pPr>
    </w:p>
    <w:p w14:paraId="15496EE3" w14:textId="77777777" w:rsidR="00DF1A99" w:rsidRPr="000A08B4" w:rsidRDefault="00DF1A99" w:rsidP="00DF1A99">
      <w:pPr>
        <w:spacing w:line="240" w:lineRule="auto"/>
        <w:ind w:firstLine="360"/>
      </w:pPr>
    </w:p>
    <w:p w14:paraId="3D2FB356" w14:textId="77777777" w:rsidR="00DF1A99" w:rsidRPr="000A08B4" w:rsidRDefault="00DF1A99" w:rsidP="00DF1A99">
      <w:pPr>
        <w:pStyle w:val="Heading4"/>
      </w:pPr>
      <w:r w:rsidRPr="000A08B4">
        <w:t>Conclusion</w:t>
      </w:r>
    </w:p>
    <w:p w14:paraId="69FFBEE9" w14:textId="77777777" w:rsidR="00DF1A99" w:rsidRPr="000A08B4" w:rsidRDefault="00DF1A99" w:rsidP="00DF1A99">
      <w:pPr>
        <w:spacing w:line="240" w:lineRule="auto"/>
        <w:ind w:firstLine="360"/>
      </w:pPr>
    </w:p>
    <w:p w14:paraId="134BD43A" w14:textId="77777777" w:rsidR="00DF1A99" w:rsidRPr="000A08B4" w:rsidRDefault="00DF1A99" w:rsidP="00DF1A99">
      <w:pPr>
        <w:spacing w:line="240" w:lineRule="auto"/>
        <w:ind w:firstLine="360"/>
      </w:pPr>
    </w:p>
    <w:p w14:paraId="5F1977E8" w14:textId="77777777" w:rsidR="00DF1A99" w:rsidRPr="000A08B4" w:rsidRDefault="00DF1A99" w:rsidP="00DF1A99">
      <w:pPr>
        <w:spacing w:line="240" w:lineRule="auto"/>
        <w:ind w:firstLine="360"/>
      </w:pPr>
    </w:p>
    <w:p w14:paraId="6F19DA04" w14:textId="77777777" w:rsidR="00DF1A99" w:rsidRPr="000A08B4" w:rsidRDefault="00DF1A99" w:rsidP="00DF1A99">
      <w:pPr>
        <w:spacing w:line="240" w:lineRule="auto"/>
        <w:ind w:firstLine="360"/>
      </w:pPr>
    </w:p>
    <w:p w14:paraId="4DCDCA62" w14:textId="77777777" w:rsidR="00DF1A99" w:rsidRPr="000A08B4" w:rsidRDefault="00DF1A99" w:rsidP="00DF1A99">
      <w:pPr>
        <w:pStyle w:val="Heading4"/>
      </w:pPr>
      <w:r w:rsidRPr="000A08B4">
        <w:t>What about the 400,000 variants in the NT?</w:t>
      </w:r>
    </w:p>
    <w:p w14:paraId="6AD9E00D" w14:textId="77777777" w:rsidR="00DF1A99" w:rsidRPr="000A08B4" w:rsidRDefault="00DF1A99" w:rsidP="00DF1A99">
      <w:pPr>
        <w:spacing w:line="240" w:lineRule="auto"/>
        <w:ind w:firstLine="360"/>
      </w:pPr>
      <w:r w:rsidRPr="000A08B4">
        <w:t xml:space="preserve">(1) </w:t>
      </w:r>
    </w:p>
    <w:p w14:paraId="43753361" w14:textId="77777777" w:rsidR="00DF1A99" w:rsidRPr="000A08B4" w:rsidRDefault="00DF1A99" w:rsidP="00DF1A99">
      <w:pPr>
        <w:spacing w:line="240" w:lineRule="auto"/>
        <w:ind w:firstLine="360"/>
      </w:pPr>
    </w:p>
    <w:p w14:paraId="0240F65F" w14:textId="77777777" w:rsidR="00DF1A99" w:rsidRPr="000A08B4" w:rsidRDefault="00DF1A99" w:rsidP="00DF1A99">
      <w:pPr>
        <w:spacing w:line="240" w:lineRule="auto"/>
        <w:ind w:firstLine="360"/>
      </w:pPr>
      <w:r w:rsidRPr="000A08B4">
        <w:t xml:space="preserve">(2) </w:t>
      </w:r>
    </w:p>
    <w:p w14:paraId="11383DBB" w14:textId="77777777" w:rsidR="00DF1A99" w:rsidRPr="000A08B4" w:rsidRDefault="00DF1A99" w:rsidP="00DF1A99">
      <w:pPr>
        <w:spacing w:line="240" w:lineRule="auto"/>
        <w:ind w:firstLine="360"/>
      </w:pPr>
    </w:p>
    <w:p w14:paraId="35A4F0A6" w14:textId="77777777" w:rsidR="00DF1A99" w:rsidRPr="000A08B4" w:rsidRDefault="00DF1A99" w:rsidP="00DF1A99">
      <w:pPr>
        <w:spacing w:line="240" w:lineRule="auto"/>
        <w:ind w:firstLine="360"/>
      </w:pPr>
      <w:r w:rsidRPr="000A08B4">
        <w:t xml:space="preserve">(3) </w:t>
      </w:r>
    </w:p>
    <w:p w14:paraId="13B0E640" w14:textId="77777777" w:rsidR="00DF1A99" w:rsidRPr="000A08B4" w:rsidRDefault="00DF1A99" w:rsidP="00DF1A99">
      <w:pPr>
        <w:spacing w:line="240" w:lineRule="auto"/>
        <w:ind w:firstLine="360"/>
      </w:pPr>
    </w:p>
    <w:p w14:paraId="047DE5D8" w14:textId="77777777" w:rsidR="00DF1A99" w:rsidRPr="000A08B4" w:rsidRDefault="00DF1A99" w:rsidP="00DF1A99">
      <w:pPr>
        <w:spacing w:line="240" w:lineRule="auto"/>
        <w:ind w:firstLine="360"/>
      </w:pPr>
      <w:r w:rsidRPr="000A08B4">
        <w:t xml:space="preserve">(4) </w:t>
      </w:r>
    </w:p>
    <w:p w14:paraId="6CE7329C" w14:textId="77777777" w:rsidR="00DF1A99" w:rsidRPr="000A08B4" w:rsidRDefault="00DF1A99" w:rsidP="00DF1A99">
      <w:pPr>
        <w:spacing w:line="240" w:lineRule="auto"/>
        <w:ind w:firstLine="360"/>
      </w:pPr>
    </w:p>
    <w:p w14:paraId="7C8D6BC7" w14:textId="77777777" w:rsidR="00DF1A99" w:rsidRPr="000A08B4" w:rsidRDefault="00DF1A99" w:rsidP="00DF1A99">
      <w:pPr>
        <w:spacing w:line="240" w:lineRule="auto"/>
        <w:ind w:firstLine="360"/>
      </w:pPr>
    </w:p>
    <w:p w14:paraId="586C9AB7" w14:textId="77777777" w:rsidR="00DF1A99" w:rsidRPr="000A08B4" w:rsidRDefault="00DF1A99" w:rsidP="00DF1A99">
      <w:pPr>
        <w:pStyle w:val="Heading4"/>
      </w:pPr>
      <w:r w:rsidRPr="000A08B4">
        <w:lastRenderedPageBreak/>
        <w:t>Clear Communication</w:t>
      </w:r>
    </w:p>
    <w:p w14:paraId="59784E33" w14:textId="77777777" w:rsidR="00DF1A99" w:rsidRPr="000A08B4" w:rsidRDefault="00DF1A99" w:rsidP="00DF1A99">
      <w:pPr>
        <w:spacing w:line="240" w:lineRule="auto"/>
        <w:ind w:firstLine="360"/>
      </w:pPr>
    </w:p>
    <w:p w14:paraId="775CCDB2" w14:textId="77777777" w:rsidR="00DF1A99" w:rsidRPr="000A08B4" w:rsidRDefault="00DF1A99" w:rsidP="00DF1A99">
      <w:pPr>
        <w:spacing w:line="240" w:lineRule="auto"/>
        <w:ind w:firstLine="360"/>
      </w:pPr>
    </w:p>
    <w:p w14:paraId="7AF0998A" w14:textId="77777777" w:rsidR="00E654AD" w:rsidRPr="00323111" w:rsidRDefault="00E654AD" w:rsidP="00E654AD">
      <w:pPr>
        <w:pStyle w:val="Heading2"/>
      </w:pPr>
      <w:bookmarkStart w:id="69" w:name="_Toc176959746"/>
      <w:r w:rsidRPr="00323111">
        <w:t>Discussion Questions</w:t>
      </w:r>
      <w:bookmarkEnd w:id="69"/>
    </w:p>
    <w:p w14:paraId="7624AF47" w14:textId="4F3DC0B6" w:rsidR="00B70714" w:rsidRDefault="00B70714" w:rsidP="00E654AD">
      <w:pPr>
        <w:spacing w:line="240" w:lineRule="auto"/>
        <w:ind w:firstLine="360"/>
      </w:pPr>
      <w:r>
        <w:t>(1) Define is textual criticism.</w:t>
      </w:r>
    </w:p>
    <w:p w14:paraId="7BFCB7F2" w14:textId="326A5312" w:rsidR="00AA3A6B" w:rsidRDefault="00E654AD" w:rsidP="00E654AD">
      <w:pPr>
        <w:spacing w:line="240" w:lineRule="auto"/>
        <w:ind w:firstLine="360"/>
      </w:pPr>
      <w:r w:rsidRPr="00323111">
        <w:t>(</w:t>
      </w:r>
      <w:r w:rsidR="00B70714">
        <w:t>2</w:t>
      </w:r>
      <w:r w:rsidRPr="00323111">
        <w:t xml:space="preserve">) </w:t>
      </w:r>
      <w:r w:rsidR="00CB6C14" w:rsidRPr="00CB6C14">
        <w:t>How can a study of textual criticism enhance our appreciation of the Bible</w:t>
      </w:r>
      <w:r w:rsidR="00AA3A6B">
        <w:t>?</w:t>
      </w:r>
    </w:p>
    <w:p w14:paraId="7B3F4428" w14:textId="7BD40916" w:rsidR="00E654AD" w:rsidRDefault="00AA3A6B" w:rsidP="00E654AD">
      <w:pPr>
        <w:spacing w:line="240" w:lineRule="auto"/>
        <w:ind w:firstLine="360"/>
      </w:pPr>
      <w:r>
        <w:t>(</w:t>
      </w:r>
      <w:r w:rsidR="00B70714">
        <w:t>3</w:t>
      </w:r>
      <w:r>
        <w:t>) H</w:t>
      </w:r>
      <w:r w:rsidR="00CB6C14" w:rsidRPr="00CB6C14">
        <w:t xml:space="preserve">ow should </w:t>
      </w:r>
      <w:r>
        <w:t xml:space="preserve">textual criticism </w:t>
      </w:r>
      <w:r w:rsidR="00CB6C14" w:rsidRPr="00CB6C14">
        <w:t>influence our approach to reading and interpreting the Bible today?</w:t>
      </w:r>
    </w:p>
    <w:p w14:paraId="4526AAA4" w14:textId="0DCDC0D7" w:rsidR="00E654AD" w:rsidRDefault="00E654AD" w:rsidP="00E654AD">
      <w:pPr>
        <w:spacing w:line="240" w:lineRule="auto"/>
        <w:ind w:firstLine="360"/>
      </w:pPr>
      <w:r w:rsidRPr="00323111">
        <w:t>(</w:t>
      </w:r>
      <w:r w:rsidR="00B70714">
        <w:t>4</w:t>
      </w:r>
      <w:r w:rsidRPr="00323111">
        <w:t>)</w:t>
      </w:r>
      <w:r>
        <w:t xml:space="preserve"> </w:t>
      </w:r>
      <w:r w:rsidR="00CB6C14" w:rsidRPr="00CB6C14">
        <w:t>What are some examples of textual variants in the New Testament</w:t>
      </w:r>
      <w:r w:rsidR="00B70714">
        <w:t>? H</w:t>
      </w:r>
      <w:r w:rsidR="00CB6C14" w:rsidRPr="00CB6C14">
        <w:t>ow have they been addressed by scholars to maintain the integrity of the biblical message?</w:t>
      </w:r>
    </w:p>
    <w:p w14:paraId="776D3602" w14:textId="25BBA11C" w:rsidR="00E654AD" w:rsidRPr="00323111" w:rsidRDefault="00E654AD" w:rsidP="00E654AD">
      <w:pPr>
        <w:spacing w:line="240" w:lineRule="auto"/>
        <w:ind w:firstLine="360"/>
      </w:pPr>
      <w:r w:rsidRPr="00323111">
        <w:t>(</w:t>
      </w:r>
      <w:r w:rsidR="00B70714">
        <w:t>5</w:t>
      </w:r>
      <w:r w:rsidRPr="00323111">
        <w:t xml:space="preserve">) </w:t>
      </w:r>
      <w:r w:rsidR="00FE63D2" w:rsidRPr="00FE63D2">
        <w:t>How do textual variants (differences among manuscripts) impact our understanding of biblical texts, and what is the significance of these variants for the overall message of the Bible?</w:t>
      </w:r>
    </w:p>
    <w:p w14:paraId="3E4C1755" w14:textId="77777777" w:rsidR="00DF1A99" w:rsidRPr="000A08B4" w:rsidRDefault="00DF1A99" w:rsidP="00DF1A99">
      <w:pPr>
        <w:spacing w:line="240" w:lineRule="auto"/>
        <w:ind w:firstLine="360"/>
      </w:pPr>
    </w:p>
    <w:p w14:paraId="0827E07D" w14:textId="77777777" w:rsidR="00DF1A99" w:rsidRPr="000A08B4" w:rsidRDefault="00DF1A99" w:rsidP="00DF1A99">
      <w:pPr>
        <w:pStyle w:val="Heading2"/>
      </w:pPr>
      <w:bookmarkStart w:id="70" w:name="_Toc165409033"/>
      <w:bookmarkStart w:id="71" w:name="_Toc165796897"/>
      <w:bookmarkStart w:id="72" w:name="_Toc166011609"/>
      <w:bookmarkStart w:id="73" w:name="_Toc166267792"/>
      <w:bookmarkStart w:id="74" w:name="_Toc166267849"/>
      <w:bookmarkStart w:id="75" w:name="_Toc176959747"/>
      <w:r w:rsidRPr="000A08B4">
        <w:t>Scripture Memorization</w:t>
      </w:r>
      <w:bookmarkEnd w:id="70"/>
      <w:bookmarkEnd w:id="71"/>
      <w:bookmarkEnd w:id="72"/>
      <w:bookmarkEnd w:id="73"/>
      <w:bookmarkEnd w:id="74"/>
      <w:bookmarkEnd w:id="75"/>
    </w:p>
    <w:p w14:paraId="7CDBCF42" w14:textId="77777777" w:rsidR="00DF1A99" w:rsidRPr="000A08B4" w:rsidRDefault="00DF1A99" w:rsidP="00DF1A99">
      <w:pPr>
        <w:spacing w:line="240" w:lineRule="auto"/>
        <w:ind w:firstLine="360"/>
        <w:rPr>
          <w:b/>
          <w:bCs/>
        </w:rPr>
      </w:pPr>
      <w:r w:rsidRPr="000A08B4">
        <w:rPr>
          <w:b/>
          <w:bCs/>
        </w:rPr>
        <w:t>(Rom. 15:4) Whatever was written in earlier times was written for our instruction, so that through perseverance and the encouragement of the Scriptures we might have hope.</w:t>
      </w:r>
    </w:p>
    <w:p w14:paraId="17AB0B7E" w14:textId="77777777" w:rsidR="00DF1A99" w:rsidRPr="000A08B4" w:rsidRDefault="00DF1A99" w:rsidP="00DF1A99">
      <w:pPr>
        <w:pStyle w:val="Heading2"/>
      </w:pPr>
      <w:bookmarkStart w:id="76" w:name="_Toc165409034"/>
      <w:bookmarkStart w:id="77" w:name="_Toc165796898"/>
      <w:bookmarkStart w:id="78" w:name="_Toc166011610"/>
      <w:bookmarkStart w:id="79" w:name="_Toc166267793"/>
      <w:bookmarkStart w:id="80" w:name="_Toc166267850"/>
      <w:bookmarkStart w:id="81" w:name="_Toc176959748"/>
      <w:r w:rsidRPr="000A08B4">
        <w:t>Homework</w:t>
      </w:r>
      <w:bookmarkEnd w:id="76"/>
      <w:bookmarkEnd w:id="77"/>
      <w:bookmarkEnd w:id="78"/>
      <w:bookmarkEnd w:id="79"/>
      <w:bookmarkEnd w:id="80"/>
      <w:bookmarkEnd w:id="81"/>
    </w:p>
    <w:p w14:paraId="17E4A5A3" w14:textId="77777777" w:rsidR="00DF1A99" w:rsidRPr="000A08B4" w:rsidRDefault="00DF1A99" w:rsidP="00DF1A99">
      <w:pPr>
        <w:spacing w:line="240" w:lineRule="auto"/>
        <w:ind w:firstLine="360"/>
        <w:rPr>
          <w:b/>
          <w:bCs/>
        </w:rPr>
      </w:pPr>
      <w:r w:rsidRPr="000A08B4">
        <w:rPr>
          <w:b/>
          <w:bCs/>
        </w:rPr>
        <w:t>Answer these questions below, offering 2-3 possible reasons. Be prepared to discuss your thoughts next week:</w:t>
      </w:r>
    </w:p>
    <w:p w14:paraId="39B30EEB" w14:textId="77777777" w:rsidR="00DF1A99" w:rsidRPr="000A08B4" w:rsidRDefault="00DF1A99" w:rsidP="00DF1A99">
      <w:pPr>
        <w:spacing w:line="240" w:lineRule="auto"/>
        <w:ind w:firstLine="360"/>
      </w:pPr>
      <w:r w:rsidRPr="000A08B4">
        <w:t xml:space="preserve">(1) Why didn’t God choose to </w:t>
      </w:r>
      <w:r w:rsidRPr="000A08B4">
        <w:rPr>
          <w:u w:val="single"/>
        </w:rPr>
        <w:t>preserve the original manuscripts</w:t>
      </w:r>
      <w:r w:rsidRPr="000A08B4">
        <w:t>? What are some possible reasons that he preferred to give many copies with small errors, rather than the original manuscript?</w:t>
      </w:r>
    </w:p>
    <w:p w14:paraId="255029C2" w14:textId="77777777" w:rsidR="00DF1A99" w:rsidRPr="000A08B4" w:rsidRDefault="00DF1A99" w:rsidP="00DF1A99">
      <w:pPr>
        <w:spacing w:line="240" w:lineRule="auto"/>
        <w:ind w:firstLine="360"/>
      </w:pPr>
    </w:p>
    <w:p w14:paraId="0F5ECFE5" w14:textId="77777777" w:rsidR="00DF1A99" w:rsidRPr="000A08B4" w:rsidRDefault="00DF1A99" w:rsidP="00DF1A99">
      <w:pPr>
        <w:spacing w:line="240" w:lineRule="auto"/>
        <w:ind w:firstLine="360"/>
      </w:pPr>
      <w:r w:rsidRPr="000A08B4">
        <w:t xml:space="preserve">(2) Why didn’t God choose to give us </w:t>
      </w:r>
      <w:r w:rsidRPr="000A08B4">
        <w:rPr>
          <w:u w:val="single"/>
        </w:rPr>
        <w:t>perfectly preserved copies of the original manuscripts</w:t>
      </w:r>
      <w:r w:rsidRPr="000A08B4">
        <w:t>? What are some possible reasons that he preferred to give many copies with small errors, rather than one perfect copy?</w:t>
      </w:r>
    </w:p>
    <w:p w14:paraId="435A448E" w14:textId="77777777" w:rsidR="00DF1A99" w:rsidRPr="000A08B4" w:rsidRDefault="00DF1A99" w:rsidP="00DF1A99">
      <w:pPr>
        <w:spacing w:line="240" w:lineRule="auto"/>
        <w:ind w:firstLine="360"/>
      </w:pPr>
    </w:p>
    <w:p w14:paraId="7904D68C" w14:textId="77777777" w:rsidR="00DF1A99" w:rsidRPr="000A08B4" w:rsidRDefault="00DF1A99" w:rsidP="00DF1A99">
      <w:pPr>
        <w:spacing w:line="240" w:lineRule="auto"/>
        <w:ind w:firstLine="360"/>
      </w:pPr>
    </w:p>
    <w:p w14:paraId="49A7A654" w14:textId="77777777" w:rsidR="00DF1A99" w:rsidRPr="000A08B4" w:rsidRDefault="00DF1A99" w:rsidP="00DF1A99">
      <w:r w:rsidRPr="000A08B4">
        <w:br w:type="page"/>
      </w:r>
    </w:p>
    <w:p w14:paraId="3FA4CCE4" w14:textId="77777777" w:rsidR="00DF1A99" w:rsidRPr="000A08B4" w:rsidRDefault="00DF1A99" w:rsidP="00DF1A99">
      <w:pPr>
        <w:spacing w:line="240" w:lineRule="auto"/>
        <w:ind w:firstLine="360"/>
      </w:pPr>
    </w:p>
    <w:p w14:paraId="305521A4" w14:textId="77777777" w:rsidR="00DF1A99" w:rsidRPr="000A08B4" w:rsidRDefault="00DF1A99" w:rsidP="00DF1A99">
      <w:pPr>
        <w:pStyle w:val="Heading1"/>
      </w:pPr>
      <w:bookmarkStart w:id="82" w:name="_Toc165409035"/>
      <w:bookmarkStart w:id="83" w:name="_Toc165796899"/>
      <w:bookmarkStart w:id="84" w:name="_Toc166011611"/>
      <w:bookmarkStart w:id="85" w:name="_Toc166267794"/>
      <w:bookmarkStart w:id="86" w:name="_Toc166267851"/>
      <w:bookmarkStart w:id="87" w:name="_Toc176959749"/>
      <w:r w:rsidRPr="000A08B4">
        <w:t>Week 4: The Gospels and Archaeology</w:t>
      </w:r>
      <w:bookmarkEnd w:id="82"/>
      <w:bookmarkEnd w:id="83"/>
      <w:bookmarkEnd w:id="84"/>
      <w:bookmarkEnd w:id="85"/>
      <w:bookmarkEnd w:id="86"/>
      <w:bookmarkEnd w:id="87"/>
    </w:p>
    <w:p w14:paraId="4CF8701C" w14:textId="77777777" w:rsidR="00DF1A99" w:rsidRPr="000A08B4" w:rsidRDefault="00DF1A99" w:rsidP="00DF1A99">
      <w:pPr>
        <w:spacing w:line="240" w:lineRule="auto"/>
        <w:ind w:firstLine="360"/>
      </w:pPr>
    </w:p>
    <w:p w14:paraId="71F1D2B6" w14:textId="77777777" w:rsidR="00DF1A99" w:rsidRPr="000A08B4" w:rsidRDefault="00DF1A99" w:rsidP="00DF1A99">
      <w:pPr>
        <w:spacing w:line="240" w:lineRule="auto"/>
        <w:ind w:firstLine="360"/>
      </w:pPr>
    </w:p>
    <w:p w14:paraId="652D8993" w14:textId="77777777" w:rsidR="00DF1A99" w:rsidRPr="000A08B4" w:rsidRDefault="00DF1A99" w:rsidP="00DF1A99">
      <w:pPr>
        <w:spacing w:line="240" w:lineRule="auto"/>
        <w:ind w:firstLine="360"/>
      </w:pPr>
    </w:p>
    <w:p w14:paraId="1F03B72D" w14:textId="77777777" w:rsidR="00DF1A99" w:rsidRPr="000A08B4" w:rsidRDefault="00DF1A99" w:rsidP="00DF1A99">
      <w:pPr>
        <w:spacing w:line="240" w:lineRule="auto"/>
      </w:pPr>
      <w:r w:rsidRPr="000A08B4">
        <w:rPr>
          <w:noProof/>
        </w:rPr>
        <w:drawing>
          <wp:inline distT="0" distB="0" distL="0" distR="0" wp14:anchorId="39F38BAA" wp14:editId="4F41D2F9">
            <wp:extent cx="5486400" cy="3086100"/>
            <wp:effectExtent l="0" t="0" r="0" b="0"/>
            <wp:docPr id="273677649" name="Picture 1" descr="A map of israel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677649" name="Picture 1" descr="A map of israel with white text&#10;&#10;Description automatically generated"/>
                    <pic:cNvPicPr/>
                  </pic:nvPicPr>
                  <pic:blipFill>
                    <a:blip r:embed="rId19"/>
                    <a:stretch>
                      <a:fillRect/>
                    </a:stretch>
                  </pic:blipFill>
                  <pic:spPr>
                    <a:xfrm>
                      <a:off x="0" y="0"/>
                      <a:ext cx="5486400" cy="3086100"/>
                    </a:xfrm>
                    <a:prstGeom prst="rect">
                      <a:avLst/>
                    </a:prstGeom>
                  </pic:spPr>
                </pic:pic>
              </a:graphicData>
            </a:graphic>
          </wp:inline>
        </w:drawing>
      </w:r>
    </w:p>
    <w:p w14:paraId="6C970CF7" w14:textId="77777777" w:rsidR="00DF1A99" w:rsidRPr="000A08B4" w:rsidRDefault="00DF1A99" w:rsidP="00DF1A99">
      <w:pPr>
        <w:spacing w:line="240" w:lineRule="auto"/>
        <w:ind w:firstLine="360"/>
      </w:pPr>
    </w:p>
    <w:p w14:paraId="79D954D7" w14:textId="77777777" w:rsidR="00DF1A99" w:rsidRPr="000A08B4" w:rsidRDefault="00DF1A99" w:rsidP="00DF1A99">
      <w:pPr>
        <w:pStyle w:val="Heading4"/>
      </w:pPr>
      <w:r w:rsidRPr="000A08B4">
        <w:t>Geography</w:t>
      </w:r>
    </w:p>
    <w:p w14:paraId="2198B8B7" w14:textId="77777777" w:rsidR="00DF1A99" w:rsidRPr="000A08B4" w:rsidRDefault="00DF1A99" w:rsidP="00DF1A99">
      <w:pPr>
        <w:spacing w:line="240" w:lineRule="auto"/>
        <w:ind w:firstLine="360"/>
      </w:pPr>
    </w:p>
    <w:p w14:paraId="7AF2FAA6" w14:textId="77777777" w:rsidR="00DF1A99" w:rsidRPr="000A08B4" w:rsidRDefault="00DF1A99" w:rsidP="00DF1A99">
      <w:pPr>
        <w:spacing w:line="240" w:lineRule="auto"/>
        <w:ind w:firstLine="360"/>
      </w:pPr>
    </w:p>
    <w:p w14:paraId="5686BF05" w14:textId="77777777" w:rsidR="00DF1A99" w:rsidRPr="000A08B4" w:rsidRDefault="00DF1A99" w:rsidP="00DF1A99">
      <w:pPr>
        <w:pStyle w:val="Heading4"/>
      </w:pPr>
      <w:r w:rsidRPr="000A08B4">
        <w:t>Topography</w:t>
      </w:r>
    </w:p>
    <w:p w14:paraId="0A5B0174" w14:textId="77777777" w:rsidR="00DF1A99" w:rsidRPr="000A08B4" w:rsidRDefault="00DF1A99" w:rsidP="00DF1A99">
      <w:pPr>
        <w:spacing w:line="240" w:lineRule="auto"/>
        <w:ind w:firstLine="360"/>
      </w:pPr>
    </w:p>
    <w:p w14:paraId="6053826D" w14:textId="77777777" w:rsidR="00DF1A99" w:rsidRPr="000A08B4" w:rsidRDefault="00DF1A99" w:rsidP="00DF1A99">
      <w:pPr>
        <w:spacing w:line="240" w:lineRule="auto"/>
        <w:ind w:firstLine="360"/>
      </w:pPr>
    </w:p>
    <w:p w14:paraId="7EBF6DC7" w14:textId="77777777" w:rsidR="00DF1A99" w:rsidRPr="000A08B4" w:rsidRDefault="00DF1A99" w:rsidP="00DF1A99">
      <w:pPr>
        <w:pStyle w:val="Heading4"/>
      </w:pPr>
      <w:r w:rsidRPr="000A08B4">
        <w:t>Cities</w:t>
      </w:r>
    </w:p>
    <w:p w14:paraId="10E377DD" w14:textId="77777777" w:rsidR="00DF1A99" w:rsidRPr="000A08B4" w:rsidRDefault="00DF1A99" w:rsidP="00DF1A99">
      <w:pPr>
        <w:spacing w:line="240" w:lineRule="auto"/>
        <w:ind w:firstLine="360"/>
      </w:pPr>
    </w:p>
    <w:p w14:paraId="017A0379" w14:textId="77777777" w:rsidR="00DF1A99" w:rsidRPr="000A08B4" w:rsidRDefault="00DF1A99" w:rsidP="00DF1A99">
      <w:pPr>
        <w:spacing w:line="240" w:lineRule="auto"/>
        <w:ind w:firstLine="360"/>
      </w:pPr>
    </w:p>
    <w:p w14:paraId="40E3F68C" w14:textId="77777777" w:rsidR="00DF1A99" w:rsidRPr="000A08B4" w:rsidRDefault="00DF1A99" w:rsidP="00DF1A99">
      <w:pPr>
        <w:spacing w:line="240" w:lineRule="auto"/>
        <w:ind w:firstLine="360"/>
      </w:pPr>
      <w:r w:rsidRPr="000A08B4">
        <w:t>Sea of Galilee Boat</w:t>
      </w:r>
    </w:p>
    <w:p w14:paraId="04763E8B" w14:textId="77777777" w:rsidR="00DF1A99" w:rsidRPr="000A08B4" w:rsidRDefault="00DF1A99" w:rsidP="00DF1A99">
      <w:pPr>
        <w:spacing w:line="240" w:lineRule="auto"/>
        <w:ind w:firstLine="360"/>
      </w:pPr>
    </w:p>
    <w:p w14:paraId="474A05BB" w14:textId="77777777" w:rsidR="00DF1A99" w:rsidRPr="000A08B4" w:rsidRDefault="00DF1A99" w:rsidP="00DF1A99">
      <w:pPr>
        <w:spacing w:line="240" w:lineRule="auto"/>
        <w:ind w:firstLine="360"/>
      </w:pPr>
    </w:p>
    <w:p w14:paraId="7DCAA95A" w14:textId="77777777" w:rsidR="00DF1A99" w:rsidRPr="000A08B4" w:rsidRDefault="00DF1A99" w:rsidP="00DF1A99">
      <w:pPr>
        <w:spacing w:line="240" w:lineRule="auto"/>
        <w:ind w:firstLine="360"/>
      </w:pPr>
      <w:r w:rsidRPr="000A08B4">
        <w:t>The Pool of Bethesda (John 5:2)</w:t>
      </w:r>
    </w:p>
    <w:p w14:paraId="62CFDA67" w14:textId="77777777" w:rsidR="00DF1A99" w:rsidRPr="000A08B4" w:rsidRDefault="00DF1A99" w:rsidP="00DF1A99">
      <w:pPr>
        <w:spacing w:line="240" w:lineRule="auto"/>
        <w:ind w:firstLine="360"/>
      </w:pPr>
    </w:p>
    <w:p w14:paraId="5AFA933C" w14:textId="77777777" w:rsidR="00DF1A99" w:rsidRPr="000A08B4" w:rsidRDefault="00DF1A99" w:rsidP="00DF1A99">
      <w:pPr>
        <w:spacing w:line="240" w:lineRule="auto"/>
        <w:ind w:firstLine="360"/>
      </w:pPr>
    </w:p>
    <w:p w14:paraId="59EF3B43" w14:textId="77777777" w:rsidR="00DF1A99" w:rsidRPr="000A08B4" w:rsidRDefault="00DF1A99" w:rsidP="00DF1A99">
      <w:pPr>
        <w:spacing w:line="240" w:lineRule="auto"/>
        <w:ind w:firstLine="360"/>
      </w:pPr>
      <w:r w:rsidRPr="000A08B4">
        <w:t>The Pool of Siloam (John 9:7)</w:t>
      </w:r>
    </w:p>
    <w:p w14:paraId="49C16AB5" w14:textId="77777777" w:rsidR="00DF1A99" w:rsidRPr="000A08B4" w:rsidRDefault="00DF1A99" w:rsidP="00DF1A99">
      <w:pPr>
        <w:spacing w:line="240" w:lineRule="auto"/>
        <w:ind w:firstLine="360"/>
      </w:pPr>
    </w:p>
    <w:p w14:paraId="1C2774C7" w14:textId="77777777" w:rsidR="00DF1A99" w:rsidRPr="000A08B4" w:rsidRDefault="00DF1A99" w:rsidP="00DF1A99">
      <w:pPr>
        <w:spacing w:line="240" w:lineRule="auto"/>
        <w:ind w:firstLine="360"/>
      </w:pPr>
    </w:p>
    <w:p w14:paraId="30B7B3A9" w14:textId="77777777" w:rsidR="00DF1A99" w:rsidRPr="000A08B4" w:rsidRDefault="00DF1A99" w:rsidP="00DF1A99">
      <w:pPr>
        <w:spacing w:line="240" w:lineRule="auto"/>
        <w:ind w:firstLine="360"/>
      </w:pPr>
      <w:r w:rsidRPr="000A08B4">
        <w:t>Tal Ilan: (Israeli scholar of Onomastics)</w:t>
      </w:r>
    </w:p>
    <w:p w14:paraId="12742B2C" w14:textId="77777777" w:rsidR="00DF1A99" w:rsidRPr="000A08B4" w:rsidRDefault="00DF1A99" w:rsidP="00DF1A99">
      <w:pPr>
        <w:spacing w:line="240" w:lineRule="auto"/>
        <w:ind w:firstLine="360"/>
      </w:pPr>
    </w:p>
    <w:p w14:paraId="0DA8E31F" w14:textId="77777777" w:rsidR="00DF1A99" w:rsidRPr="000A08B4" w:rsidRDefault="00DF1A99" w:rsidP="00DF1A99">
      <w:pPr>
        <w:spacing w:line="240" w:lineRule="auto"/>
      </w:pPr>
      <w:r w:rsidRPr="000A08B4">
        <w:rPr>
          <w:noProof/>
        </w:rPr>
        <w:drawing>
          <wp:inline distT="0" distB="0" distL="0" distR="0" wp14:anchorId="2B47689C" wp14:editId="6D84ED74">
            <wp:extent cx="5486400" cy="3086100"/>
            <wp:effectExtent l="0" t="0" r="0" b="0"/>
            <wp:docPr id="1448255424" name="Picture 1" descr="A close-up of a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255424" name="Picture 1" descr="A close-up of a chart&#10;&#10;Description automatically generated"/>
                    <pic:cNvPicPr/>
                  </pic:nvPicPr>
                  <pic:blipFill>
                    <a:blip r:embed="rId20"/>
                    <a:stretch>
                      <a:fillRect/>
                    </a:stretch>
                  </pic:blipFill>
                  <pic:spPr>
                    <a:xfrm>
                      <a:off x="0" y="0"/>
                      <a:ext cx="5486400" cy="3086100"/>
                    </a:xfrm>
                    <a:prstGeom prst="rect">
                      <a:avLst/>
                    </a:prstGeom>
                  </pic:spPr>
                </pic:pic>
              </a:graphicData>
            </a:graphic>
          </wp:inline>
        </w:drawing>
      </w:r>
    </w:p>
    <w:p w14:paraId="231DCF37" w14:textId="77777777" w:rsidR="00DF1A99" w:rsidRPr="000A08B4" w:rsidRDefault="00DF1A99" w:rsidP="00DF1A99">
      <w:pPr>
        <w:spacing w:line="240" w:lineRule="auto"/>
        <w:ind w:firstLine="360"/>
      </w:pPr>
    </w:p>
    <w:p w14:paraId="49A3383D" w14:textId="77777777" w:rsidR="00DF1A99" w:rsidRPr="000A08B4" w:rsidRDefault="00DF1A99" w:rsidP="00DF1A99">
      <w:pPr>
        <w:spacing w:line="240" w:lineRule="auto"/>
        <w:ind w:firstLine="360"/>
      </w:pPr>
    </w:p>
    <w:p w14:paraId="15B14C09" w14:textId="77777777" w:rsidR="00DF1A99" w:rsidRPr="000A08B4" w:rsidRDefault="00DF1A99" w:rsidP="00DF1A99">
      <w:pPr>
        <w:pStyle w:val="Heading4"/>
      </w:pPr>
      <w:r w:rsidRPr="000A08B4">
        <w:t>Famous People</w:t>
      </w:r>
    </w:p>
    <w:p w14:paraId="4DBEC0DF" w14:textId="77777777" w:rsidR="00DF1A99" w:rsidRPr="000A08B4" w:rsidRDefault="00DF1A99" w:rsidP="00DF1A99">
      <w:pPr>
        <w:spacing w:line="240" w:lineRule="auto"/>
        <w:ind w:firstLine="360"/>
      </w:pPr>
    </w:p>
    <w:p w14:paraId="29FA0F6B" w14:textId="77777777" w:rsidR="00DF1A99" w:rsidRPr="000A08B4" w:rsidRDefault="00DF1A99" w:rsidP="00DF1A99">
      <w:pPr>
        <w:spacing w:line="240" w:lineRule="auto"/>
        <w:ind w:firstLine="360"/>
      </w:pPr>
      <w:r w:rsidRPr="000A08B4">
        <w:t>Herod the Great</w:t>
      </w:r>
    </w:p>
    <w:p w14:paraId="792E3EA1" w14:textId="77777777" w:rsidR="00DF1A99" w:rsidRPr="000A08B4" w:rsidRDefault="00DF1A99" w:rsidP="00DF1A99">
      <w:pPr>
        <w:spacing w:line="240" w:lineRule="auto"/>
        <w:ind w:firstLine="360"/>
      </w:pPr>
      <w:r w:rsidRPr="000A08B4">
        <w:t>King of Judea (72-4 BC)</w:t>
      </w:r>
    </w:p>
    <w:p w14:paraId="7E25A09E" w14:textId="77777777" w:rsidR="00DF1A99" w:rsidRPr="000A08B4" w:rsidRDefault="00DF1A99" w:rsidP="00DF1A99">
      <w:pPr>
        <w:spacing w:line="240" w:lineRule="auto"/>
        <w:ind w:firstLine="360"/>
      </w:pPr>
    </w:p>
    <w:p w14:paraId="048FD09A" w14:textId="77777777" w:rsidR="00DF1A99" w:rsidRPr="000A08B4" w:rsidRDefault="00DF1A99" w:rsidP="00DF1A99">
      <w:pPr>
        <w:spacing w:line="240" w:lineRule="auto"/>
        <w:ind w:firstLine="360"/>
      </w:pPr>
      <w:r w:rsidRPr="000A08B4">
        <w:t>Archelaus</w:t>
      </w:r>
    </w:p>
    <w:p w14:paraId="1C425986" w14:textId="77777777" w:rsidR="00DF1A99" w:rsidRPr="000A08B4" w:rsidRDefault="00DF1A99" w:rsidP="00DF1A99">
      <w:pPr>
        <w:spacing w:line="240" w:lineRule="auto"/>
        <w:ind w:firstLine="360"/>
      </w:pPr>
      <w:r w:rsidRPr="000A08B4">
        <w:lastRenderedPageBreak/>
        <w:t>Ethnarch of Judea (23 BC-AD 18)</w:t>
      </w:r>
    </w:p>
    <w:p w14:paraId="38711849" w14:textId="77777777" w:rsidR="00DF1A99" w:rsidRPr="000A08B4" w:rsidRDefault="00DF1A99" w:rsidP="00DF1A99">
      <w:pPr>
        <w:spacing w:line="240" w:lineRule="auto"/>
        <w:ind w:firstLine="360"/>
      </w:pPr>
    </w:p>
    <w:p w14:paraId="65BD819B" w14:textId="77777777" w:rsidR="00DF1A99" w:rsidRPr="000A08B4" w:rsidRDefault="00DF1A99" w:rsidP="00DF1A99">
      <w:pPr>
        <w:spacing w:line="240" w:lineRule="auto"/>
        <w:ind w:firstLine="360"/>
      </w:pPr>
      <w:r w:rsidRPr="000A08B4">
        <w:t>Herod Antipas</w:t>
      </w:r>
    </w:p>
    <w:p w14:paraId="32221663" w14:textId="77777777" w:rsidR="00DF1A99" w:rsidRPr="000A08B4" w:rsidRDefault="00DF1A99" w:rsidP="00DF1A99">
      <w:pPr>
        <w:spacing w:line="240" w:lineRule="auto"/>
        <w:ind w:firstLine="360"/>
      </w:pPr>
      <w:r w:rsidRPr="000A08B4">
        <w:t>Tetrarch of Judea (20 BC-AD 39)</w:t>
      </w:r>
    </w:p>
    <w:p w14:paraId="60C1B033" w14:textId="77777777" w:rsidR="00DF1A99" w:rsidRPr="000A08B4" w:rsidRDefault="00DF1A99" w:rsidP="00DF1A99">
      <w:pPr>
        <w:spacing w:line="240" w:lineRule="auto"/>
        <w:ind w:firstLine="360"/>
      </w:pPr>
    </w:p>
    <w:p w14:paraId="01918560" w14:textId="77777777" w:rsidR="00DF1A99" w:rsidRPr="000A08B4" w:rsidRDefault="00DF1A99" w:rsidP="00DF1A99">
      <w:pPr>
        <w:spacing w:line="240" w:lineRule="auto"/>
        <w:ind w:firstLine="360"/>
      </w:pPr>
      <w:r w:rsidRPr="000A08B4">
        <w:t>Pontius Pilate</w:t>
      </w:r>
    </w:p>
    <w:p w14:paraId="46B6561E" w14:textId="77777777" w:rsidR="00DF1A99" w:rsidRPr="000A08B4" w:rsidRDefault="00DF1A99" w:rsidP="00DF1A99">
      <w:pPr>
        <w:spacing w:line="240" w:lineRule="auto"/>
        <w:ind w:firstLine="360"/>
      </w:pPr>
      <w:r w:rsidRPr="000A08B4">
        <w:t>Governor of Judea from AD 26-36</w:t>
      </w:r>
    </w:p>
    <w:p w14:paraId="5C12971D" w14:textId="77777777" w:rsidR="00DF1A99" w:rsidRPr="000A08B4" w:rsidRDefault="00DF1A99" w:rsidP="00DF1A99">
      <w:pPr>
        <w:spacing w:line="240" w:lineRule="auto"/>
        <w:ind w:firstLine="360"/>
      </w:pPr>
    </w:p>
    <w:p w14:paraId="503C0D26" w14:textId="77777777" w:rsidR="00DF1A99" w:rsidRPr="000A08B4" w:rsidRDefault="00DF1A99" w:rsidP="00DF1A99">
      <w:pPr>
        <w:spacing w:line="240" w:lineRule="auto"/>
        <w:ind w:firstLine="360"/>
      </w:pPr>
      <w:r w:rsidRPr="000A08B4">
        <w:t>Caiaphas</w:t>
      </w:r>
    </w:p>
    <w:p w14:paraId="2AD14DF0" w14:textId="77777777" w:rsidR="00DF1A99" w:rsidRPr="000A08B4" w:rsidRDefault="00DF1A99" w:rsidP="00DF1A99">
      <w:pPr>
        <w:spacing w:line="240" w:lineRule="auto"/>
        <w:ind w:firstLine="360"/>
      </w:pPr>
      <w:r w:rsidRPr="000A08B4">
        <w:t>High priest in Israel 14 BC-AD 46</w:t>
      </w:r>
    </w:p>
    <w:p w14:paraId="3AA7AF94" w14:textId="77777777" w:rsidR="00DF1A99" w:rsidRPr="000A08B4" w:rsidRDefault="00DF1A99" w:rsidP="00DF1A99">
      <w:pPr>
        <w:spacing w:line="240" w:lineRule="auto"/>
        <w:ind w:firstLine="360"/>
      </w:pPr>
    </w:p>
    <w:p w14:paraId="4E078DDE" w14:textId="77777777" w:rsidR="00DF1A99" w:rsidRPr="000A08B4" w:rsidRDefault="00DF1A99" w:rsidP="00DF1A99">
      <w:pPr>
        <w:spacing w:line="240" w:lineRule="auto"/>
        <w:ind w:firstLine="360"/>
      </w:pPr>
      <w:r w:rsidRPr="000A08B4">
        <w:t>James</w:t>
      </w:r>
    </w:p>
    <w:p w14:paraId="12DA53F8" w14:textId="77777777" w:rsidR="00DF1A99" w:rsidRPr="000A08B4" w:rsidRDefault="00DF1A99" w:rsidP="00DF1A99">
      <w:pPr>
        <w:spacing w:line="240" w:lineRule="auto"/>
        <w:ind w:firstLine="360"/>
      </w:pPr>
      <w:proofErr w:type="spellStart"/>
      <w:r w:rsidRPr="000A08B4">
        <w:t>Half brother</w:t>
      </w:r>
      <w:proofErr w:type="spellEnd"/>
      <w:r w:rsidRPr="000A08B4">
        <w:t xml:space="preserve"> of Jesus (died AD 62)</w:t>
      </w:r>
    </w:p>
    <w:p w14:paraId="5CD40E29" w14:textId="77777777" w:rsidR="00DF1A99" w:rsidRPr="000A08B4" w:rsidRDefault="00DF1A99" w:rsidP="00DF1A99">
      <w:pPr>
        <w:spacing w:line="240" w:lineRule="auto"/>
        <w:ind w:firstLine="360"/>
      </w:pPr>
    </w:p>
    <w:p w14:paraId="4E301628" w14:textId="77777777" w:rsidR="00DF1A99" w:rsidRPr="000A08B4" w:rsidRDefault="00DF1A99" w:rsidP="00DF1A99">
      <w:pPr>
        <w:spacing w:line="240" w:lineRule="auto"/>
        <w:ind w:firstLine="360"/>
      </w:pPr>
    </w:p>
    <w:p w14:paraId="25CEDF83" w14:textId="77777777" w:rsidR="00DF1A99" w:rsidRPr="000A08B4" w:rsidRDefault="00DF1A99" w:rsidP="00DF1A99">
      <w:pPr>
        <w:pStyle w:val="Heading4"/>
      </w:pPr>
      <w:r w:rsidRPr="000A08B4">
        <w:t>Life, death, and Resurrection of Jesus</w:t>
      </w:r>
    </w:p>
    <w:p w14:paraId="0C617C69" w14:textId="77777777" w:rsidR="00DF1A99" w:rsidRPr="000A08B4" w:rsidRDefault="00DF1A99" w:rsidP="00DF1A99">
      <w:pPr>
        <w:spacing w:line="240" w:lineRule="auto"/>
        <w:ind w:firstLine="360"/>
      </w:pPr>
      <w:r w:rsidRPr="000A08B4">
        <w:t>Crucifixion</w:t>
      </w:r>
    </w:p>
    <w:p w14:paraId="12EE7721" w14:textId="77777777" w:rsidR="00DF1A99" w:rsidRPr="000A08B4" w:rsidRDefault="00DF1A99" w:rsidP="00DF1A99">
      <w:pPr>
        <w:spacing w:line="240" w:lineRule="auto"/>
        <w:ind w:firstLine="360"/>
      </w:pPr>
      <w:proofErr w:type="spellStart"/>
      <w:r w:rsidRPr="000A08B4">
        <w:t>Yehohanan</w:t>
      </w:r>
      <w:proofErr w:type="spellEnd"/>
      <w:r w:rsidRPr="000A08B4">
        <w:t xml:space="preserve"> ben </w:t>
      </w:r>
      <w:proofErr w:type="spellStart"/>
      <w:r w:rsidRPr="000A08B4">
        <w:t>Hagkol</w:t>
      </w:r>
      <w:proofErr w:type="spellEnd"/>
      <w:r w:rsidRPr="000A08B4">
        <w:t xml:space="preserve"> (First century AD)</w:t>
      </w:r>
    </w:p>
    <w:p w14:paraId="615CDC31" w14:textId="77777777" w:rsidR="00DF1A99" w:rsidRPr="000A08B4" w:rsidRDefault="00DF1A99" w:rsidP="00DF1A99">
      <w:pPr>
        <w:spacing w:line="240" w:lineRule="auto"/>
        <w:ind w:firstLine="360"/>
      </w:pPr>
    </w:p>
    <w:p w14:paraId="42782E46" w14:textId="77777777" w:rsidR="00DF1A99" w:rsidRPr="000A08B4" w:rsidRDefault="00DF1A99" w:rsidP="00DF1A99">
      <w:pPr>
        <w:spacing w:line="240" w:lineRule="auto"/>
        <w:ind w:firstLine="360"/>
      </w:pPr>
    </w:p>
    <w:p w14:paraId="1794118B" w14:textId="77777777" w:rsidR="00DF1A99" w:rsidRPr="000A08B4" w:rsidRDefault="00DF1A99" w:rsidP="00DF1A99">
      <w:pPr>
        <w:spacing w:line="240" w:lineRule="auto"/>
        <w:ind w:firstLine="360"/>
      </w:pPr>
      <w:r w:rsidRPr="000A08B4">
        <w:t>Reaction to a Crucified Messiah</w:t>
      </w:r>
    </w:p>
    <w:p w14:paraId="2671BA5E" w14:textId="77777777" w:rsidR="00DF1A99" w:rsidRPr="000A08B4" w:rsidRDefault="00DF1A99" w:rsidP="00DF1A99">
      <w:pPr>
        <w:spacing w:line="240" w:lineRule="auto"/>
        <w:ind w:firstLine="360"/>
      </w:pPr>
      <w:r w:rsidRPr="000A08B4">
        <w:t>“</w:t>
      </w:r>
      <w:proofErr w:type="spellStart"/>
      <w:r w:rsidRPr="000A08B4">
        <w:t>Alexamenos</w:t>
      </w:r>
      <w:proofErr w:type="spellEnd"/>
      <w:r w:rsidRPr="000A08B4">
        <w:t xml:space="preserve"> Graffito” dates between AD 90 and 200</w:t>
      </w:r>
    </w:p>
    <w:p w14:paraId="74077CD1" w14:textId="77777777" w:rsidR="00DF1A99" w:rsidRPr="000A08B4" w:rsidRDefault="00DF1A99" w:rsidP="00DF1A99">
      <w:pPr>
        <w:spacing w:line="240" w:lineRule="auto"/>
        <w:ind w:firstLine="360"/>
      </w:pPr>
      <w:proofErr w:type="spellStart"/>
      <w:r w:rsidRPr="000A08B4">
        <w:t>Paedagogium</w:t>
      </w:r>
      <w:proofErr w:type="spellEnd"/>
      <w:r w:rsidRPr="000A08B4">
        <w:t xml:space="preserve"> on the Palatine Hill</w:t>
      </w:r>
    </w:p>
    <w:p w14:paraId="5E4C4181" w14:textId="77777777" w:rsidR="00DF1A99" w:rsidRPr="000A08B4" w:rsidRDefault="00DF1A99" w:rsidP="00DF1A99">
      <w:pPr>
        <w:spacing w:line="240" w:lineRule="auto"/>
        <w:ind w:firstLine="360"/>
      </w:pPr>
    </w:p>
    <w:p w14:paraId="2E79DB24" w14:textId="77777777" w:rsidR="00DF1A99" w:rsidRPr="000A08B4" w:rsidRDefault="00DF1A99" w:rsidP="00DF1A99">
      <w:pPr>
        <w:spacing w:line="240" w:lineRule="auto"/>
        <w:ind w:firstLine="360"/>
      </w:pPr>
    </w:p>
    <w:p w14:paraId="13D8AF6D" w14:textId="77777777" w:rsidR="00DF1A99" w:rsidRPr="000A08B4" w:rsidRDefault="00DF1A99" w:rsidP="00DF1A99">
      <w:pPr>
        <w:spacing w:line="240" w:lineRule="auto"/>
        <w:ind w:firstLine="360"/>
      </w:pPr>
      <w:r w:rsidRPr="000A08B4">
        <w:t>The Resurrection?</w:t>
      </w:r>
    </w:p>
    <w:p w14:paraId="7ACE96AD" w14:textId="77777777" w:rsidR="00DF1A99" w:rsidRPr="000A08B4" w:rsidRDefault="00DF1A99" w:rsidP="00DF1A99">
      <w:pPr>
        <w:spacing w:line="240" w:lineRule="auto"/>
        <w:ind w:firstLine="360"/>
      </w:pPr>
      <w:r w:rsidRPr="000A08B4">
        <w:t>“Nazareth Inscription” (AD 41-54) under Claudius.</w:t>
      </w:r>
    </w:p>
    <w:p w14:paraId="62775FE2" w14:textId="77777777" w:rsidR="00DF1A99" w:rsidRPr="000A08B4" w:rsidRDefault="00DF1A99" w:rsidP="00DF1A99">
      <w:pPr>
        <w:spacing w:line="240" w:lineRule="auto"/>
        <w:ind w:firstLine="360"/>
      </w:pPr>
    </w:p>
    <w:p w14:paraId="18A656D1" w14:textId="77777777" w:rsidR="00DF1A99" w:rsidRPr="000A08B4" w:rsidRDefault="00DF1A99" w:rsidP="00DF1A99">
      <w:pPr>
        <w:pStyle w:val="Heading4"/>
      </w:pPr>
      <w:r w:rsidRPr="000A08B4">
        <w:lastRenderedPageBreak/>
        <w:t>What does archaeology confirm about the NT?</w:t>
      </w:r>
    </w:p>
    <w:p w14:paraId="405D511D" w14:textId="77777777" w:rsidR="00DF1A99" w:rsidRPr="000A08B4" w:rsidRDefault="00DF1A99" w:rsidP="00DF1A99">
      <w:pPr>
        <w:spacing w:line="240" w:lineRule="auto"/>
        <w:ind w:firstLine="360"/>
      </w:pPr>
    </w:p>
    <w:p w14:paraId="3AB107A5" w14:textId="77777777" w:rsidR="00B70714" w:rsidRPr="00323111" w:rsidRDefault="00B70714" w:rsidP="00B70714">
      <w:pPr>
        <w:pStyle w:val="Heading2"/>
      </w:pPr>
      <w:bookmarkStart w:id="88" w:name="_Toc176959750"/>
      <w:r w:rsidRPr="00323111">
        <w:t>Discussion Questions</w:t>
      </w:r>
      <w:bookmarkEnd w:id="88"/>
    </w:p>
    <w:p w14:paraId="60E29EF7" w14:textId="77777777" w:rsidR="009959FD" w:rsidRDefault="00B70714" w:rsidP="00B70714">
      <w:pPr>
        <w:spacing w:line="240" w:lineRule="auto"/>
        <w:ind w:firstLine="360"/>
      </w:pPr>
      <w:r>
        <w:t xml:space="preserve">(1) </w:t>
      </w:r>
      <w:r w:rsidR="00670ACA">
        <w:t>Is it possible to overstate or exaggerate the evidence from biblical archaeology? How should we nuance our use of this subject when talking to others?</w:t>
      </w:r>
    </w:p>
    <w:p w14:paraId="347F0FA5" w14:textId="21BE20A6" w:rsidR="00B70714" w:rsidRDefault="009959FD" w:rsidP="00B70714">
      <w:pPr>
        <w:spacing w:line="240" w:lineRule="auto"/>
        <w:ind w:firstLine="360"/>
      </w:pPr>
      <w:r>
        <w:t xml:space="preserve">(2) How does biblical archaeology </w:t>
      </w:r>
      <w:r w:rsidRPr="009959FD">
        <w:t>contribute to our understanding of the historical and cultural context of the Bible?</w:t>
      </w:r>
    </w:p>
    <w:p w14:paraId="09880A75" w14:textId="26C06E38" w:rsidR="00B70714" w:rsidRDefault="00B70714" w:rsidP="00B70714">
      <w:pPr>
        <w:spacing w:line="240" w:lineRule="auto"/>
        <w:ind w:firstLine="360"/>
      </w:pPr>
      <w:r w:rsidRPr="00323111">
        <w:t>(</w:t>
      </w:r>
      <w:r w:rsidR="009959FD">
        <w:t>3</w:t>
      </w:r>
      <w:r w:rsidRPr="00323111">
        <w:t xml:space="preserve">) </w:t>
      </w:r>
      <w:r w:rsidR="009959FD">
        <w:t xml:space="preserve">Name some </w:t>
      </w:r>
      <w:r w:rsidR="009959FD" w:rsidRPr="009959FD">
        <w:t>key archaeological discoveries that have had a significant impact on our understanding of biblical events or figures</w:t>
      </w:r>
      <w:r w:rsidR="009959FD">
        <w:t>.</w:t>
      </w:r>
    </w:p>
    <w:p w14:paraId="5B0035BC" w14:textId="77777777" w:rsidR="00DF1A99" w:rsidRPr="000A08B4" w:rsidRDefault="00DF1A99" w:rsidP="00DF1A99">
      <w:pPr>
        <w:spacing w:line="240" w:lineRule="auto"/>
        <w:ind w:firstLine="360"/>
      </w:pPr>
    </w:p>
    <w:p w14:paraId="321A59B8" w14:textId="77777777" w:rsidR="00DF1A99" w:rsidRPr="000A08B4" w:rsidRDefault="00DF1A99" w:rsidP="00DF1A99">
      <w:pPr>
        <w:pStyle w:val="Heading2"/>
      </w:pPr>
      <w:bookmarkStart w:id="89" w:name="_Toc165409036"/>
      <w:bookmarkStart w:id="90" w:name="_Toc165796900"/>
      <w:bookmarkStart w:id="91" w:name="_Toc166011612"/>
      <w:bookmarkStart w:id="92" w:name="_Toc166267795"/>
      <w:bookmarkStart w:id="93" w:name="_Toc166267852"/>
      <w:bookmarkStart w:id="94" w:name="_Toc176959751"/>
      <w:r w:rsidRPr="000A08B4">
        <w:t>Scripture Memorization</w:t>
      </w:r>
      <w:bookmarkEnd w:id="89"/>
      <w:bookmarkEnd w:id="90"/>
      <w:bookmarkEnd w:id="91"/>
      <w:bookmarkEnd w:id="92"/>
      <w:bookmarkEnd w:id="93"/>
      <w:bookmarkEnd w:id="94"/>
    </w:p>
    <w:p w14:paraId="37F0BB51" w14:textId="77777777" w:rsidR="00DF1A99" w:rsidRPr="000A08B4" w:rsidRDefault="00DF1A99" w:rsidP="00DF1A99">
      <w:pPr>
        <w:spacing w:line="240" w:lineRule="auto"/>
        <w:ind w:firstLine="360"/>
        <w:rPr>
          <w:b/>
          <w:bCs/>
        </w:rPr>
      </w:pPr>
      <w:r w:rsidRPr="000A08B4">
        <w:rPr>
          <w:b/>
          <w:bCs/>
        </w:rPr>
        <w:t xml:space="preserve">(Prov. 30:5-6) Every word of God proves true. He is a shield to all who come to him for protection. </w:t>
      </w:r>
      <w:r w:rsidRPr="000A08B4">
        <w:rPr>
          <w:b/>
          <w:bCs/>
          <w:vertAlign w:val="superscript"/>
        </w:rPr>
        <w:t>6</w:t>
      </w:r>
      <w:r w:rsidRPr="000A08B4">
        <w:rPr>
          <w:b/>
          <w:bCs/>
        </w:rPr>
        <w:t xml:space="preserve"> Do not add to his words, or he may rebuke you and expose you as a liar.</w:t>
      </w:r>
    </w:p>
    <w:p w14:paraId="294ED33E" w14:textId="77777777" w:rsidR="00DF1A99" w:rsidRPr="000A08B4" w:rsidRDefault="00DF1A99" w:rsidP="00DF1A99">
      <w:pPr>
        <w:pStyle w:val="Heading2"/>
      </w:pPr>
      <w:bookmarkStart w:id="95" w:name="_Toc165409037"/>
      <w:bookmarkStart w:id="96" w:name="_Toc165796901"/>
      <w:bookmarkStart w:id="97" w:name="_Toc166011613"/>
      <w:bookmarkStart w:id="98" w:name="_Toc166267796"/>
      <w:bookmarkStart w:id="99" w:name="_Toc166267853"/>
      <w:bookmarkStart w:id="100" w:name="_Toc176959752"/>
      <w:r w:rsidRPr="000A08B4">
        <w:t>Homework</w:t>
      </w:r>
      <w:bookmarkEnd w:id="95"/>
      <w:bookmarkEnd w:id="96"/>
      <w:bookmarkEnd w:id="97"/>
      <w:bookmarkEnd w:id="98"/>
      <w:bookmarkEnd w:id="99"/>
      <w:bookmarkEnd w:id="100"/>
    </w:p>
    <w:p w14:paraId="500AA992" w14:textId="77777777" w:rsidR="00DF1A99" w:rsidRPr="000A08B4" w:rsidRDefault="00DF1A99" w:rsidP="00DF1A99">
      <w:pPr>
        <w:spacing w:line="240" w:lineRule="auto"/>
        <w:ind w:firstLine="360"/>
        <w:rPr>
          <w:b/>
          <w:bCs/>
        </w:rPr>
      </w:pPr>
      <w:r w:rsidRPr="000A08B4">
        <w:rPr>
          <w:b/>
          <w:bCs/>
        </w:rPr>
        <w:t>Answer these questions below. Be prepared to discuss your thoughts next week:</w:t>
      </w:r>
    </w:p>
    <w:p w14:paraId="44181AC8" w14:textId="77777777" w:rsidR="00DF1A99" w:rsidRPr="000A08B4" w:rsidRDefault="00DF1A99" w:rsidP="00DF1A99">
      <w:pPr>
        <w:spacing w:line="240" w:lineRule="auto"/>
        <w:ind w:firstLine="360"/>
      </w:pPr>
      <w:r w:rsidRPr="000A08B4">
        <w:t xml:space="preserve">(1) How does archaeology help </w:t>
      </w:r>
      <w:r w:rsidRPr="000A08B4">
        <w:rPr>
          <w:i/>
          <w:iCs/>
        </w:rPr>
        <w:t>support</w:t>
      </w:r>
      <w:r w:rsidRPr="000A08B4">
        <w:t xml:space="preserve"> the biblical record?</w:t>
      </w:r>
    </w:p>
    <w:p w14:paraId="6BC85534" w14:textId="77777777" w:rsidR="00DF1A99" w:rsidRPr="000A08B4" w:rsidRDefault="00DF1A99" w:rsidP="00DF1A99">
      <w:pPr>
        <w:spacing w:line="240" w:lineRule="auto"/>
        <w:ind w:firstLine="360"/>
      </w:pPr>
    </w:p>
    <w:p w14:paraId="7F7990F7" w14:textId="77777777" w:rsidR="00DF1A99" w:rsidRPr="000A08B4" w:rsidRDefault="00DF1A99" w:rsidP="00DF1A99">
      <w:pPr>
        <w:spacing w:line="240" w:lineRule="auto"/>
        <w:ind w:firstLine="360"/>
      </w:pPr>
      <w:r w:rsidRPr="000A08B4">
        <w:t xml:space="preserve">(2) What are the </w:t>
      </w:r>
      <w:r w:rsidRPr="000A08B4">
        <w:rPr>
          <w:i/>
          <w:iCs/>
        </w:rPr>
        <w:t>limits</w:t>
      </w:r>
      <w:r w:rsidRPr="000A08B4">
        <w:t xml:space="preserve"> of using archaeology in supporting the historical reliability of the Bible? In other words, in what ways should we be careful </w:t>
      </w:r>
      <w:r w:rsidRPr="000A08B4">
        <w:rPr>
          <w:i/>
          <w:iCs/>
        </w:rPr>
        <w:t>not</w:t>
      </w:r>
      <w:r w:rsidRPr="000A08B4">
        <w:t xml:space="preserve"> to exaggerate this sort of evidence?</w:t>
      </w:r>
    </w:p>
    <w:p w14:paraId="75BB5547" w14:textId="77777777" w:rsidR="00DF1A99" w:rsidRPr="000A08B4" w:rsidRDefault="00DF1A99" w:rsidP="00DF1A99">
      <w:pPr>
        <w:spacing w:line="240" w:lineRule="auto"/>
        <w:ind w:firstLine="360"/>
      </w:pPr>
    </w:p>
    <w:p w14:paraId="2EC3873F" w14:textId="77777777" w:rsidR="00DF1A99" w:rsidRPr="000A08B4" w:rsidRDefault="00DF1A99" w:rsidP="00DF1A99">
      <w:pPr>
        <w:spacing w:line="240" w:lineRule="auto"/>
        <w:ind w:firstLine="360"/>
      </w:pPr>
    </w:p>
    <w:p w14:paraId="1E283882" w14:textId="77777777" w:rsidR="00DF1A99" w:rsidRPr="000A08B4" w:rsidRDefault="00DF1A99" w:rsidP="00DF1A99">
      <w:r w:rsidRPr="000A08B4">
        <w:br w:type="page"/>
      </w:r>
    </w:p>
    <w:p w14:paraId="080C84AF" w14:textId="77777777" w:rsidR="00DF1A99" w:rsidRPr="000A08B4" w:rsidRDefault="00DF1A99" w:rsidP="00DF1A99">
      <w:pPr>
        <w:spacing w:line="240" w:lineRule="auto"/>
        <w:ind w:firstLine="360"/>
      </w:pPr>
    </w:p>
    <w:p w14:paraId="634ADC8D" w14:textId="77777777" w:rsidR="00DF1A99" w:rsidRPr="000A08B4" w:rsidRDefault="00DF1A99" w:rsidP="00DF1A99">
      <w:pPr>
        <w:pStyle w:val="Heading1"/>
      </w:pPr>
      <w:bookmarkStart w:id="101" w:name="_Toc165409038"/>
      <w:bookmarkStart w:id="102" w:name="_Toc165796902"/>
      <w:bookmarkStart w:id="103" w:name="_Toc166011614"/>
      <w:bookmarkStart w:id="104" w:name="_Toc166267797"/>
      <w:bookmarkStart w:id="105" w:name="_Toc166267854"/>
      <w:bookmarkStart w:id="106" w:name="_Toc176959753"/>
      <w:r w:rsidRPr="000A08B4">
        <w:t>Week 5: Jesus Outside the New Testament</w:t>
      </w:r>
      <w:bookmarkEnd w:id="101"/>
      <w:bookmarkEnd w:id="102"/>
      <w:bookmarkEnd w:id="103"/>
      <w:bookmarkEnd w:id="104"/>
      <w:bookmarkEnd w:id="105"/>
      <w:bookmarkEnd w:id="106"/>
    </w:p>
    <w:p w14:paraId="49FC0927" w14:textId="77777777" w:rsidR="00DF1A99" w:rsidRPr="000A08B4" w:rsidRDefault="00DF1A99" w:rsidP="00DF1A99">
      <w:pPr>
        <w:spacing w:line="240" w:lineRule="auto"/>
        <w:ind w:firstLine="360"/>
      </w:pPr>
    </w:p>
    <w:p w14:paraId="64F807A4" w14:textId="77777777" w:rsidR="00DF1A99" w:rsidRPr="000A08B4" w:rsidRDefault="00DF1A99" w:rsidP="00DF1A99">
      <w:pPr>
        <w:spacing w:line="240" w:lineRule="auto"/>
        <w:ind w:firstLine="360"/>
      </w:pPr>
    </w:p>
    <w:p w14:paraId="1A49FCB1" w14:textId="77777777" w:rsidR="00DF1A99" w:rsidRPr="000A08B4" w:rsidRDefault="00DF1A99" w:rsidP="00DF1A99">
      <w:pPr>
        <w:pStyle w:val="Heading4"/>
      </w:pPr>
      <w:r w:rsidRPr="000A08B4">
        <w:t>Cornelius Tacitus</w:t>
      </w:r>
    </w:p>
    <w:p w14:paraId="236FCB2C" w14:textId="77777777" w:rsidR="00DF1A99" w:rsidRPr="000A08B4" w:rsidRDefault="00DF1A99" w:rsidP="00DF1A99">
      <w:pPr>
        <w:spacing w:line="240" w:lineRule="auto"/>
        <w:ind w:firstLine="360"/>
      </w:pPr>
      <w:r w:rsidRPr="000A08B4">
        <w:rPr>
          <w:i/>
          <w:iCs/>
        </w:rPr>
        <w:t>Annals</w:t>
      </w:r>
      <w:r w:rsidRPr="000A08B4">
        <w:t>, 15:44 (AD 55-117)</w:t>
      </w:r>
    </w:p>
    <w:p w14:paraId="12D22BA8" w14:textId="77777777" w:rsidR="00DF1A99" w:rsidRPr="000A08B4" w:rsidRDefault="00DF1A99" w:rsidP="00DF1A99">
      <w:pPr>
        <w:spacing w:line="240" w:lineRule="auto"/>
        <w:ind w:firstLine="360"/>
      </w:pPr>
      <w:r w:rsidRPr="000A08B4">
        <w:t>“Consequently, to get rid of the report, Nero fastened the guilt and inflicted the most exquisite tortures on a class hated for their abominations, called Christians by the populace.”</w:t>
      </w:r>
    </w:p>
    <w:p w14:paraId="23E18940" w14:textId="77777777" w:rsidR="00DF1A99" w:rsidRPr="000A08B4" w:rsidRDefault="00DF1A99" w:rsidP="00DF1A99">
      <w:pPr>
        <w:spacing w:line="240" w:lineRule="auto"/>
        <w:ind w:firstLine="360"/>
      </w:pPr>
      <w:r w:rsidRPr="000A08B4">
        <w:t>“Christus, from whom the name had its origin, suffered the extreme penalty during the reign of Tiberius at the hands of one of our procurators, Pontius Pilatus.”</w:t>
      </w:r>
    </w:p>
    <w:p w14:paraId="1E5B1F17" w14:textId="77777777" w:rsidR="00DF1A99" w:rsidRPr="000A08B4" w:rsidRDefault="00DF1A99" w:rsidP="00DF1A99">
      <w:pPr>
        <w:spacing w:line="240" w:lineRule="auto"/>
        <w:ind w:firstLine="360"/>
      </w:pPr>
      <w:r w:rsidRPr="000A08B4">
        <w:t xml:space="preserve">“A most mischievous superstition, thus checked for the moment, again broke out not only in Judea, the first source of the evil, but even in Rome, where all things hideous and shameful from every part of the world find their </w:t>
      </w:r>
      <w:proofErr w:type="spellStart"/>
      <w:r w:rsidRPr="000A08B4">
        <w:t>centre</w:t>
      </w:r>
      <w:proofErr w:type="spellEnd"/>
      <w:r w:rsidRPr="000A08B4">
        <w:t xml:space="preserve"> and become popular.”</w:t>
      </w:r>
    </w:p>
    <w:p w14:paraId="28C469BB" w14:textId="77777777" w:rsidR="00DF1A99" w:rsidRPr="000A08B4" w:rsidRDefault="00DF1A99" w:rsidP="00DF1A99">
      <w:pPr>
        <w:spacing w:line="240" w:lineRule="auto"/>
        <w:ind w:firstLine="360"/>
      </w:pPr>
      <w:r w:rsidRPr="000A08B4">
        <w:t>“Accordingly, an arrest was first made of all who pleaded guilty; then, upon their information, an immense multitude was convicted, not so much of the crime of firing the city as of hatred against mankind.”</w:t>
      </w:r>
    </w:p>
    <w:p w14:paraId="12190381" w14:textId="77777777" w:rsidR="00DF1A99" w:rsidRPr="000A08B4" w:rsidRDefault="00DF1A99" w:rsidP="00DF1A99">
      <w:pPr>
        <w:spacing w:line="240" w:lineRule="auto"/>
        <w:ind w:firstLine="360"/>
      </w:pPr>
      <w:r w:rsidRPr="000A08B4">
        <w:t>“Mockery of every sort was added to their deaths. Covered with the skins of beasts, they were torn by dogs and perished, or were nailed to crosses, or were doomed to the flames and burnt, to serve as a nightly illumination when daylight had expired.”</w:t>
      </w:r>
    </w:p>
    <w:p w14:paraId="64A813CC" w14:textId="77777777" w:rsidR="00DF1A99" w:rsidRPr="000A08B4" w:rsidRDefault="00DF1A99" w:rsidP="00DF1A99">
      <w:pPr>
        <w:spacing w:line="240" w:lineRule="auto"/>
        <w:ind w:firstLine="360"/>
      </w:pPr>
      <w:r w:rsidRPr="000A08B4">
        <w:t>“Nero offered his gardens for the spectacle, and was exhibiting a show in the circus while he mingled with the people in the dress of a charioteer or stood aloft on a car.”</w:t>
      </w:r>
    </w:p>
    <w:p w14:paraId="1F0C7232" w14:textId="77777777" w:rsidR="00DF1A99" w:rsidRPr="000A08B4" w:rsidRDefault="00DF1A99" w:rsidP="00DF1A99">
      <w:pPr>
        <w:spacing w:line="240" w:lineRule="auto"/>
        <w:ind w:firstLine="360"/>
      </w:pPr>
      <w:r w:rsidRPr="000A08B4">
        <w:t>“Hence, even for criminals who deserved extreme and exemplary punishment, there arose a feeling of compassion. For it was not, as it seemed, for the public good but rather to glut the cruelty of one man that they were being destroyed.”</w:t>
      </w:r>
    </w:p>
    <w:p w14:paraId="3B85B005" w14:textId="77777777" w:rsidR="00DF1A99" w:rsidRPr="000A08B4" w:rsidRDefault="00DF1A99" w:rsidP="00DF1A99">
      <w:pPr>
        <w:spacing w:line="240" w:lineRule="auto"/>
        <w:ind w:firstLine="360"/>
      </w:pPr>
    </w:p>
    <w:p w14:paraId="12BE9114" w14:textId="77777777" w:rsidR="00DF1A99" w:rsidRPr="000A08B4" w:rsidRDefault="00DF1A99" w:rsidP="00DF1A99">
      <w:pPr>
        <w:spacing w:line="240" w:lineRule="auto"/>
        <w:ind w:firstLine="360"/>
      </w:pPr>
    </w:p>
    <w:p w14:paraId="33D056E7" w14:textId="77777777" w:rsidR="00DF1A99" w:rsidRPr="000A08B4" w:rsidRDefault="00DF1A99" w:rsidP="00DF1A99">
      <w:pPr>
        <w:pStyle w:val="Heading4"/>
      </w:pPr>
      <w:r w:rsidRPr="000A08B4">
        <w:t xml:space="preserve">Gaius Suetonius </w:t>
      </w:r>
      <w:proofErr w:type="spellStart"/>
      <w:r w:rsidRPr="000A08B4">
        <w:t>Tranquillas</w:t>
      </w:r>
      <w:proofErr w:type="spellEnd"/>
    </w:p>
    <w:p w14:paraId="5AA29CF4" w14:textId="77777777" w:rsidR="00DF1A99" w:rsidRPr="000A08B4" w:rsidRDefault="00DF1A99" w:rsidP="00DF1A99">
      <w:pPr>
        <w:spacing w:line="240" w:lineRule="auto"/>
        <w:ind w:firstLine="360"/>
      </w:pPr>
      <w:r w:rsidRPr="000A08B4">
        <w:rPr>
          <w:i/>
          <w:iCs/>
        </w:rPr>
        <w:t>Life of Claudius</w:t>
      </w:r>
      <w:r w:rsidRPr="000A08B4">
        <w:t>, 25:4 (AD 69-122)</w:t>
      </w:r>
    </w:p>
    <w:p w14:paraId="2B6C2FF5" w14:textId="77777777" w:rsidR="00DF1A99" w:rsidRPr="000A08B4" w:rsidRDefault="00DF1A99" w:rsidP="00DF1A99">
      <w:pPr>
        <w:spacing w:line="240" w:lineRule="auto"/>
        <w:ind w:firstLine="360"/>
      </w:pPr>
      <w:r w:rsidRPr="000A08B4">
        <w:t xml:space="preserve">“Because the Jews at Rome caused continuous disturbances at the instigation of </w:t>
      </w:r>
      <w:proofErr w:type="spellStart"/>
      <w:r w:rsidRPr="000A08B4">
        <w:t>Chrestus</w:t>
      </w:r>
      <w:proofErr w:type="spellEnd"/>
      <w:r w:rsidRPr="000A08B4">
        <w:t>, he [Emperor Claudius] expelled them from the city.”</w:t>
      </w:r>
    </w:p>
    <w:p w14:paraId="70789262" w14:textId="77777777" w:rsidR="00DF1A99" w:rsidRPr="000A08B4" w:rsidRDefault="00DF1A99" w:rsidP="00DF1A99">
      <w:pPr>
        <w:spacing w:line="240" w:lineRule="auto"/>
        <w:ind w:firstLine="360"/>
      </w:pPr>
    </w:p>
    <w:p w14:paraId="5C94A546" w14:textId="77777777" w:rsidR="00DF1A99" w:rsidRPr="000A08B4" w:rsidRDefault="00DF1A99" w:rsidP="00DF1A99">
      <w:pPr>
        <w:spacing w:line="240" w:lineRule="auto"/>
        <w:ind w:firstLine="360"/>
      </w:pPr>
    </w:p>
    <w:p w14:paraId="4D954904" w14:textId="77777777" w:rsidR="00DF1A99" w:rsidRPr="000A08B4" w:rsidRDefault="00DF1A99" w:rsidP="00DF1A99">
      <w:pPr>
        <w:pStyle w:val="Heading4"/>
      </w:pPr>
      <w:r w:rsidRPr="000A08B4">
        <w:lastRenderedPageBreak/>
        <w:t>Lucian of Samosata</w:t>
      </w:r>
    </w:p>
    <w:p w14:paraId="731F0F71" w14:textId="77777777" w:rsidR="00DF1A99" w:rsidRPr="000A08B4" w:rsidRDefault="00DF1A99" w:rsidP="00DF1A99">
      <w:pPr>
        <w:spacing w:line="240" w:lineRule="auto"/>
        <w:ind w:firstLine="360"/>
      </w:pPr>
      <w:r w:rsidRPr="000A08B4">
        <w:rPr>
          <w:i/>
          <w:iCs/>
        </w:rPr>
        <w:t>The Death of Peregrinus</w:t>
      </w:r>
      <w:r w:rsidRPr="000A08B4">
        <w:t>, 11-13 (AD 165)</w:t>
      </w:r>
    </w:p>
    <w:p w14:paraId="09A05EF6" w14:textId="77777777" w:rsidR="00DF1A99" w:rsidRPr="000A08B4" w:rsidRDefault="00DF1A99" w:rsidP="00DF1A99">
      <w:pPr>
        <w:spacing w:line="240" w:lineRule="auto"/>
        <w:ind w:firstLine="360"/>
      </w:pPr>
      <w:r w:rsidRPr="000A08B4">
        <w:t>“The Christians, you know, worship a man to this day—the distinguished personage who introduced their novel rites, and was crucified on that account…”</w:t>
      </w:r>
    </w:p>
    <w:p w14:paraId="6867AF0C" w14:textId="77777777" w:rsidR="00DF1A99" w:rsidRPr="000A08B4" w:rsidRDefault="00DF1A99" w:rsidP="00DF1A99">
      <w:pPr>
        <w:spacing w:line="240" w:lineRule="auto"/>
        <w:ind w:firstLine="360"/>
      </w:pPr>
      <w:r w:rsidRPr="000A08B4">
        <w:t>“You see, these misguided creatures start with the general conviction that they are immortal for all time, which explains the contempt of death and voluntary self-devotion which are so common among them.”</w:t>
      </w:r>
    </w:p>
    <w:p w14:paraId="6CB35B97" w14:textId="77777777" w:rsidR="00DF1A99" w:rsidRPr="000A08B4" w:rsidRDefault="00DF1A99" w:rsidP="00DF1A99">
      <w:pPr>
        <w:spacing w:line="240" w:lineRule="auto"/>
        <w:ind w:firstLine="360"/>
      </w:pPr>
      <w:r w:rsidRPr="000A08B4">
        <w:t>“And then it was impressed on them by their original lawgiver that they are all brothers, from the moment that they are converted, and deny the gods of Greece, and worship the crucified sage, and live after his laws.”</w:t>
      </w:r>
    </w:p>
    <w:p w14:paraId="37CD8FD7" w14:textId="77777777" w:rsidR="00DF1A99" w:rsidRPr="000A08B4" w:rsidRDefault="00DF1A99" w:rsidP="00DF1A99">
      <w:pPr>
        <w:spacing w:line="240" w:lineRule="auto"/>
        <w:ind w:firstLine="360"/>
      </w:pPr>
      <w:r w:rsidRPr="000A08B4">
        <w:t>“All this they take quite on faith, with the result that they despise all worldly goods alike, regarding them merely as common property.”</w:t>
      </w:r>
    </w:p>
    <w:p w14:paraId="6413F8CE" w14:textId="77777777" w:rsidR="00DF1A99" w:rsidRPr="000A08B4" w:rsidRDefault="00DF1A99" w:rsidP="00DF1A99">
      <w:pPr>
        <w:spacing w:line="240" w:lineRule="auto"/>
        <w:ind w:firstLine="360"/>
      </w:pPr>
    </w:p>
    <w:p w14:paraId="6D3CDE89" w14:textId="77777777" w:rsidR="00DF1A99" w:rsidRPr="000A08B4" w:rsidRDefault="00DF1A99" w:rsidP="00DF1A99">
      <w:pPr>
        <w:spacing w:line="240" w:lineRule="auto"/>
        <w:ind w:firstLine="360"/>
      </w:pPr>
    </w:p>
    <w:p w14:paraId="53321698" w14:textId="77777777" w:rsidR="00DF1A99" w:rsidRPr="000A08B4" w:rsidRDefault="00DF1A99" w:rsidP="00DF1A99">
      <w:pPr>
        <w:pStyle w:val="Heading4"/>
      </w:pPr>
      <w:r w:rsidRPr="000A08B4">
        <w:t>Flavius Josephus</w:t>
      </w:r>
    </w:p>
    <w:p w14:paraId="4399A38E" w14:textId="77777777" w:rsidR="00DF1A99" w:rsidRPr="000A08B4" w:rsidRDefault="00DF1A99" w:rsidP="00DF1A99">
      <w:pPr>
        <w:spacing w:line="240" w:lineRule="auto"/>
        <w:ind w:firstLine="360"/>
      </w:pPr>
      <w:r w:rsidRPr="000A08B4">
        <w:rPr>
          <w:i/>
          <w:iCs/>
        </w:rPr>
        <w:t>Antiquities of the Jews</w:t>
      </w:r>
      <w:r w:rsidRPr="000A08B4">
        <w:t>, 20:197-203 (AD 37-100)</w:t>
      </w:r>
    </w:p>
    <w:p w14:paraId="78244C5C" w14:textId="77777777" w:rsidR="00DF1A99" w:rsidRPr="000A08B4" w:rsidRDefault="00DF1A99" w:rsidP="00DF1A99">
      <w:pPr>
        <w:spacing w:line="240" w:lineRule="auto"/>
        <w:ind w:firstLine="360"/>
      </w:pPr>
      <w:r w:rsidRPr="000A08B4">
        <w:t>“The judges of the Sanhedrin… brought before them a man named James, the brother of Jesus who was called the Christ, and certain others.”</w:t>
      </w:r>
    </w:p>
    <w:p w14:paraId="23925418" w14:textId="77777777" w:rsidR="00DF1A99" w:rsidRPr="000A08B4" w:rsidRDefault="00DF1A99" w:rsidP="00DF1A99">
      <w:pPr>
        <w:spacing w:line="240" w:lineRule="auto"/>
        <w:ind w:firstLine="360"/>
      </w:pPr>
    </w:p>
    <w:p w14:paraId="3FB0DB22" w14:textId="77777777" w:rsidR="00DF1A99" w:rsidRPr="000A08B4" w:rsidRDefault="00DF1A99" w:rsidP="00DF1A99">
      <w:pPr>
        <w:spacing w:line="240" w:lineRule="auto"/>
        <w:ind w:firstLine="360"/>
      </w:pPr>
      <w:r w:rsidRPr="000A08B4">
        <w:rPr>
          <w:i/>
          <w:iCs/>
        </w:rPr>
        <w:t>Antiquities of the Jews</w:t>
      </w:r>
      <w:r w:rsidRPr="000A08B4">
        <w:t>, 18:63-64 (AD 37-100)</w:t>
      </w:r>
    </w:p>
    <w:p w14:paraId="7ED38CF3" w14:textId="77777777" w:rsidR="00DF1A99" w:rsidRPr="000A08B4" w:rsidRDefault="00DF1A99" w:rsidP="00DF1A99">
      <w:pPr>
        <w:spacing w:line="240" w:lineRule="auto"/>
        <w:ind w:firstLine="360"/>
      </w:pPr>
      <w:r w:rsidRPr="000A08B4">
        <w:t>“At this time there was a wise man who was called Jesus. His conduct was good and (he) was known to be virtuous. Many people from among the Jews and the other nations became his disciples. Pilate condemned him to be crucified and to die.”</w:t>
      </w:r>
    </w:p>
    <w:p w14:paraId="14D3522C" w14:textId="77777777" w:rsidR="00DF1A99" w:rsidRPr="000A08B4" w:rsidRDefault="00DF1A99" w:rsidP="00DF1A99">
      <w:pPr>
        <w:spacing w:line="240" w:lineRule="auto"/>
        <w:ind w:firstLine="360"/>
      </w:pPr>
      <w:r w:rsidRPr="000A08B4">
        <w:t xml:space="preserve">“Those who had become his disciples did not abandon his discipleship. They reported that he had appeared to them three days after his crucifixion, and that he was alive; </w:t>
      </w:r>
      <w:proofErr w:type="gramStart"/>
      <w:r w:rsidRPr="000A08B4">
        <w:t>accordingly</w:t>
      </w:r>
      <w:proofErr w:type="gramEnd"/>
      <w:r w:rsidRPr="000A08B4">
        <w:t xml:space="preserve"> he was perhaps the Messiah, concerning whom the prophets have recounted wonders.”</w:t>
      </w:r>
    </w:p>
    <w:p w14:paraId="0A041A42" w14:textId="77777777" w:rsidR="00DF1A99" w:rsidRPr="000A08B4" w:rsidRDefault="00DF1A99" w:rsidP="00DF1A99">
      <w:pPr>
        <w:spacing w:line="240" w:lineRule="auto"/>
        <w:ind w:firstLine="360"/>
      </w:pPr>
    </w:p>
    <w:p w14:paraId="5A701943" w14:textId="77777777" w:rsidR="00DF1A99" w:rsidRPr="000A08B4" w:rsidRDefault="00DF1A99" w:rsidP="00DF1A99">
      <w:pPr>
        <w:spacing w:line="240" w:lineRule="auto"/>
        <w:ind w:firstLine="360"/>
      </w:pPr>
    </w:p>
    <w:p w14:paraId="1985FD87" w14:textId="77777777" w:rsidR="00DF1A99" w:rsidRPr="000A08B4" w:rsidRDefault="00DF1A99" w:rsidP="00DF1A99">
      <w:pPr>
        <w:pStyle w:val="Heading4"/>
      </w:pPr>
      <w:r w:rsidRPr="000A08B4">
        <w:t>Summary of the Data</w:t>
      </w:r>
    </w:p>
    <w:p w14:paraId="445BE3E2" w14:textId="77777777" w:rsidR="00DF1A99" w:rsidRPr="000A08B4" w:rsidRDefault="00DF1A99" w:rsidP="00DF1A99">
      <w:pPr>
        <w:spacing w:line="240" w:lineRule="auto"/>
        <w:ind w:firstLine="360"/>
      </w:pPr>
    </w:p>
    <w:p w14:paraId="144225A7" w14:textId="77777777" w:rsidR="00DF1A99" w:rsidRDefault="00DF1A99" w:rsidP="00DF1A99">
      <w:pPr>
        <w:spacing w:line="240" w:lineRule="auto"/>
        <w:ind w:firstLine="360"/>
      </w:pPr>
    </w:p>
    <w:p w14:paraId="4FCB6DD2" w14:textId="77777777" w:rsidR="003E2AA6" w:rsidRPr="00323111" w:rsidRDefault="003E2AA6" w:rsidP="003E2AA6">
      <w:pPr>
        <w:pStyle w:val="Heading2"/>
      </w:pPr>
      <w:bookmarkStart w:id="107" w:name="_Toc176959754"/>
      <w:r w:rsidRPr="00323111">
        <w:lastRenderedPageBreak/>
        <w:t>Discussion Questions</w:t>
      </w:r>
      <w:bookmarkEnd w:id="107"/>
    </w:p>
    <w:p w14:paraId="4A40E057" w14:textId="47D9ECD4" w:rsidR="003E2AA6" w:rsidRDefault="003E2AA6" w:rsidP="003E2AA6">
      <w:pPr>
        <w:spacing w:line="240" w:lineRule="auto"/>
        <w:ind w:firstLine="360"/>
      </w:pPr>
      <w:r>
        <w:t xml:space="preserve">(1) </w:t>
      </w:r>
      <w:r w:rsidR="007D3F98" w:rsidRPr="007D3F98">
        <w:t>How do the writings of non-Christian authors contribute to the historical evidence for the New Testament?</w:t>
      </w:r>
    </w:p>
    <w:p w14:paraId="35EB3549" w14:textId="6A7ED53F" w:rsidR="003E2AA6" w:rsidRDefault="003E2AA6" w:rsidP="003E2AA6">
      <w:pPr>
        <w:spacing w:line="240" w:lineRule="auto"/>
        <w:ind w:firstLine="360"/>
      </w:pPr>
      <w:r>
        <w:t xml:space="preserve">(2) </w:t>
      </w:r>
      <w:r w:rsidR="0083041B">
        <w:t>What are ways that we could overstate or exaggerate this evidence</w:t>
      </w:r>
      <w:r w:rsidR="0096039F">
        <w:t>?</w:t>
      </w:r>
    </w:p>
    <w:p w14:paraId="22025D8B" w14:textId="73570C7D" w:rsidR="003E2AA6" w:rsidRPr="000A08B4" w:rsidRDefault="003E2AA6" w:rsidP="003E2AA6">
      <w:pPr>
        <w:spacing w:line="240" w:lineRule="auto"/>
        <w:ind w:firstLine="360"/>
      </w:pPr>
      <w:r w:rsidRPr="00323111">
        <w:t>(</w:t>
      </w:r>
      <w:r>
        <w:t>3</w:t>
      </w:r>
      <w:r w:rsidRPr="00323111">
        <w:t xml:space="preserve">) </w:t>
      </w:r>
      <w:r w:rsidR="0096039F">
        <w:t>In your opinion, which non-Christian author offers the best support for the historicity of the Bible? Which offers the least support?</w:t>
      </w:r>
    </w:p>
    <w:p w14:paraId="48AB3542" w14:textId="77777777" w:rsidR="00DF1A99" w:rsidRPr="000A08B4" w:rsidRDefault="00DF1A99" w:rsidP="00DF1A99">
      <w:pPr>
        <w:pStyle w:val="Heading2"/>
      </w:pPr>
      <w:bookmarkStart w:id="108" w:name="_Toc165409039"/>
      <w:bookmarkStart w:id="109" w:name="_Toc165796903"/>
      <w:bookmarkStart w:id="110" w:name="_Toc166011615"/>
      <w:bookmarkStart w:id="111" w:name="_Toc166267798"/>
      <w:bookmarkStart w:id="112" w:name="_Toc166267855"/>
      <w:bookmarkStart w:id="113" w:name="_Toc176959755"/>
      <w:r w:rsidRPr="000A08B4">
        <w:t>Scripture Memorization</w:t>
      </w:r>
      <w:bookmarkEnd w:id="108"/>
      <w:bookmarkEnd w:id="109"/>
      <w:bookmarkEnd w:id="110"/>
      <w:bookmarkEnd w:id="111"/>
      <w:bookmarkEnd w:id="112"/>
      <w:bookmarkEnd w:id="113"/>
    </w:p>
    <w:p w14:paraId="6B270AA7" w14:textId="77777777" w:rsidR="00DF1A99" w:rsidRPr="000A08B4" w:rsidRDefault="00DF1A99" w:rsidP="00DF1A99">
      <w:pPr>
        <w:spacing w:line="240" w:lineRule="auto"/>
        <w:ind w:firstLine="360"/>
        <w:rPr>
          <w:b/>
          <w:bCs/>
        </w:rPr>
      </w:pPr>
      <w:r w:rsidRPr="000A08B4">
        <w:rPr>
          <w:b/>
          <w:bCs/>
        </w:rPr>
        <w:t>(Acts 1:8) Jesus said, “You will receive power when the Holy Spirit comes upon you. And you will be my witnesses, telling people about me everywhere—in Jerusalem, throughout Judea, in Samaria, and to the ends of the earth.”</w:t>
      </w:r>
    </w:p>
    <w:p w14:paraId="53D0952A" w14:textId="77777777" w:rsidR="00DF1A99" w:rsidRPr="000A08B4" w:rsidRDefault="00DF1A99" w:rsidP="00DF1A99">
      <w:pPr>
        <w:pStyle w:val="Heading2"/>
      </w:pPr>
      <w:bookmarkStart w:id="114" w:name="_Toc165409040"/>
      <w:bookmarkStart w:id="115" w:name="_Toc165796904"/>
      <w:bookmarkStart w:id="116" w:name="_Toc166011616"/>
      <w:bookmarkStart w:id="117" w:name="_Toc166267799"/>
      <w:bookmarkStart w:id="118" w:name="_Toc166267856"/>
      <w:bookmarkStart w:id="119" w:name="_Toc176959756"/>
      <w:r w:rsidRPr="000A08B4">
        <w:t>Homework</w:t>
      </w:r>
      <w:bookmarkEnd w:id="114"/>
      <w:bookmarkEnd w:id="115"/>
      <w:bookmarkEnd w:id="116"/>
      <w:bookmarkEnd w:id="117"/>
      <w:bookmarkEnd w:id="118"/>
      <w:bookmarkEnd w:id="119"/>
    </w:p>
    <w:p w14:paraId="03F746B3" w14:textId="77777777" w:rsidR="00DF1A99" w:rsidRPr="000A08B4" w:rsidRDefault="00DF1A99" w:rsidP="00DF1A99">
      <w:pPr>
        <w:spacing w:line="240" w:lineRule="auto"/>
        <w:ind w:firstLine="360"/>
        <w:rPr>
          <w:b/>
          <w:bCs/>
        </w:rPr>
      </w:pPr>
      <w:r w:rsidRPr="000A08B4">
        <w:rPr>
          <w:b/>
          <w:bCs/>
        </w:rPr>
        <w:t>Answer these questions below. Be prepared to discuss your thoughts next week:</w:t>
      </w:r>
    </w:p>
    <w:p w14:paraId="405FFDB8" w14:textId="77777777" w:rsidR="00DF1A99" w:rsidRPr="000A08B4" w:rsidRDefault="00DF1A99" w:rsidP="00DF1A99">
      <w:pPr>
        <w:spacing w:line="240" w:lineRule="auto"/>
        <w:ind w:firstLine="360"/>
      </w:pPr>
      <w:r w:rsidRPr="000A08B4">
        <w:t>(1) Why don’t Jewish sources mention Jesus more?</w:t>
      </w:r>
    </w:p>
    <w:p w14:paraId="3D955AA1" w14:textId="77777777" w:rsidR="00DF1A99" w:rsidRPr="000A08B4" w:rsidRDefault="00DF1A99" w:rsidP="00DF1A99">
      <w:pPr>
        <w:spacing w:line="240" w:lineRule="auto"/>
        <w:ind w:firstLine="360"/>
      </w:pPr>
    </w:p>
    <w:p w14:paraId="25C2A3B6" w14:textId="77777777" w:rsidR="00DF1A99" w:rsidRPr="000A08B4" w:rsidRDefault="00DF1A99" w:rsidP="00DF1A99">
      <w:pPr>
        <w:spacing w:line="240" w:lineRule="auto"/>
        <w:ind w:firstLine="360"/>
      </w:pPr>
      <w:r w:rsidRPr="000A08B4">
        <w:t>(2) Why don’t Roman sources mention Jesus more?</w:t>
      </w:r>
    </w:p>
    <w:p w14:paraId="370F5310" w14:textId="77777777" w:rsidR="00DF1A99" w:rsidRPr="000A08B4" w:rsidRDefault="00DF1A99" w:rsidP="00DF1A99">
      <w:r w:rsidRPr="000A08B4">
        <w:br w:type="page"/>
      </w:r>
    </w:p>
    <w:p w14:paraId="61F24D66" w14:textId="77777777" w:rsidR="00DF1A99" w:rsidRPr="000A08B4" w:rsidRDefault="00DF1A99" w:rsidP="00DF1A99">
      <w:pPr>
        <w:pStyle w:val="Heading1"/>
      </w:pPr>
      <w:bookmarkStart w:id="120" w:name="_Toc166011617"/>
      <w:bookmarkStart w:id="121" w:name="_Toc166267800"/>
      <w:bookmarkStart w:id="122" w:name="_Toc166267857"/>
      <w:bookmarkStart w:id="123" w:name="_Toc176959757"/>
      <w:r w:rsidRPr="000A08B4">
        <w:lastRenderedPageBreak/>
        <w:t>Study Guide</w:t>
      </w:r>
      <w:bookmarkEnd w:id="120"/>
      <w:bookmarkEnd w:id="121"/>
      <w:bookmarkEnd w:id="122"/>
      <w:bookmarkEnd w:id="123"/>
    </w:p>
    <w:p w14:paraId="279031ED" w14:textId="77777777" w:rsidR="00DF1A99" w:rsidRPr="000A08B4" w:rsidRDefault="00DF1A99" w:rsidP="00DF1A99">
      <w:pPr>
        <w:spacing w:line="240" w:lineRule="auto"/>
        <w:ind w:firstLine="360"/>
      </w:pPr>
      <w:r w:rsidRPr="000A08B4">
        <w:rPr>
          <w:b/>
          <w:bCs/>
        </w:rPr>
        <w:t>Name reasons why the gospels were written by Matthew, Mark, Luke, and John:</w:t>
      </w:r>
    </w:p>
    <w:p w14:paraId="61D80BD7" w14:textId="77777777" w:rsidR="00DF1A99" w:rsidRPr="000A08B4" w:rsidRDefault="00DF1A99" w:rsidP="00DF1A99">
      <w:pPr>
        <w:spacing w:line="240" w:lineRule="auto"/>
        <w:ind w:left="720" w:firstLine="360"/>
      </w:pPr>
      <w:r w:rsidRPr="000A08B4">
        <w:t>(1) Why invent Mark and Luke?</w:t>
      </w:r>
    </w:p>
    <w:p w14:paraId="384B2088" w14:textId="77777777" w:rsidR="00DF1A99" w:rsidRPr="000A08B4" w:rsidRDefault="00DF1A99" w:rsidP="00DF1A99">
      <w:pPr>
        <w:spacing w:line="240" w:lineRule="auto"/>
        <w:ind w:left="720" w:firstLine="360"/>
      </w:pPr>
      <w:r w:rsidRPr="000A08B4">
        <w:t>(2) Why don’t we have any contrary manuscripts?</w:t>
      </w:r>
    </w:p>
    <w:p w14:paraId="352BCAB0" w14:textId="77777777" w:rsidR="00DF1A99" w:rsidRPr="000A08B4" w:rsidRDefault="00DF1A99" w:rsidP="00DF1A99">
      <w:pPr>
        <w:spacing w:line="240" w:lineRule="auto"/>
        <w:ind w:left="720" w:firstLine="360"/>
      </w:pPr>
      <w:r w:rsidRPr="000A08B4">
        <w:t>(3) Why do early authors all agree on the authorship—even though they were hundreds of miles away?</w:t>
      </w:r>
    </w:p>
    <w:p w14:paraId="6C0B8E23" w14:textId="77777777" w:rsidR="00DF1A99" w:rsidRPr="000A08B4" w:rsidRDefault="00DF1A99" w:rsidP="00DF1A99">
      <w:pPr>
        <w:spacing w:line="240" w:lineRule="auto"/>
        <w:ind w:left="720" w:firstLine="360"/>
      </w:pPr>
      <w:r w:rsidRPr="000A08B4">
        <w:t>(4) How could they use these gospels for 100 years without names or titles?</w:t>
      </w:r>
    </w:p>
    <w:p w14:paraId="1258CA81" w14:textId="77777777" w:rsidR="00DF1A99" w:rsidRPr="000A08B4" w:rsidRDefault="00DF1A99" w:rsidP="00DF1A99">
      <w:pPr>
        <w:spacing w:line="240" w:lineRule="auto"/>
        <w:ind w:firstLine="360"/>
      </w:pPr>
      <w:r w:rsidRPr="000A08B4">
        <w:rPr>
          <w:b/>
          <w:bCs/>
        </w:rPr>
        <w:t>Name reasons why the book of Acts dates before AD 62:</w:t>
      </w:r>
      <w:r w:rsidRPr="000A08B4">
        <w:t xml:space="preserve"> There is no mention of these five major events:</w:t>
      </w:r>
    </w:p>
    <w:p w14:paraId="735D7F04" w14:textId="77777777" w:rsidR="00DF1A99" w:rsidRPr="000A08B4" w:rsidRDefault="00DF1A99" w:rsidP="00DF1A99">
      <w:pPr>
        <w:spacing w:line="240" w:lineRule="auto"/>
        <w:ind w:left="720" w:firstLine="360"/>
      </w:pPr>
      <w:r w:rsidRPr="000A08B4">
        <w:t>(1) No mention of the Jewish War and Temple (AD 66-70).</w:t>
      </w:r>
    </w:p>
    <w:p w14:paraId="64DEB995" w14:textId="77777777" w:rsidR="00DF1A99" w:rsidRPr="000A08B4" w:rsidRDefault="00DF1A99" w:rsidP="00DF1A99">
      <w:pPr>
        <w:spacing w:line="240" w:lineRule="auto"/>
        <w:ind w:left="720" w:firstLine="360"/>
      </w:pPr>
      <w:r w:rsidRPr="000A08B4">
        <w:t>(2) No mention of Nero’s persecution of Christians (AD 64).</w:t>
      </w:r>
    </w:p>
    <w:p w14:paraId="4F827028" w14:textId="77777777" w:rsidR="00DF1A99" w:rsidRPr="000A08B4" w:rsidRDefault="00DF1A99" w:rsidP="00DF1A99">
      <w:pPr>
        <w:spacing w:line="240" w:lineRule="auto"/>
        <w:ind w:left="720" w:firstLine="360"/>
      </w:pPr>
      <w:r w:rsidRPr="000A08B4">
        <w:t>(3) No mention of major martyrdoms.</w:t>
      </w:r>
    </w:p>
    <w:p w14:paraId="5A157F01" w14:textId="77777777" w:rsidR="00DF1A99" w:rsidRPr="000A08B4" w:rsidRDefault="00DF1A99" w:rsidP="00DF1A99">
      <w:pPr>
        <w:spacing w:line="240" w:lineRule="auto"/>
        <w:ind w:left="720" w:firstLine="360"/>
      </w:pPr>
      <w:r w:rsidRPr="000A08B4">
        <w:t>(4) No mention of theological disputes that related to the Temple.</w:t>
      </w:r>
    </w:p>
    <w:p w14:paraId="05B6265A" w14:textId="77777777" w:rsidR="00DF1A99" w:rsidRPr="000A08B4" w:rsidRDefault="00DF1A99" w:rsidP="00DF1A99">
      <w:pPr>
        <w:spacing w:line="240" w:lineRule="auto"/>
        <w:ind w:firstLine="360"/>
      </w:pPr>
      <w:r w:rsidRPr="000A08B4">
        <w:rPr>
          <w:b/>
          <w:bCs/>
        </w:rPr>
        <w:t>How many manuscripts do we possess of Tacitus?</w:t>
      </w:r>
      <w:r w:rsidRPr="000A08B4">
        <w:t xml:space="preserve"> 36 manuscripts.</w:t>
      </w:r>
    </w:p>
    <w:p w14:paraId="37EA0E22" w14:textId="77777777" w:rsidR="00DF1A99" w:rsidRPr="000A08B4" w:rsidRDefault="00DF1A99" w:rsidP="00DF1A99">
      <w:pPr>
        <w:spacing w:line="240" w:lineRule="auto"/>
        <w:ind w:firstLine="360"/>
      </w:pPr>
      <w:r w:rsidRPr="000A08B4">
        <w:rPr>
          <w:b/>
          <w:bCs/>
        </w:rPr>
        <w:t>How many manuscripts do we possess of the New Testament?</w:t>
      </w:r>
      <w:r w:rsidRPr="000A08B4">
        <w:t xml:space="preserve"> 5,856 manuscripts.</w:t>
      </w:r>
    </w:p>
    <w:p w14:paraId="292CF41D" w14:textId="77777777" w:rsidR="00DF1A99" w:rsidRPr="000A08B4" w:rsidRDefault="00DF1A99" w:rsidP="00DF1A99">
      <w:pPr>
        <w:spacing w:line="240" w:lineRule="auto"/>
        <w:ind w:firstLine="360"/>
      </w:pPr>
      <w:r w:rsidRPr="000A08B4">
        <w:rPr>
          <w:b/>
          <w:bCs/>
        </w:rPr>
        <w:t>What is the earliest New Testament manuscript?</w:t>
      </w:r>
      <w:r w:rsidRPr="000A08B4">
        <w:t xml:space="preserve"> The John Rylands Fragment dates to AD 125 (John 18:31-33, 37-38).</w:t>
      </w:r>
    </w:p>
    <w:p w14:paraId="3C9DB422" w14:textId="77777777" w:rsidR="00DF1A99" w:rsidRPr="000A08B4" w:rsidRDefault="00DF1A99" w:rsidP="00DF1A99">
      <w:pPr>
        <w:spacing w:line="240" w:lineRule="auto"/>
        <w:ind w:firstLine="360"/>
      </w:pPr>
      <w:r w:rsidRPr="000A08B4">
        <w:rPr>
          <w:b/>
          <w:bCs/>
        </w:rPr>
        <w:t>What percentage of the New Testament is in dispute by textual scholars?</w:t>
      </w:r>
      <w:r w:rsidRPr="000A08B4">
        <w:t xml:space="preserve"> One percent. And no core doctrines are affected.</w:t>
      </w:r>
    </w:p>
    <w:p w14:paraId="09144DA7" w14:textId="77777777" w:rsidR="00DF1A99" w:rsidRPr="000A08B4" w:rsidRDefault="00DF1A99" w:rsidP="00DF1A99">
      <w:pPr>
        <w:spacing w:line="240" w:lineRule="auto"/>
        <w:ind w:firstLine="360"/>
      </w:pPr>
      <w:r w:rsidRPr="000A08B4">
        <w:rPr>
          <w:b/>
          <w:bCs/>
        </w:rPr>
        <w:t>What percentage of textual variants are spelling errors?</w:t>
      </w:r>
      <w:r w:rsidRPr="000A08B4">
        <w:t xml:space="preserve"> 70 percent.</w:t>
      </w:r>
    </w:p>
    <w:p w14:paraId="6AF3B637" w14:textId="77777777" w:rsidR="00DF1A99" w:rsidRPr="000A08B4" w:rsidRDefault="00DF1A99" w:rsidP="00DF1A99">
      <w:pPr>
        <w:spacing w:line="240" w:lineRule="auto"/>
        <w:ind w:firstLine="360"/>
      </w:pPr>
      <w:r w:rsidRPr="000A08B4">
        <w:rPr>
          <w:b/>
          <w:bCs/>
        </w:rPr>
        <w:t>What do we know about the Pool of Bethesda?</w:t>
      </w:r>
      <w:r w:rsidRPr="000A08B4">
        <w:t xml:space="preserve"> The pool is mentioned in John 5, and all five porticoes were found.</w:t>
      </w:r>
    </w:p>
    <w:p w14:paraId="22A23ED0" w14:textId="77777777" w:rsidR="00DF1A99" w:rsidRPr="000A08B4" w:rsidRDefault="00DF1A99" w:rsidP="00DF1A99">
      <w:pPr>
        <w:spacing w:line="240" w:lineRule="auto"/>
        <w:ind w:firstLine="360"/>
      </w:pPr>
      <w:r w:rsidRPr="000A08B4">
        <w:rPr>
          <w:b/>
          <w:bCs/>
        </w:rPr>
        <w:t>What biblical figures do we know from archaeology?</w:t>
      </w:r>
    </w:p>
    <w:p w14:paraId="45507B84" w14:textId="77777777" w:rsidR="00DF1A99" w:rsidRPr="000A08B4" w:rsidRDefault="00DF1A99" w:rsidP="00DF1A99">
      <w:pPr>
        <w:spacing w:line="240" w:lineRule="auto"/>
        <w:ind w:left="720" w:firstLine="360"/>
      </w:pPr>
      <w:r w:rsidRPr="000A08B4">
        <w:t>Herod the Great: King of Judea (72-4 BC)</w:t>
      </w:r>
    </w:p>
    <w:p w14:paraId="3B9F5B82" w14:textId="77777777" w:rsidR="00DF1A99" w:rsidRPr="000A08B4" w:rsidRDefault="00DF1A99" w:rsidP="00DF1A99">
      <w:pPr>
        <w:spacing w:line="240" w:lineRule="auto"/>
        <w:ind w:left="720" w:firstLine="360"/>
      </w:pPr>
      <w:r w:rsidRPr="000A08B4">
        <w:t>Archelaus: Ethnarch of Judea (23 BC-AD 18)</w:t>
      </w:r>
    </w:p>
    <w:p w14:paraId="6B865AEC" w14:textId="77777777" w:rsidR="00DF1A99" w:rsidRPr="000A08B4" w:rsidRDefault="00DF1A99" w:rsidP="00DF1A99">
      <w:pPr>
        <w:spacing w:line="240" w:lineRule="auto"/>
        <w:ind w:left="720" w:firstLine="360"/>
      </w:pPr>
      <w:r w:rsidRPr="000A08B4">
        <w:t>Herod Antipas: Tetrarch of Judea (20 BC-AD 39)</w:t>
      </w:r>
    </w:p>
    <w:p w14:paraId="1C5B01A1" w14:textId="77777777" w:rsidR="00DF1A99" w:rsidRPr="000A08B4" w:rsidRDefault="00DF1A99" w:rsidP="00DF1A99">
      <w:pPr>
        <w:spacing w:line="240" w:lineRule="auto"/>
        <w:ind w:left="720" w:firstLine="360"/>
      </w:pPr>
      <w:r w:rsidRPr="000A08B4">
        <w:t>Pontius Pilate: Governor of Judea from AD 26-36</w:t>
      </w:r>
    </w:p>
    <w:p w14:paraId="6A5A348F" w14:textId="77777777" w:rsidR="00DF1A99" w:rsidRPr="000A08B4" w:rsidRDefault="00DF1A99" w:rsidP="00DF1A99">
      <w:pPr>
        <w:spacing w:line="240" w:lineRule="auto"/>
        <w:ind w:left="720" w:firstLine="360"/>
      </w:pPr>
      <w:r w:rsidRPr="000A08B4">
        <w:t>Caiaphas: High priest in Israel 14 BC-AD 46</w:t>
      </w:r>
    </w:p>
    <w:p w14:paraId="219F3F32" w14:textId="77777777" w:rsidR="00DF1A99" w:rsidRPr="000A08B4" w:rsidRDefault="00DF1A99" w:rsidP="00DF1A99">
      <w:pPr>
        <w:spacing w:line="240" w:lineRule="auto"/>
        <w:ind w:left="720" w:firstLine="360"/>
      </w:pPr>
      <w:r w:rsidRPr="000A08B4">
        <w:t xml:space="preserve">James: </w:t>
      </w:r>
      <w:proofErr w:type="spellStart"/>
      <w:r w:rsidRPr="000A08B4">
        <w:t>Half brother</w:t>
      </w:r>
      <w:proofErr w:type="spellEnd"/>
      <w:r w:rsidRPr="000A08B4">
        <w:t xml:space="preserve"> of Jesus (died AD 62)</w:t>
      </w:r>
    </w:p>
    <w:p w14:paraId="7548348E" w14:textId="77777777" w:rsidR="00DF1A99" w:rsidRPr="000A08B4" w:rsidRDefault="00DF1A99" w:rsidP="00DF1A99">
      <w:pPr>
        <w:spacing w:line="240" w:lineRule="auto"/>
        <w:ind w:firstLine="360"/>
      </w:pPr>
      <w:r w:rsidRPr="000A08B4">
        <w:rPr>
          <w:b/>
          <w:bCs/>
        </w:rPr>
        <w:t>What is the Nazareth Inscription?</w:t>
      </w:r>
      <w:r w:rsidRPr="000A08B4">
        <w:t xml:space="preserve"> It was a decree from Emperor Claudius (AD 41-54) that increased grave robbery from a fine to capital punishment.</w:t>
      </w:r>
    </w:p>
    <w:p w14:paraId="6E153228" w14:textId="77777777" w:rsidR="00DF1A99" w:rsidRPr="000A08B4" w:rsidRDefault="00DF1A99" w:rsidP="00DF1A99">
      <w:pPr>
        <w:spacing w:line="240" w:lineRule="auto"/>
        <w:ind w:firstLine="360"/>
      </w:pPr>
      <w:r w:rsidRPr="000A08B4">
        <w:rPr>
          <w:b/>
          <w:bCs/>
        </w:rPr>
        <w:t>Which non-Christian authors mention Jesus?</w:t>
      </w:r>
      <w:r w:rsidRPr="000A08B4">
        <w:t xml:space="preserve"> Tacitus, Suetonius, Josephus, Lucian of Samosata, and Pliny the Younger.</w:t>
      </w:r>
    </w:p>
    <w:p w14:paraId="3E320B10" w14:textId="77777777" w:rsidR="00DF1A99" w:rsidRPr="000A08B4" w:rsidRDefault="00DF1A99" w:rsidP="00DF1A99">
      <w:pPr>
        <w:pStyle w:val="Heading4"/>
      </w:pPr>
      <w:r w:rsidRPr="000A08B4">
        <w:lastRenderedPageBreak/>
        <w:t>Memory Verses</w:t>
      </w:r>
    </w:p>
    <w:p w14:paraId="20DF3942" w14:textId="77777777" w:rsidR="00DF1A99" w:rsidRPr="000A08B4" w:rsidRDefault="00DF1A99" w:rsidP="00DF1A99">
      <w:pPr>
        <w:spacing w:line="240" w:lineRule="auto"/>
        <w:ind w:firstLine="360"/>
      </w:pPr>
      <w:r w:rsidRPr="000A08B4">
        <w:t>(2 Pet. 1:16) We were not making up clever stories when we told you about the powerful coming of our Lord Jesus Christ. We saw his majestic splendor with our own eyes.</w:t>
      </w:r>
    </w:p>
    <w:p w14:paraId="2EA467A7" w14:textId="77777777" w:rsidR="00DF1A99" w:rsidRPr="000A08B4" w:rsidRDefault="00DF1A99" w:rsidP="00DF1A99">
      <w:pPr>
        <w:spacing w:line="240" w:lineRule="auto"/>
        <w:ind w:firstLine="360"/>
      </w:pPr>
      <w:r w:rsidRPr="000A08B4">
        <w:t xml:space="preserve">(Lk. 1:1-3) Many have undertaken to draw up an account of the things that have been fulfilled among us, </w:t>
      </w:r>
      <w:r w:rsidRPr="000A08B4">
        <w:rPr>
          <w:vertAlign w:val="superscript"/>
        </w:rPr>
        <w:t>2</w:t>
      </w:r>
      <w:r w:rsidRPr="000A08B4">
        <w:t xml:space="preserve"> just as they were handed down to us by those who from the first were eyewitnesses and servants of the word. </w:t>
      </w:r>
      <w:r w:rsidRPr="000A08B4">
        <w:rPr>
          <w:vertAlign w:val="superscript"/>
        </w:rPr>
        <w:t>3</w:t>
      </w:r>
      <w:r w:rsidRPr="000A08B4">
        <w:t xml:space="preserve"> With this in mind, since I myself have carefully investigated everything from the beginning, I too decided to write an orderly account for you.</w:t>
      </w:r>
    </w:p>
    <w:p w14:paraId="742940DD" w14:textId="77777777" w:rsidR="00DF1A99" w:rsidRPr="000A08B4" w:rsidRDefault="00DF1A99" w:rsidP="00DF1A99">
      <w:pPr>
        <w:spacing w:line="240" w:lineRule="auto"/>
        <w:ind w:firstLine="360"/>
      </w:pPr>
      <w:r w:rsidRPr="000A08B4">
        <w:t>(Jn. 19:35) The man who saw it has given testimony, and his testimony is true. He knows that he tells the truth, and he testifies so that you also may believe.</w:t>
      </w:r>
    </w:p>
    <w:p w14:paraId="6DAA5E43" w14:textId="77777777" w:rsidR="00DF1A99" w:rsidRPr="000A08B4" w:rsidRDefault="00DF1A99" w:rsidP="00DF1A99">
      <w:pPr>
        <w:spacing w:line="240" w:lineRule="auto"/>
        <w:ind w:firstLine="360"/>
      </w:pPr>
      <w:r w:rsidRPr="000A08B4">
        <w:t xml:space="preserve">(1 Jn. 1:1) We proclaim to you the one who existed from the beginning, whom we have heard and seen. We saw him with our own eyes and touched him with our own hands. He is the Word of life. </w:t>
      </w:r>
    </w:p>
    <w:p w14:paraId="3BEF1378" w14:textId="77777777" w:rsidR="00DF1A99" w:rsidRPr="000A08B4" w:rsidRDefault="00DF1A99" w:rsidP="00DF1A99">
      <w:pPr>
        <w:spacing w:line="240" w:lineRule="auto"/>
        <w:ind w:firstLine="360"/>
      </w:pPr>
      <w:r w:rsidRPr="000A08B4">
        <w:t>(Rom. 15:4) Whatever was written in earlier times was written for our instruction, so that through perseverance and the encouragement of the Scriptures we might have hope.</w:t>
      </w:r>
    </w:p>
    <w:p w14:paraId="5DCAC86B" w14:textId="77777777" w:rsidR="00DF1A99" w:rsidRPr="000A08B4" w:rsidRDefault="00DF1A99" w:rsidP="00DF1A99">
      <w:pPr>
        <w:spacing w:line="240" w:lineRule="auto"/>
        <w:ind w:firstLine="360"/>
      </w:pPr>
      <w:r w:rsidRPr="000A08B4">
        <w:t xml:space="preserve">(Prov. 30:5-6) Every word of God proves true. He is a shield to all who come to him for protection. </w:t>
      </w:r>
      <w:r w:rsidRPr="000A08B4">
        <w:rPr>
          <w:vertAlign w:val="superscript"/>
        </w:rPr>
        <w:t>6</w:t>
      </w:r>
      <w:r w:rsidRPr="000A08B4">
        <w:t xml:space="preserve"> Do not add to his words, or he may rebuke you and expose you as a liar.</w:t>
      </w:r>
    </w:p>
    <w:p w14:paraId="4777AB4E" w14:textId="77777777" w:rsidR="00DF1A99" w:rsidRPr="000A08B4" w:rsidRDefault="00DF1A99" w:rsidP="00DF1A99">
      <w:pPr>
        <w:spacing w:line="240" w:lineRule="auto"/>
        <w:ind w:firstLine="360"/>
      </w:pPr>
      <w:r w:rsidRPr="000A08B4">
        <w:t>(Acts 1:8) Jesus said, “You will receive power when the Holy Spirit comes upon you. And you will be my witnesses, telling people about me everywhere—in Jerusalem, throughout Judea, in Samaria, and to the ends of the earth.”</w:t>
      </w:r>
    </w:p>
    <w:p w14:paraId="54A75840" w14:textId="07CA7BFF" w:rsidR="00DF1AB6" w:rsidRPr="004F5B4A" w:rsidRDefault="00DF1AB6" w:rsidP="004F5B4A"/>
    <w:sectPr w:rsidR="00DF1AB6" w:rsidRPr="004F5B4A" w:rsidSect="00C95CF6">
      <w:headerReference w:type="even" r:id="rId21"/>
      <w:headerReference w:type="default" r:id="rId22"/>
      <w:footerReference w:type="even" r:id="rId23"/>
      <w:footerReference w:type="default" r:id="rId24"/>
      <w:headerReference w:type="first" r:id="rId25"/>
      <w:footerReference w:type="first" r:id="rId26"/>
      <w:pgSz w:w="12240" w:h="15840" w:code="1"/>
      <w:pgMar w:top="1440" w:right="1872" w:bottom="1440" w:left="172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DE7D16" w14:textId="77777777" w:rsidR="00CE178A" w:rsidRDefault="00CE178A" w:rsidP="009D0228">
      <w:pPr>
        <w:spacing w:after="0" w:line="240" w:lineRule="auto"/>
      </w:pPr>
      <w:r>
        <w:separator/>
      </w:r>
    </w:p>
  </w:endnote>
  <w:endnote w:type="continuationSeparator" w:id="0">
    <w:p w14:paraId="6F80A502" w14:textId="77777777" w:rsidR="00CE178A" w:rsidRDefault="00CE178A" w:rsidP="009D0228">
      <w:pPr>
        <w:spacing w:after="0" w:line="240" w:lineRule="auto"/>
      </w:pPr>
      <w:r>
        <w:continuationSeparator/>
      </w:r>
    </w:p>
  </w:endnote>
  <w:endnote w:type="continuationNotice" w:id="1">
    <w:p w14:paraId="07A9F606" w14:textId="77777777" w:rsidR="00CE178A" w:rsidRDefault="00CE178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High Tower Text">
    <w:panose1 w:val="0204050205050603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181C06" w14:textId="77777777" w:rsidR="00D7433E" w:rsidRDefault="00D743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10320290"/>
      <w:docPartObj>
        <w:docPartGallery w:val="Page Numbers (Bottom of Page)"/>
        <w:docPartUnique/>
      </w:docPartObj>
    </w:sdtPr>
    <w:sdtEndPr/>
    <w:sdtContent>
      <w:p w14:paraId="7F972BC8" w14:textId="77777777" w:rsidR="00B41E85" w:rsidRPr="00864FA3" w:rsidRDefault="00B41E85" w:rsidP="00D56BC8">
        <w:r w:rsidRPr="00864FA3">
          <w:fldChar w:fldCharType="begin"/>
        </w:r>
        <w:r w:rsidRPr="00864FA3">
          <w:instrText xml:space="preserve"> PAGE   \* MERGEFORMAT </w:instrText>
        </w:r>
        <w:r w:rsidRPr="00864FA3">
          <w:fldChar w:fldCharType="separate"/>
        </w:r>
        <w:r w:rsidR="005C38E5" w:rsidRPr="00864FA3">
          <w:rPr>
            <w:noProof/>
          </w:rPr>
          <w:t>1</w:t>
        </w:r>
        <w:r w:rsidRPr="00864FA3">
          <w:fldChar w:fldCharType="end"/>
        </w:r>
      </w:p>
    </w:sdtContent>
  </w:sdt>
  <w:p w14:paraId="65778FEA" w14:textId="04605048" w:rsidR="00B41E85" w:rsidRPr="00C374D8" w:rsidRDefault="008A4054" w:rsidP="00D56BC8">
    <w:pPr>
      <w:rPr>
        <w:i/>
        <w:iCs/>
        <w:sz w:val="18"/>
      </w:rPr>
    </w:pPr>
    <w:r w:rsidRPr="00D3000B">
      <w:rPr>
        <w:sz w:val="18"/>
      </w:rPr>
      <w:t>Copyright © 202</w:t>
    </w:r>
    <w:r w:rsidR="00C374D8">
      <w:rPr>
        <w:sz w:val="18"/>
      </w:rPr>
      <w:t>4</w:t>
    </w:r>
    <w:r w:rsidRPr="00D3000B">
      <w:rPr>
        <w:sz w:val="18"/>
      </w:rPr>
      <w:t xml:space="preserve"> by James Rochford,</w:t>
    </w:r>
    <w:r w:rsidR="001A4DF1">
      <w:rPr>
        <w:sz w:val="18"/>
      </w:rPr>
      <w:t xml:space="preserve"> “</w:t>
    </w:r>
    <w:r w:rsidR="00D7433E" w:rsidRPr="00D7433E">
      <w:rPr>
        <w:sz w:val="18"/>
      </w:rPr>
      <w:t>Is the New Testament Historically Reliable?</w:t>
    </w:r>
    <w:r w:rsidR="001A4DF1">
      <w:rPr>
        <w:sz w:val="18"/>
      </w:rPr>
      <w:t>” Evidence Unseen LLC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4A4D15" w14:textId="77777777" w:rsidR="00D7433E" w:rsidRDefault="00D743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2217DD" w14:textId="77777777" w:rsidR="00CE178A" w:rsidRDefault="00CE178A" w:rsidP="009D0228">
      <w:pPr>
        <w:spacing w:after="0" w:line="240" w:lineRule="auto"/>
      </w:pPr>
      <w:r>
        <w:separator/>
      </w:r>
    </w:p>
  </w:footnote>
  <w:footnote w:type="continuationSeparator" w:id="0">
    <w:p w14:paraId="1EDB353E" w14:textId="77777777" w:rsidR="00CE178A" w:rsidRDefault="00CE178A" w:rsidP="009D0228">
      <w:pPr>
        <w:spacing w:after="0" w:line="240" w:lineRule="auto"/>
      </w:pPr>
      <w:r>
        <w:continuationSeparator/>
      </w:r>
    </w:p>
  </w:footnote>
  <w:footnote w:type="continuationNotice" w:id="1">
    <w:p w14:paraId="5157B088" w14:textId="77777777" w:rsidR="00CE178A" w:rsidRDefault="00CE178A">
      <w:pPr>
        <w:spacing w:after="0" w:line="240" w:lineRule="auto"/>
      </w:pPr>
    </w:p>
  </w:footnote>
  <w:footnote w:id="2">
    <w:p w14:paraId="1F96719B" w14:textId="77777777" w:rsidR="00DF1A99" w:rsidRDefault="00DF1A99" w:rsidP="00DF1A99">
      <w:pPr>
        <w:pStyle w:val="NoSpacing"/>
        <w:jc w:val="both"/>
      </w:pPr>
      <w:r>
        <w:rPr>
          <w:rStyle w:val="FootnoteReference"/>
        </w:rPr>
        <w:footnoteRef/>
      </w:r>
      <w:r>
        <w:t xml:space="preserve"> </w:t>
      </w:r>
      <w:r w:rsidRPr="00062D5F">
        <w:t xml:space="preserve">Bart D. Ehrman, How Jesus Became God: The Exaltation of a Jewish Preacher from Galilee (San Francisco: </w:t>
      </w:r>
      <w:proofErr w:type="spellStart"/>
      <w:r w:rsidRPr="00062D5F">
        <w:t>HarperOne</w:t>
      </w:r>
      <w:proofErr w:type="spellEnd"/>
      <w:r w:rsidRPr="00062D5F">
        <w:t>, 2014), p.90.</w:t>
      </w:r>
    </w:p>
  </w:footnote>
  <w:footnote w:id="3">
    <w:p w14:paraId="69910187" w14:textId="77777777" w:rsidR="00DF1A99" w:rsidRPr="00503E75" w:rsidRDefault="00DF1A99" w:rsidP="00DF1A99">
      <w:pPr>
        <w:pStyle w:val="NoSpacing"/>
      </w:pPr>
      <w:r w:rsidRPr="00503E75">
        <w:rPr>
          <w:rStyle w:val="FootnoteReference"/>
        </w:rPr>
        <w:footnoteRef/>
      </w:r>
      <w:r w:rsidRPr="00503E75">
        <w:t xml:space="preserve"> Bart Ehrman, </w:t>
      </w:r>
      <w:r w:rsidRPr="00503E75">
        <w:rPr>
          <w:i/>
        </w:rPr>
        <w:t>The New Testament: A Historical Introduction to the Early Christian Writings</w:t>
      </w:r>
      <w:r w:rsidRPr="00503E75">
        <w:t>, 5th ed. (New York: Oxford University Press, 2012), pp. 72-74.</w:t>
      </w:r>
    </w:p>
  </w:footnote>
  <w:footnote w:id="4">
    <w:p w14:paraId="7AF4770C" w14:textId="77777777" w:rsidR="00DF1A99" w:rsidRPr="00503E75" w:rsidRDefault="00DF1A99" w:rsidP="00DF1A99">
      <w:pPr>
        <w:pStyle w:val="NoSpacing"/>
      </w:pPr>
      <w:r w:rsidRPr="00503E75">
        <w:rPr>
          <w:rStyle w:val="FootnoteReference"/>
        </w:rPr>
        <w:footnoteRef/>
      </w:r>
      <w:r w:rsidRPr="00503E75">
        <w:t xml:space="preserve"> Every NT letter mentions false teaching with the exception of 1 Thessalonians, Philemon, James, and 1 Peter (Rom. 16:17-18; 1 Cor. 15:12; 2 Cor. 2:17; 11:13-15; Gal. 1:6-9; 5:10-12; Eph. 4:14; Phil. 3:2; Col. 2:16-23; 2 Thess. 2:1-2; 1 Tim. 1:3ff.; 4:1-5; 6:3-5; 2 Tim. 3:1-8; Titus 1:10-16; 3:9-11; Heb. 13:9; 2 Pet. 2:1-22; 1 Jn. 2:18-26; 4:1-6; 2 Jn. 1:7-9; 3 Jn. 1:9-10; Jude 1:4ff.; cf. Rev. 2:2, 15, 20).</w:t>
      </w:r>
    </w:p>
  </w:footnote>
  <w:footnote w:id="5">
    <w:p w14:paraId="0F8813DA" w14:textId="77777777" w:rsidR="00DF1A99" w:rsidRPr="00503E75" w:rsidRDefault="00DF1A99" w:rsidP="00DF1A99">
      <w:pPr>
        <w:pStyle w:val="NoSpacing"/>
      </w:pPr>
      <w:r w:rsidRPr="00503E75">
        <w:rPr>
          <w:rStyle w:val="FootnoteReference"/>
        </w:rPr>
        <w:footnoteRef/>
      </w:r>
      <w:r w:rsidRPr="00503E75">
        <w:t xml:space="preserve"> Kenneth Bailey was a former missionary to Bedouins and a research professor of Middle Eastern NT studies.</w:t>
      </w:r>
    </w:p>
  </w:footnote>
  <w:footnote w:id="6">
    <w:p w14:paraId="726E5BD9" w14:textId="77777777" w:rsidR="00DF1A99" w:rsidRPr="00503E75" w:rsidRDefault="00DF1A99" w:rsidP="00DF1A99">
      <w:pPr>
        <w:pStyle w:val="NoSpacing"/>
      </w:pPr>
      <w:r w:rsidRPr="00503E75">
        <w:rPr>
          <w:rStyle w:val="FootnoteReference"/>
        </w:rPr>
        <w:footnoteRef/>
      </w:r>
      <w:r w:rsidRPr="00503E75">
        <w:t xml:space="preserve"> K. E. Bailey, </w:t>
      </w:r>
      <w:r>
        <w:t>“</w:t>
      </w:r>
      <w:r w:rsidRPr="00503E75">
        <w:t>Informal Controlled Oral Tradition and the Synoptic Gospels,</w:t>
      </w:r>
      <w:r>
        <w:t>”</w:t>
      </w:r>
      <w:r w:rsidRPr="00503E75">
        <w:t xml:space="preserve"> </w:t>
      </w:r>
      <w:proofErr w:type="spellStart"/>
      <w:r w:rsidRPr="00503E75">
        <w:rPr>
          <w:i/>
        </w:rPr>
        <w:t>Themelios</w:t>
      </w:r>
      <w:proofErr w:type="spellEnd"/>
      <w:r w:rsidRPr="00503E75">
        <w:t xml:space="preserve"> 20.2 (January 1995), pp.4-11.</w:t>
      </w:r>
    </w:p>
  </w:footnote>
  <w:footnote w:id="7">
    <w:p w14:paraId="0EC682E1" w14:textId="77777777" w:rsidR="00DF1A99" w:rsidRPr="00503E75" w:rsidRDefault="00DF1A99" w:rsidP="00DF1A99">
      <w:pPr>
        <w:pStyle w:val="NoSpacing"/>
      </w:pPr>
      <w:r w:rsidRPr="00503E75">
        <w:rPr>
          <w:rStyle w:val="FootnoteReference"/>
        </w:rPr>
        <w:footnoteRef/>
      </w:r>
      <w:r w:rsidRPr="00503E75">
        <w:t xml:space="preserve"> Bailey was a missionary to the Bedouin people, and he discovered that this community could </w:t>
      </w:r>
      <w:r>
        <w:t>“</w:t>
      </w:r>
      <w:r w:rsidRPr="00503E75">
        <w:t>create (over the centuries) and sustain in current usage up to 6,000 wisdom sayings.</w:t>
      </w:r>
      <w:r>
        <w:t>”</w:t>
      </w:r>
      <w:r w:rsidRPr="00503E75">
        <w:t xml:space="preserve"> K. E. Bailey, </w:t>
      </w:r>
      <w:r>
        <w:t>“</w:t>
      </w:r>
      <w:r w:rsidRPr="00503E75">
        <w:t>Informal Controlled Oral Tradition and the Synoptic Gospels,</w:t>
      </w:r>
      <w:r>
        <w:t>”</w:t>
      </w:r>
      <w:r w:rsidRPr="00503E75">
        <w:t xml:space="preserve"> </w:t>
      </w:r>
      <w:proofErr w:type="spellStart"/>
      <w:r w:rsidRPr="00503E75">
        <w:rPr>
          <w:i/>
        </w:rPr>
        <w:t>Themelios</w:t>
      </w:r>
      <w:proofErr w:type="spellEnd"/>
      <w:r w:rsidRPr="00503E75">
        <w:t xml:space="preserve"> 20.2 (January 1995), p.8.</w:t>
      </w:r>
    </w:p>
  </w:footnote>
  <w:footnote w:id="8">
    <w:p w14:paraId="7097ACB4" w14:textId="77777777" w:rsidR="00DF1A99" w:rsidRPr="00503E75" w:rsidRDefault="00DF1A99" w:rsidP="00DF1A99">
      <w:pPr>
        <w:pStyle w:val="NoSpacing"/>
      </w:pPr>
      <w:r w:rsidRPr="00503E75">
        <w:rPr>
          <w:rStyle w:val="FootnoteReference"/>
        </w:rPr>
        <w:footnoteRef/>
      </w:r>
      <w:r w:rsidRPr="00503E75">
        <w:t xml:space="preserve"> Those who memorize the Qur</w:t>
      </w:r>
      <w:r>
        <w:t>’</w:t>
      </w:r>
      <w:r w:rsidRPr="00503E75">
        <w:t xml:space="preserve">an are called a Hafiz (meaning </w:t>
      </w:r>
      <w:r>
        <w:t>“</w:t>
      </w:r>
      <w:r w:rsidRPr="00503E75">
        <w:t>guardian</w:t>
      </w:r>
      <w:r>
        <w:t>”</w:t>
      </w:r>
      <w:r w:rsidRPr="00503E75">
        <w:t xml:space="preserve"> or </w:t>
      </w:r>
      <w:r>
        <w:t>“</w:t>
      </w:r>
      <w:r w:rsidRPr="00503E75">
        <w:t>memorizer</w:t>
      </w:r>
      <w:r>
        <w:t>”</w:t>
      </w:r>
      <w:r w:rsidRPr="00503E75">
        <w:t>). The Qur</w:t>
      </w:r>
      <w:r>
        <w:t>’</w:t>
      </w:r>
      <w:r w:rsidRPr="00503E75">
        <w:t>an is roughly two-thirds the size of the New Testament, so this is quite a feat of memorization.</w:t>
      </w:r>
    </w:p>
  </w:footnote>
  <w:footnote w:id="9">
    <w:p w14:paraId="05C973B9" w14:textId="77777777" w:rsidR="00DF1A99" w:rsidRDefault="00DF1A99" w:rsidP="00DF1A99">
      <w:pPr>
        <w:pStyle w:val="NoSpacing"/>
        <w:jc w:val="both"/>
      </w:pPr>
      <w:r>
        <w:rPr>
          <w:rStyle w:val="FootnoteReference"/>
        </w:rPr>
        <w:footnoteRef/>
      </w:r>
      <w:r>
        <w:t xml:space="preserve"> </w:t>
      </w:r>
      <w:r w:rsidRPr="00BC2174">
        <w:rPr>
          <w:noProof/>
        </w:rPr>
        <w:t xml:space="preserve">Josephus, </w:t>
      </w:r>
      <w:r w:rsidRPr="00B0519E">
        <w:rPr>
          <w:i/>
          <w:iCs/>
          <w:noProof/>
        </w:rPr>
        <w:t>Jewish War</w:t>
      </w:r>
      <w:r w:rsidRPr="00BC2174">
        <w:rPr>
          <w:noProof/>
        </w:rPr>
        <w:t>, 6.5.271-73; 6.9.420; 7.5.118; 7.5.138; 7.5.154.</w:t>
      </w:r>
    </w:p>
  </w:footnote>
  <w:footnote w:id="10">
    <w:p w14:paraId="1C693D47" w14:textId="77777777" w:rsidR="00DF1A99" w:rsidRPr="00B0519E" w:rsidRDefault="00DF1A99" w:rsidP="00DF1A99">
      <w:pPr>
        <w:pStyle w:val="NoSpacing"/>
        <w:jc w:val="both"/>
      </w:pPr>
      <w:r w:rsidRPr="00B0519E">
        <w:rPr>
          <w:rStyle w:val="FootnoteReference"/>
        </w:rPr>
        <w:footnoteRef/>
      </w:r>
      <w:r w:rsidRPr="00B0519E">
        <w:t xml:space="preserve"> Tacitus, </w:t>
      </w:r>
      <w:r w:rsidRPr="00B0519E">
        <w:rPr>
          <w:i/>
          <w:iCs/>
        </w:rPr>
        <w:t>Annals</w:t>
      </w:r>
      <w:r w:rsidRPr="00B0519E">
        <w:t>, 15.44. Luke recorded other persecutions (Acts 8:1; 11:19).</w:t>
      </w:r>
    </w:p>
  </w:footnote>
  <w:footnote w:id="11">
    <w:p w14:paraId="0C6081B2" w14:textId="77777777" w:rsidR="00DF1A99" w:rsidRPr="00503E75" w:rsidRDefault="00DF1A99" w:rsidP="00DF1A99">
      <w:pPr>
        <w:pStyle w:val="NoSpacing"/>
      </w:pPr>
      <w:r w:rsidRPr="00503E75">
        <w:rPr>
          <w:vertAlign w:val="superscript"/>
        </w:rPr>
        <w:footnoteRef/>
      </w:r>
      <w:r w:rsidRPr="00503E75">
        <w:t xml:space="preserve"> Lydia McGrew, </w:t>
      </w:r>
      <w:r w:rsidRPr="00503E75">
        <w:rPr>
          <w:i/>
        </w:rPr>
        <w:t>Hidden in Plain View: Undesigned Coincidences in the Gospels and Acts</w:t>
      </w:r>
      <w:r w:rsidRPr="00503E75">
        <w:t xml:space="preserve"> (Chillicothe, OH: DeWard Publishing Co., 2017), Kindle Location 1552.</w:t>
      </w:r>
    </w:p>
  </w:footnote>
  <w:footnote w:id="12">
    <w:p w14:paraId="6D5C4647" w14:textId="77777777" w:rsidR="00DF1A99" w:rsidRPr="00503E75" w:rsidRDefault="00DF1A99" w:rsidP="00DF1A99">
      <w:pPr>
        <w:pStyle w:val="NoSpacing"/>
      </w:pPr>
      <w:r w:rsidRPr="00503E75">
        <w:rPr>
          <w:vertAlign w:val="superscript"/>
        </w:rPr>
        <w:footnoteRef/>
      </w:r>
      <w:r w:rsidRPr="00503E75">
        <w:t xml:space="preserve"> Lydia McGrew, </w:t>
      </w:r>
      <w:r w:rsidRPr="00503E75">
        <w:rPr>
          <w:i/>
        </w:rPr>
        <w:t>Hidden in Plain View: Undesigned Coincidences in the Gospels and Acts</w:t>
      </w:r>
      <w:r w:rsidRPr="00503E75">
        <w:t xml:space="preserve"> (Chillicothe, OH: DeWard Publishing Co., 2017), Kindle Locations 880-885.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A3DB05" w14:textId="77777777" w:rsidR="00D7433E" w:rsidRDefault="00D743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DE0C55" w14:textId="77777777" w:rsidR="00D7433E" w:rsidRDefault="00D7433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39BEB1" w14:textId="77777777" w:rsidR="00D7433E" w:rsidRDefault="00D743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C14B22"/>
    <w:multiLevelType w:val="hybridMultilevel"/>
    <w:tmpl w:val="21AE64E2"/>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5120622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doNotDisplayPageBoundarie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2"/>
    <w:compatSetting w:name="useWord2013TrackBottomHyphenation" w:uri="http://schemas.microsoft.com/office/word" w:val="1"/>
  </w:compat>
  <w:rsids>
    <w:rsidRoot w:val="008178B9"/>
    <w:rsid w:val="000005E5"/>
    <w:rsid w:val="00000AF2"/>
    <w:rsid w:val="00001A43"/>
    <w:rsid w:val="00002C83"/>
    <w:rsid w:val="000030F8"/>
    <w:rsid w:val="00003E5F"/>
    <w:rsid w:val="00003F4C"/>
    <w:rsid w:val="00003FA7"/>
    <w:rsid w:val="000047A9"/>
    <w:rsid w:val="00004E05"/>
    <w:rsid w:val="0000544C"/>
    <w:rsid w:val="0000618D"/>
    <w:rsid w:val="000061A3"/>
    <w:rsid w:val="0000680E"/>
    <w:rsid w:val="00006F8B"/>
    <w:rsid w:val="00007173"/>
    <w:rsid w:val="00007AA0"/>
    <w:rsid w:val="000104B3"/>
    <w:rsid w:val="00011115"/>
    <w:rsid w:val="00011265"/>
    <w:rsid w:val="00011875"/>
    <w:rsid w:val="0001200C"/>
    <w:rsid w:val="00012323"/>
    <w:rsid w:val="00012B13"/>
    <w:rsid w:val="00012D59"/>
    <w:rsid w:val="00012DF4"/>
    <w:rsid w:val="000130CE"/>
    <w:rsid w:val="0001331D"/>
    <w:rsid w:val="00013C50"/>
    <w:rsid w:val="00014693"/>
    <w:rsid w:val="00014FA5"/>
    <w:rsid w:val="0001624B"/>
    <w:rsid w:val="00016C28"/>
    <w:rsid w:val="00016CD8"/>
    <w:rsid w:val="00016D17"/>
    <w:rsid w:val="0001704A"/>
    <w:rsid w:val="000177E4"/>
    <w:rsid w:val="00017BD7"/>
    <w:rsid w:val="00020014"/>
    <w:rsid w:val="00020CE4"/>
    <w:rsid w:val="0002140C"/>
    <w:rsid w:val="0002256B"/>
    <w:rsid w:val="000226DD"/>
    <w:rsid w:val="00022A54"/>
    <w:rsid w:val="00022B83"/>
    <w:rsid w:val="00022E2A"/>
    <w:rsid w:val="000234E1"/>
    <w:rsid w:val="0002408E"/>
    <w:rsid w:val="00024EE2"/>
    <w:rsid w:val="00025748"/>
    <w:rsid w:val="00025E75"/>
    <w:rsid w:val="00026262"/>
    <w:rsid w:val="00026639"/>
    <w:rsid w:val="00026928"/>
    <w:rsid w:val="0002709D"/>
    <w:rsid w:val="00030B8E"/>
    <w:rsid w:val="00030F0E"/>
    <w:rsid w:val="00031881"/>
    <w:rsid w:val="00032A0D"/>
    <w:rsid w:val="00032CAF"/>
    <w:rsid w:val="0003335D"/>
    <w:rsid w:val="000339AE"/>
    <w:rsid w:val="00033BD7"/>
    <w:rsid w:val="00033DAC"/>
    <w:rsid w:val="00034206"/>
    <w:rsid w:val="0003574B"/>
    <w:rsid w:val="000360C7"/>
    <w:rsid w:val="000367AD"/>
    <w:rsid w:val="000368E9"/>
    <w:rsid w:val="0003698E"/>
    <w:rsid w:val="00036E53"/>
    <w:rsid w:val="000376BC"/>
    <w:rsid w:val="00037774"/>
    <w:rsid w:val="00037DFE"/>
    <w:rsid w:val="000403EA"/>
    <w:rsid w:val="00041202"/>
    <w:rsid w:val="000418D0"/>
    <w:rsid w:val="00041B52"/>
    <w:rsid w:val="00041BC1"/>
    <w:rsid w:val="00041C5F"/>
    <w:rsid w:val="00041D1F"/>
    <w:rsid w:val="00041EA1"/>
    <w:rsid w:val="00042816"/>
    <w:rsid w:val="00042C7B"/>
    <w:rsid w:val="0004379D"/>
    <w:rsid w:val="00043839"/>
    <w:rsid w:val="000445F1"/>
    <w:rsid w:val="00045CB2"/>
    <w:rsid w:val="00046312"/>
    <w:rsid w:val="00046573"/>
    <w:rsid w:val="00046974"/>
    <w:rsid w:val="00046AF4"/>
    <w:rsid w:val="00046E6A"/>
    <w:rsid w:val="00047468"/>
    <w:rsid w:val="00050E7A"/>
    <w:rsid w:val="00050F04"/>
    <w:rsid w:val="00051D5E"/>
    <w:rsid w:val="0005211C"/>
    <w:rsid w:val="00053E41"/>
    <w:rsid w:val="00054498"/>
    <w:rsid w:val="00054615"/>
    <w:rsid w:val="00054EBF"/>
    <w:rsid w:val="000555E5"/>
    <w:rsid w:val="00055ED5"/>
    <w:rsid w:val="00055F7A"/>
    <w:rsid w:val="00056255"/>
    <w:rsid w:val="00056385"/>
    <w:rsid w:val="000577A8"/>
    <w:rsid w:val="000577C0"/>
    <w:rsid w:val="00057B93"/>
    <w:rsid w:val="00060116"/>
    <w:rsid w:val="000604DC"/>
    <w:rsid w:val="0006059B"/>
    <w:rsid w:val="000609ED"/>
    <w:rsid w:val="00060E27"/>
    <w:rsid w:val="00061251"/>
    <w:rsid w:val="00061A24"/>
    <w:rsid w:val="00061BFC"/>
    <w:rsid w:val="000620D2"/>
    <w:rsid w:val="00062861"/>
    <w:rsid w:val="00062E85"/>
    <w:rsid w:val="00064FD1"/>
    <w:rsid w:val="0006529D"/>
    <w:rsid w:val="00065DC6"/>
    <w:rsid w:val="00067C4B"/>
    <w:rsid w:val="00070870"/>
    <w:rsid w:val="000709A6"/>
    <w:rsid w:val="00070AEF"/>
    <w:rsid w:val="00071081"/>
    <w:rsid w:val="00071306"/>
    <w:rsid w:val="0007174E"/>
    <w:rsid w:val="00071B8D"/>
    <w:rsid w:val="00072116"/>
    <w:rsid w:val="00072170"/>
    <w:rsid w:val="00072615"/>
    <w:rsid w:val="00073577"/>
    <w:rsid w:val="00074347"/>
    <w:rsid w:val="00074BB9"/>
    <w:rsid w:val="00074D8F"/>
    <w:rsid w:val="00075972"/>
    <w:rsid w:val="00075D4D"/>
    <w:rsid w:val="00075F86"/>
    <w:rsid w:val="00076DC1"/>
    <w:rsid w:val="00077258"/>
    <w:rsid w:val="0008042E"/>
    <w:rsid w:val="000824AD"/>
    <w:rsid w:val="000824B5"/>
    <w:rsid w:val="00082E7A"/>
    <w:rsid w:val="00084240"/>
    <w:rsid w:val="00084666"/>
    <w:rsid w:val="00085001"/>
    <w:rsid w:val="000853B7"/>
    <w:rsid w:val="00085444"/>
    <w:rsid w:val="000862B5"/>
    <w:rsid w:val="0008653C"/>
    <w:rsid w:val="00086E56"/>
    <w:rsid w:val="000874AB"/>
    <w:rsid w:val="000878C5"/>
    <w:rsid w:val="00087A47"/>
    <w:rsid w:val="00087E43"/>
    <w:rsid w:val="00091125"/>
    <w:rsid w:val="00091C01"/>
    <w:rsid w:val="00092059"/>
    <w:rsid w:val="000921C0"/>
    <w:rsid w:val="000921E3"/>
    <w:rsid w:val="000942F6"/>
    <w:rsid w:val="0009482F"/>
    <w:rsid w:val="00095CFA"/>
    <w:rsid w:val="0009672A"/>
    <w:rsid w:val="000A0855"/>
    <w:rsid w:val="000A19AB"/>
    <w:rsid w:val="000A2181"/>
    <w:rsid w:val="000A2A87"/>
    <w:rsid w:val="000A2F90"/>
    <w:rsid w:val="000A31A8"/>
    <w:rsid w:val="000A395F"/>
    <w:rsid w:val="000A459B"/>
    <w:rsid w:val="000A4CD2"/>
    <w:rsid w:val="000A529D"/>
    <w:rsid w:val="000A58AB"/>
    <w:rsid w:val="000A676E"/>
    <w:rsid w:val="000A6CA7"/>
    <w:rsid w:val="000A6D1F"/>
    <w:rsid w:val="000A755A"/>
    <w:rsid w:val="000A7621"/>
    <w:rsid w:val="000A764B"/>
    <w:rsid w:val="000B03B8"/>
    <w:rsid w:val="000B0717"/>
    <w:rsid w:val="000B0D00"/>
    <w:rsid w:val="000B1399"/>
    <w:rsid w:val="000B13FA"/>
    <w:rsid w:val="000B1A6A"/>
    <w:rsid w:val="000B1C2E"/>
    <w:rsid w:val="000B1E3A"/>
    <w:rsid w:val="000B28E9"/>
    <w:rsid w:val="000B29EA"/>
    <w:rsid w:val="000B2E7E"/>
    <w:rsid w:val="000B3DE5"/>
    <w:rsid w:val="000B49F0"/>
    <w:rsid w:val="000B4EFF"/>
    <w:rsid w:val="000B4F6A"/>
    <w:rsid w:val="000B52CB"/>
    <w:rsid w:val="000B53B9"/>
    <w:rsid w:val="000B79B8"/>
    <w:rsid w:val="000B7C28"/>
    <w:rsid w:val="000B7C59"/>
    <w:rsid w:val="000B7D59"/>
    <w:rsid w:val="000C0AEA"/>
    <w:rsid w:val="000C1059"/>
    <w:rsid w:val="000C12F3"/>
    <w:rsid w:val="000C161F"/>
    <w:rsid w:val="000C1AF2"/>
    <w:rsid w:val="000C1DEC"/>
    <w:rsid w:val="000C2C36"/>
    <w:rsid w:val="000C40DC"/>
    <w:rsid w:val="000C44F9"/>
    <w:rsid w:val="000C4959"/>
    <w:rsid w:val="000C56E9"/>
    <w:rsid w:val="000C5A8F"/>
    <w:rsid w:val="000C6068"/>
    <w:rsid w:val="000C79D6"/>
    <w:rsid w:val="000C7AC1"/>
    <w:rsid w:val="000D0771"/>
    <w:rsid w:val="000D09F8"/>
    <w:rsid w:val="000D1878"/>
    <w:rsid w:val="000D1D88"/>
    <w:rsid w:val="000D24C9"/>
    <w:rsid w:val="000D28D3"/>
    <w:rsid w:val="000D34DB"/>
    <w:rsid w:val="000D40DE"/>
    <w:rsid w:val="000D4910"/>
    <w:rsid w:val="000D4ECB"/>
    <w:rsid w:val="000D5234"/>
    <w:rsid w:val="000D56AE"/>
    <w:rsid w:val="000D6140"/>
    <w:rsid w:val="000D692D"/>
    <w:rsid w:val="000D6F5C"/>
    <w:rsid w:val="000D7061"/>
    <w:rsid w:val="000D769F"/>
    <w:rsid w:val="000D7A09"/>
    <w:rsid w:val="000D7C59"/>
    <w:rsid w:val="000E0035"/>
    <w:rsid w:val="000E0A62"/>
    <w:rsid w:val="000E1761"/>
    <w:rsid w:val="000E2216"/>
    <w:rsid w:val="000E23AB"/>
    <w:rsid w:val="000E2511"/>
    <w:rsid w:val="000E2FC1"/>
    <w:rsid w:val="000E34F5"/>
    <w:rsid w:val="000E38D3"/>
    <w:rsid w:val="000E3B34"/>
    <w:rsid w:val="000E3DFD"/>
    <w:rsid w:val="000E3F47"/>
    <w:rsid w:val="000E3F85"/>
    <w:rsid w:val="000E48DF"/>
    <w:rsid w:val="000E4B7D"/>
    <w:rsid w:val="000E5007"/>
    <w:rsid w:val="000E5268"/>
    <w:rsid w:val="000E596E"/>
    <w:rsid w:val="000E5AD6"/>
    <w:rsid w:val="000E5D1B"/>
    <w:rsid w:val="000E6180"/>
    <w:rsid w:val="000E6278"/>
    <w:rsid w:val="000E6961"/>
    <w:rsid w:val="000E6D83"/>
    <w:rsid w:val="000E723B"/>
    <w:rsid w:val="000E725B"/>
    <w:rsid w:val="000F07E8"/>
    <w:rsid w:val="000F09A8"/>
    <w:rsid w:val="000F1A33"/>
    <w:rsid w:val="000F32FA"/>
    <w:rsid w:val="000F3BE7"/>
    <w:rsid w:val="000F3BF2"/>
    <w:rsid w:val="000F3C21"/>
    <w:rsid w:val="000F3E0A"/>
    <w:rsid w:val="000F51EA"/>
    <w:rsid w:val="000F5794"/>
    <w:rsid w:val="000F5A7F"/>
    <w:rsid w:val="000F66B2"/>
    <w:rsid w:val="000F7932"/>
    <w:rsid w:val="001000EB"/>
    <w:rsid w:val="001003FA"/>
    <w:rsid w:val="00100BE0"/>
    <w:rsid w:val="00101A45"/>
    <w:rsid w:val="00102571"/>
    <w:rsid w:val="00103111"/>
    <w:rsid w:val="00105100"/>
    <w:rsid w:val="0010512C"/>
    <w:rsid w:val="0010564A"/>
    <w:rsid w:val="001056EE"/>
    <w:rsid w:val="00105C16"/>
    <w:rsid w:val="00106871"/>
    <w:rsid w:val="00107E0B"/>
    <w:rsid w:val="001104F5"/>
    <w:rsid w:val="00110FE1"/>
    <w:rsid w:val="0011178B"/>
    <w:rsid w:val="00111CF5"/>
    <w:rsid w:val="001121B5"/>
    <w:rsid w:val="00112574"/>
    <w:rsid w:val="0011371A"/>
    <w:rsid w:val="001138C6"/>
    <w:rsid w:val="00113AC4"/>
    <w:rsid w:val="00113F5A"/>
    <w:rsid w:val="001148B1"/>
    <w:rsid w:val="00114B71"/>
    <w:rsid w:val="00115502"/>
    <w:rsid w:val="0011574B"/>
    <w:rsid w:val="001161FD"/>
    <w:rsid w:val="00116C0A"/>
    <w:rsid w:val="0011723B"/>
    <w:rsid w:val="001179B7"/>
    <w:rsid w:val="00117A96"/>
    <w:rsid w:val="00117AD3"/>
    <w:rsid w:val="00120C4C"/>
    <w:rsid w:val="001228FD"/>
    <w:rsid w:val="00122D30"/>
    <w:rsid w:val="00123FE9"/>
    <w:rsid w:val="00123FED"/>
    <w:rsid w:val="001241F6"/>
    <w:rsid w:val="00124AD7"/>
    <w:rsid w:val="00124D99"/>
    <w:rsid w:val="0012571F"/>
    <w:rsid w:val="00125741"/>
    <w:rsid w:val="001259B0"/>
    <w:rsid w:val="00125E4E"/>
    <w:rsid w:val="00126841"/>
    <w:rsid w:val="00126D73"/>
    <w:rsid w:val="00127250"/>
    <w:rsid w:val="00127890"/>
    <w:rsid w:val="001300F4"/>
    <w:rsid w:val="0013114A"/>
    <w:rsid w:val="00131B9E"/>
    <w:rsid w:val="0013215E"/>
    <w:rsid w:val="00132428"/>
    <w:rsid w:val="0013275D"/>
    <w:rsid w:val="001327AB"/>
    <w:rsid w:val="00133232"/>
    <w:rsid w:val="00133383"/>
    <w:rsid w:val="00133D0E"/>
    <w:rsid w:val="0013410B"/>
    <w:rsid w:val="001342B3"/>
    <w:rsid w:val="001347FE"/>
    <w:rsid w:val="00134A3A"/>
    <w:rsid w:val="00135817"/>
    <w:rsid w:val="001359F1"/>
    <w:rsid w:val="00137412"/>
    <w:rsid w:val="00137E5E"/>
    <w:rsid w:val="0014051C"/>
    <w:rsid w:val="001407B5"/>
    <w:rsid w:val="00140C75"/>
    <w:rsid w:val="00140E44"/>
    <w:rsid w:val="0014109D"/>
    <w:rsid w:val="001410F2"/>
    <w:rsid w:val="00141B37"/>
    <w:rsid w:val="00141E75"/>
    <w:rsid w:val="001437D2"/>
    <w:rsid w:val="00143BA1"/>
    <w:rsid w:val="00145E3A"/>
    <w:rsid w:val="001463F6"/>
    <w:rsid w:val="001466EE"/>
    <w:rsid w:val="00146785"/>
    <w:rsid w:val="00146F55"/>
    <w:rsid w:val="00147ACA"/>
    <w:rsid w:val="00150592"/>
    <w:rsid w:val="001507EB"/>
    <w:rsid w:val="0015123D"/>
    <w:rsid w:val="00151460"/>
    <w:rsid w:val="00151686"/>
    <w:rsid w:val="001524E1"/>
    <w:rsid w:val="00152708"/>
    <w:rsid w:val="00152963"/>
    <w:rsid w:val="001533A2"/>
    <w:rsid w:val="001538F4"/>
    <w:rsid w:val="00153A70"/>
    <w:rsid w:val="00154C63"/>
    <w:rsid w:val="00155168"/>
    <w:rsid w:val="00155421"/>
    <w:rsid w:val="00155B35"/>
    <w:rsid w:val="00156FFC"/>
    <w:rsid w:val="001573D0"/>
    <w:rsid w:val="001573E4"/>
    <w:rsid w:val="0016010F"/>
    <w:rsid w:val="0016025A"/>
    <w:rsid w:val="001607B5"/>
    <w:rsid w:val="00160A6E"/>
    <w:rsid w:val="00160F03"/>
    <w:rsid w:val="00161683"/>
    <w:rsid w:val="00161B5E"/>
    <w:rsid w:val="00161DD4"/>
    <w:rsid w:val="0016317A"/>
    <w:rsid w:val="00163B63"/>
    <w:rsid w:val="001640FB"/>
    <w:rsid w:val="00164252"/>
    <w:rsid w:val="00166983"/>
    <w:rsid w:val="00166AC3"/>
    <w:rsid w:val="00167322"/>
    <w:rsid w:val="00167C24"/>
    <w:rsid w:val="00167DA3"/>
    <w:rsid w:val="00171504"/>
    <w:rsid w:val="001718FA"/>
    <w:rsid w:val="00171B2E"/>
    <w:rsid w:val="00172231"/>
    <w:rsid w:val="001725A1"/>
    <w:rsid w:val="00172DF2"/>
    <w:rsid w:val="00174BB4"/>
    <w:rsid w:val="00175A9A"/>
    <w:rsid w:val="00175AA6"/>
    <w:rsid w:val="00176833"/>
    <w:rsid w:val="00176AF9"/>
    <w:rsid w:val="001773F4"/>
    <w:rsid w:val="00177942"/>
    <w:rsid w:val="001802CB"/>
    <w:rsid w:val="00180441"/>
    <w:rsid w:val="001806B8"/>
    <w:rsid w:val="00180B66"/>
    <w:rsid w:val="00180C26"/>
    <w:rsid w:val="00181230"/>
    <w:rsid w:val="00182328"/>
    <w:rsid w:val="00182721"/>
    <w:rsid w:val="00182E32"/>
    <w:rsid w:val="00183446"/>
    <w:rsid w:val="00183C6C"/>
    <w:rsid w:val="00183C6D"/>
    <w:rsid w:val="00186C7B"/>
    <w:rsid w:val="00186DA4"/>
    <w:rsid w:val="00186DBD"/>
    <w:rsid w:val="00186E2E"/>
    <w:rsid w:val="0018747B"/>
    <w:rsid w:val="0019087B"/>
    <w:rsid w:val="00191391"/>
    <w:rsid w:val="00191509"/>
    <w:rsid w:val="00192A3D"/>
    <w:rsid w:val="00192BDF"/>
    <w:rsid w:val="00193C57"/>
    <w:rsid w:val="00194A82"/>
    <w:rsid w:val="00194BC8"/>
    <w:rsid w:val="00195621"/>
    <w:rsid w:val="00195B57"/>
    <w:rsid w:val="00195EA8"/>
    <w:rsid w:val="00195F0B"/>
    <w:rsid w:val="00196190"/>
    <w:rsid w:val="00196683"/>
    <w:rsid w:val="00196FE0"/>
    <w:rsid w:val="00197BF9"/>
    <w:rsid w:val="001A0303"/>
    <w:rsid w:val="001A081C"/>
    <w:rsid w:val="001A1631"/>
    <w:rsid w:val="001A1C86"/>
    <w:rsid w:val="001A2323"/>
    <w:rsid w:val="001A29B1"/>
    <w:rsid w:val="001A2A5E"/>
    <w:rsid w:val="001A309A"/>
    <w:rsid w:val="001A392B"/>
    <w:rsid w:val="001A460F"/>
    <w:rsid w:val="001A4718"/>
    <w:rsid w:val="001A4C27"/>
    <w:rsid w:val="001A4D87"/>
    <w:rsid w:val="001A4DF1"/>
    <w:rsid w:val="001A5771"/>
    <w:rsid w:val="001A583E"/>
    <w:rsid w:val="001A6ABB"/>
    <w:rsid w:val="001A6FD8"/>
    <w:rsid w:val="001A71DF"/>
    <w:rsid w:val="001A7A17"/>
    <w:rsid w:val="001B056F"/>
    <w:rsid w:val="001B070E"/>
    <w:rsid w:val="001B141B"/>
    <w:rsid w:val="001B1A2B"/>
    <w:rsid w:val="001B1A5E"/>
    <w:rsid w:val="001B2657"/>
    <w:rsid w:val="001B4162"/>
    <w:rsid w:val="001B4459"/>
    <w:rsid w:val="001B4616"/>
    <w:rsid w:val="001B604F"/>
    <w:rsid w:val="001B60AE"/>
    <w:rsid w:val="001B621D"/>
    <w:rsid w:val="001B6CD8"/>
    <w:rsid w:val="001B76A2"/>
    <w:rsid w:val="001C003D"/>
    <w:rsid w:val="001C0750"/>
    <w:rsid w:val="001C144F"/>
    <w:rsid w:val="001C14A1"/>
    <w:rsid w:val="001C1AA6"/>
    <w:rsid w:val="001C20FA"/>
    <w:rsid w:val="001C228F"/>
    <w:rsid w:val="001C27B3"/>
    <w:rsid w:val="001C2897"/>
    <w:rsid w:val="001C28DB"/>
    <w:rsid w:val="001C2A65"/>
    <w:rsid w:val="001C2BE4"/>
    <w:rsid w:val="001C363E"/>
    <w:rsid w:val="001C3B29"/>
    <w:rsid w:val="001C50F1"/>
    <w:rsid w:val="001C5188"/>
    <w:rsid w:val="001C5E7C"/>
    <w:rsid w:val="001C610C"/>
    <w:rsid w:val="001C61A1"/>
    <w:rsid w:val="001C633E"/>
    <w:rsid w:val="001C68D6"/>
    <w:rsid w:val="001C7EE9"/>
    <w:rsid w:val="001D02A3"/>
    <w:rsid w:val="001D02DA"/>
    <w:rsid w:val="001D0CEE"/>
    <w:rsid w:val="001D0EF5"/>
    <w:rsid w:val="001D1489"/>
    <w:rsid w:val="001D1687"/>
    <w:rsid w:val="001D26AA"/>
    <w:rsid w:val="001D27A6"/>
    <w:rsid w:val="001D28B7"/>
    <w:rsid w:val="001D33CF"/>
    <w:rsid w:val="001D3FA5"/>
    <w:rsid w:val="001D3FB0"/>
    <w:rsid w:val="001D4049"/>
    <w:rsid w:val="001D4726"/>
    <w:rsid w:val="001D4834"/>
    <w:rsid w:val="001D5222"/>
    <w:rsid w:val="001D5BA1"/>
    <w:rsid w:val="001E023C"/>
    <w:rsid w:val="001E0357"/>
    <w:rsid w:val="001E068D"/>
    <w:rsid w:val="001E092B"/>
    <w:rsid w:val="001E1D86"/>
    <w:rsid w:val="001E234F"/>
    <w:rsid w:val="001E2902"/>
    <w:rsid w:val="001E339C"/>
    <w:rsid w:val="001E3A40"/>
    <w:rsid w:val="001E417F"/>
    <w:rsid w:val="001E430C"/>
    <w:rsid w:val="001E4CB6"/>
    <w:rsid w:val="001E5014"/>
    <w:rsid w:val="001E577B"/>
    <w:rsid w:val="001E5AB0"/>
    <w:rsid w:val="001E619D"/>
    <w:rsid w:val="001E6BAD"/>
    <w:rsid w:val="001E7DF7"/>
    <w:rsid w:val="001E7EF7"/>
    <w:rsid w:val="001F071F"/>
    <w:rsid w:val="001F12C3"/>
    <w:rsid w:val="001F1F70"/>
    <w:rsid w:val="001F2762"/>
    <w:rsid w:val="001F3B36"/>
    <w:rsid w:val="001F4328"/>
    <w:rsid w:val="001F4C3E"/>
    <w:rsid w:val="001F4C92"/>
    <w:rsid w:val="001F5A69"/>
    <w:rsid w:val="001F6460"/>
    <w:rsid w:val="001F6AB5"/>
    <w:rsid w:val="001F6AF6"/>
    <w:rsid w:val="001F70CC"/>
    <w:rsid w:val="001F78C0"/>
    <w:rsid w:val="001F7C77"/>
    <w:rsid w:val="0020022D"/>
    <w:rsid w:val="00202C76"/>
    <w:rsid w:val="00202C90"/>
    <w:rsid w:val="002034D3"/>
    <w:rsid w:val="002035FF"/>
    <w:rsid w:val="00203A9C"/>
    <w:rsid w:val="00204C11"/>
    <w:rsid w:val="00204F22"/>
    <w:rsid w:val="002052B3"/>
    <w:rsid w:val="00206180"/>
    <w:rsid w:val="002077BA"/>
    <w:rsid w:val="00207B27"/>
    <w:rsid w:val="00210778"/>
    <w:rsid w:val="00210BAD"/>
    <w:rsid w:val="00211965"/>
    <w:rsid w:val="00211C8A"/>
    <w:rsid w:val="00212032"/>
    <w:rsid w:val="002126BC"/>
    <w:rsid w:val="00212925"/>
    <w:rsid w:val="0021383C"/>
    <w:rsid w:val="002138DE"/>
    <w:rsid w:val="00213C90"/>
    <w:rsid w:val="002144FC"/>
    <w:rsid w:val="0021571F"/>
    <w:rsid w:val="00215B3E"/>
    <w:rsid w:val="00215DB6"/>
    <w:rsid w:val="00215DEA"/>
    <w:rsid w:val="00216265"/>
    <w:rsid w:val="002169C5"/>
    <w:rsid w:val="002175E0"/>
    <w:rsid w:val="002177CF"/>
    <w:rsid w:val="002178F8"/>
    <w:rsid w:val="00217D2D"/>
    <w:rsid w:val="0022003A"/>
    <w:rsid w:val="00220573"/>
    <w:rsid w:val="002208D9"/>
    <w:rsid w:val="00221126"/>
    <w:rsid w:val="00221656"/>
    <w:rsid w:val="0022175C"/>
    <w:rsid w:val="0022229C"/>
    <w:rsid w:val="0022253D"/>
    <w:rsid w:val="002226CF"/>
    <w:rsid w:val="0022321E"/>
    <w:rsid w:val="00223472"/>
    <w:rsid w:val="00223783"/>
    <w:rsid w:val="0022400E"/>
    <w:rsid w:val="00224B57"/>
    <w:rsid w:val="00224D25"/>
    <w:rsid w:val="002250B9"/>
    <w:rsid w:val="0022590C"/>
    <w:rsid w:val="00226107"/>
    <w:rsid w:val="002271EB"/>
    <w:rsid w:val="0022734D"/>
    <w:rsid w:val="00227424"/>
    <w:rsid w:val="00227BA5"/>
    <w:rsid w:val="00230A51"/>
    <w:rsid w:val="002313E2"/>
    <w:rsid w:val="002314BA"/>
    <w:rsid w:val="0023317B"/>
    <w:rsid w:val="00233347"/>
    <w:rsid w:val="00233DB2"/>
    <w:rsid w:val="00236079"/>
    <w:rsid w:val="0023615A"/>
    <w:rsid w:val="00236643"/>
    <w:rsid w:val="00236A7B"/>
    <w:rsid w:val="00237382"/>
    <w:rsid w:val="00237ABD"/>
    <w:rsid w:val="00237EFA"/>
    <w:rsid w:val="0024085E"/>
    <w:rsid w:val="00240C81"/>
    <w:rsid w:val="00241092"/>
    <w:rsid w:val="0024119F"/>
    <w:rsid w:val="00241526"/>
    <w:rsid w:val="00241ABB"/>
    <w:rsid w:val="002422A5"/>
    <w:rsid w:val="00242BF4"/>
    <w:rsid w:val="00243A40"/>
    <w:rsid w:val="002441B9"/>
    <w:rsid w:val="00244377"/>
    <w:rsid w:val="0024534A"/>
    <w:rsid w:val="002455A3"/>
    <w:rsid w:val="00245C04"/>
    <w:rsid w:val="0024648A"/>
    <w:rsid w:val="00246A54"/>
    <w:rsid w:val="00246BED"/>
    <w:rsid w:val="00246F0D"/>
    <w:rsid w:val="002505BF"/>
    <w:rsid w:val="0025075C"/>
    <w:rsid w:val="0025104A"/>
    <w:rsid w:val="0025104E"/>
    <w:rsid w:val="00252658"/>
    <w:rsid w:val="00252ADF"/>
    <w:rsid w:val="00252CD2"/>
    <w:rsid w:val="00252F83"/>
    <w:rsid w:val="0025357D"/>
    <w:rsid w:val="00253B38"/>
    <w:rsid w:val="00254FCB"/>
    <w:rsid w:val="002553C1"/>
    <w:rsid w:val="0025569C"/>
    <w:rsid w:val="002557C2"/>
    <w:rsid w:val="002558AC"/>
    <w:rsid w:val="00255F68"/>
    <w:rsid w:val="00256255"/>
    <w:rsid w:val="00256835"/>
    <w:rsid w:val="00256C2F"/>
    <w:rsid w:val="00256F22"/>
    <w:rsid w:val="002577E2"/>
    <w:rsid w:val="0026041F"/>
    <w:rsid w:val="00260C48"/>
    <w:rsid w:val="002614D9"/>
    <w:rsid w:val="002629F3"/>
    <w:rsid w:val="00262B80"/>
    <w:rsid w:val="002630EF"/>
    <w:rsid w:val="00263702"/>
    <w:rsid w:val="00263846"/>
    <w:rsid w:val="00264C5A"/>
    <w:rsid w:val="00265E54"/>
    <w:rsid w:val="00266433"/>
    <w:rsid w:val="00266861"/>
    <w:rsid w:val="00266F0B"/>
    <w:rsid w:val="00267FB5"/>
    <w:rsid w:val="00270932"/>
    <w:rsid w:val="00270E71"/>
    <w:rsid w:val="00270E9C"/>
    <w:rsid w:val="00270F1A"/>
    <w:rsid w:val="00271562"/>
    <w:rsid w:val="00271BF9"/>
    <w:rsid w:val="00271C49"/>
    <w:rsid w:val="0027276D"/>
    <w:rsid w:val="00272C53"/>
    <w:rsid w:val="002733DC"/>
    <w:rsid w:val="002744A6"/>
    <w:rsid w:val="0027453C"/>
    <w:rsid w:val="00274BCB"/>
    <w:rsid w:val="00276F1F"/>
    <w:rsid w:val="002778B6"/>
    <w:rsid w:val="002810E3"/>
    <w:rsid w:val="00281440"/>
    <w:rsid w:val="00281CAE"/>
    <w:rsid w:val="00281DAF"/>
    <w:rsid w:val="00283C2E"/>
    <w:rsid w:val="00283C68"/>
    <w:rsid w:val="00283D22"/>
    <w:rsid w:val="00283EBF"/>
    <w:rsid w:val="00283FC8"/>
    <w:rsid w:val="00285EA6"/>
    <w:rsid w:val="002867CF"/>
    <w:rsid w:val="002867E2"/>
    <w:rsid w:val="0028697E"/>
    <w:rsid w:val="00286AA0"/>
    <w:rsid w:val="00286BFF"/>
    <w:rsid w:val="00286E2A"/>
    <w:rsid w:val="00286E6A"/>
    <w:rsid w:val="00290DEE"/>
    <w:rsid w:val="00291880"/>
    <w:rsid w:val="002918DE"/>
    <w:rsid w:val="00291F22"/>
    <w:rsid w:val="002926CD"/>
    <w:rsid w:val="00292BAD"/>
    <w:rsid w:val="002931E7"/>
    <w:rsid w:val="002933C3"/>
    <w:rsid w:val="002934D6"/>
    <w:rsid w:val="00295A1D"/>
    <w:rsid w:val="00296007"/>
    <w:rsid w:val="00297359"/>
    <w:rsid w:val="002975E9"/>
    <w:rsid w:val="00297A79"/>
    <w:rsid w:val="002A003F"/>
    <w:rsid w:val="002A134B"/>
    <w:rsid w:val="002A14D2"/>
    <w:rsid w:val="002A14F6"/>
    <w:rsid w:val="002A2CF4"/>
    <w:rsid w:val="002A2E81"/>
    <w:rsid w:val="002A34EB"/>
    <w:rsid w:val="002A3D4B"/>
    <w:rsid w:val="002A4738"/>
    <w:rsid w:val="002A57C3"/>
    <w:rsid w:val="002A5B2B"/>
    <w:rsid w:val="002A5E0B"/>
    <w:rsid w:val="002A6E32"/>
    <w:rsid w:val="002A6F4A"/>
    <w:rsid w:val="002A6FBE"/>
    <w:rsid w:val="002A73D6"/>
    <w:rsid w:val="002B000C"/>
    <w:rsid w:val="002B0116"/>
    <w:rsid w:val="002B0DD5"/>
    <w:rsid w:val="002B18A9"/>
    <w:rsid w:val="002B19B1"/>
    <w:rsid w:val="002B21B7"/>
    <w:rsid w:val="002B24A9"/>
    <w:rsid w:val="002B2970"/>
    <w:rsid w:val="002B3E64"/>
    <w:rsid w:val="002B4122"/>
    <w:rsid w:val="002B488F"/>
    <w:rsid w:val="002B48B1"/>
    <w:rsid w:val="002B4C92"/>
    <w:rsid w:val="002B60D8"/>
    <w:rsid w:val="002B62D0"/>
    <w:rsid w:val="002B65FB"/>
    <w:rsid w:val="002B7558"/>
    <w:rsid w:val="002B7AA5"/>
    <w:rsid w:val="002B7BA3"/>
    <w:rsid w:val="002B7D00"/>
    <w:rsid w:val="002C0620"/>
    <w:rsid w:val="002C0D20"/>
    <w:rsid w:val="002C16B9"/>
    <w:rsid w:val="002C17F3"/>
    <w:rsid w:val="002C18B4"/>
    <w:rsid w:val="002C2AA2"/>
    <w:rsid w:val="002C2ABE"/>
    <w:rsid w:val="002C2D67"/>
    <w:rsid w:val="002C3854"/>
    <w:rsid w:val="002C38D0"/>
    <w:rsid w:val="002C3903"/>
    <w:rsid w:val="002C4644"/>
    <w:rsid w:val="002C4D76"/>
    <w:rsid w:val="002C55E1"/>
    <w:rsid w:val="002C5841"/>
    <w:rsid w:val="002C623E"/>
    <w:rsid w:val="002C6BDA"/>
    <w:rsid w:val="002C6E74"/>
    <w:rsid w:val="002C7CF1"/>
    <w:rsid w:val="002C7D7C"/>
    <w:rsid w:val="002D049D"/>
    <w:rsid w:val="002D1133"/>
    <w:rsid w:val="002D1332"/>
    <w:rsid w:val="002D1622"/>
    <w:rsid w:val="002D202B"/>
    <w:rsid w:val="002D3745"/>
    <w:rsid w:val="002D3A20"/>
    <w:rsid w:val="002D5051"/>
    <w:rsid w:val="002D5554"/>
    <w:rsid w:val="002D67FA"/>
    <w:rsid w:val="002D6C99"/>
    <w:rsid w:val="002D6E4F"/>
    <w:rsid w:val="002D72E1"/>
    <w:rsid w:val="002D7A9A"/>
    <w:rsid w:val="002D7F8D"/>
    <w:rsid w:val="002E0478"/>
    <w:rsid w:val="002E0C72"/>
    <w:rsid w:val="002E146C"/>
    <w:rsid w:val="002E1B0D"/>
    <w:rsid w:val="002E2581"/>
    <w:rsid w:val="002E2A77"/>
    <w:rsid w:val="002E3B78"/>
    <w:rsid w:val="002E42A7"/>
    <w:rsid w:val="002E4691"/>
    <w:rsid w:val="002E5425"/>
    <w:rsid w:val="002E6294"/>
    <w:rsid w:val="002E7392"/>
    <w:rsid w:val="002F0FA3"/>
    <w:rsid w:val="002F1945"/>
    <w:rsid w:val="002F34B0"/>
    <w:rsid w:val="002F352A"/>
    <w:rsid w:val="002F3BF6"/>
    <w:rsid w:val="002F4B47"/>
    <w:rsid w:val="002F6153"/>
    <w:rsid w:val="002F621D"/>
    <w:rsid w:val="002F6B0A"/>
    <w:rsid w:val="002F6CCB"/>
    <w:rsid w:val="002F7036"/>
    <w:rsid w:val="002F775C"/>
    <w:rsid w:val="002F7796"/>
    <w:rsid w:val="003002C8"/>
    <w:rsid w:val="00300696"/>
    <w:rsid w:val="00300F70"/>
    <w:rsid w:val="00302448"/>
    <w:rsid w:val="00302FFE"/>
    <w:rsid w:val="003032AA"/>
    <w:rsid w:val="003038EA"/>
    <w:rsid w:val="00303C86"/>
    <w:rsid w:val="00304180"/>
    <w:rsid w:val="0030432B"/>
    <w:rsid w:val="00304B8D"/>
    <w:rsid w:val="00305C73"/>
    <w:rsid w:val="003061E8"/>
    <w:rsid w:val="003068FB"/>
    <w:rsid w:val="003069C0"/>
    <w:rsid w:val="00306A7B"/>
    <w:rsid w:val="00306E9F"/>
    <w:rsid w:val="0030715C"/>
    <w:rsid w:val="0030795F"/>
    <w:rsid w:val="00307D77"/>
    <w:rsid w:val="00310129"/>
    <w:rsid w:val="00310487"/>
    <w:rsid w:val="003105CD"/>
    <w:rsid w:val="00310B7D"/>
    <w:rsid w:val="00311856"/>
    <w:rsid w:val="003119D1"/>
    <w:rsid w:val="00311BCD"/>
    <w:rsid w:val="003125CB"/>
    <w:rsid w:val="00312F48"/>
    <w:rsid w:val="003130F6"/>
    <w:rsid w:val="003131F8"/>
    <w:rsid w:val="00313A50"/>
    <w:rsid w:val="00313E37"/>
    <w:rsid w:val="00315B52"/>
    <w:rsid w:val="0031671D"/>
    <w:rsid w:val="003169D1"/>
    <w:rsid w:val="00316AA2"/>
    <w:rsid w:val="00316ADB"/>
    <w:rsid w:val="003172FD"/>
    <w:rsid w:val="00317406"/>
    <w:rsid w:val="003174DA"/>
    <w:rsid w:val="00317DAE"/>
    <w:rsid w:val="00320647"/>
    <w:rsid w:val="0032084F"/>
    <w:rsid w:val="003209C6"/>
    <w:rsid w:val="003215AA"/>
    <w:rsid w:val="003216AD"/>
    <w:rsid w:val="00321CA5"/>
    <w:rsid w:val="00321D95"/>
    <w:rsid w:val="00321E13"/>
    <w:rsid w:val="00323111"/>
    <w:rsid w:val="003231C7"/>
    <w:rsid w:val="0032332E"/>
    <w:rsid w:val="0032339C"/>
    <w:rsid w:val="00323777"/>
    <w:rsid w:val="003238E6"/>
    <w:rsid w:val="00323E52"/>
    <w:rsid w:val="003245C4"/>
    <w:rsid w:val="003245F8"/>
    <w:rsid w:val="0032469C"/>
    <w:rsid w:val="0032533C"/>
    <w:rsid w:val="0032628A"/>
    <w:rsid w:val="003308F8"/>
    <w:rsid w:val="003313E3"/>
    <w:rsid w:val="00331583"/>
    <w:rsid w:val="0033163D"/>
    <w:rsid w:val="0033188C"/>
    <w:rsid w:val="0033252B"/>
    <w:rsid w:val="003329B7"/>
    <w:rsid w:val="00332A26"/>
    <w:rsid w:val="00332F4C"/>
    <w:rsid w:val="003330A0"/>
    <w:rsid w:val="0033475D"/>
    <w:rsid w:val="003347DB"/>
    <w:rsid w:val="0033499B"/>
    <w:rsid w:val="00334E57"/>
    <w:rsid w:val="003355E8"/>
    <w:rsid w:val="00335BBB"/>
    <w:rsid w:val="00336651"/>
    <w:rsid w:val="00336E71"/>
    <w:rsid w:val="00336E81"/>
    <w:rsid w:val="003371C7"/>
    <w:rsid w:val="00341783"/>
    <w:rsid w:val="003419F4"/>
    <w:rsid w:val="00342E72"/>
    <w:rsid w:val="003437DD"/>
    <w:rsid w:val="00344916"/>
    <w:rsid w:val="003462AA"/>
    <w:rsid w:val="00346581"/>
    <w:rsid w:val="00347A73"/>
    <w:rsid w:val="00347B4D"/>
    <w:rsid w:val="003509C4"/>
    <w:rsid w:val="00350C33"/>
    <w:rsid w:val="003515C5"/>
    <w:rsid w:val="00351C10"/>
    <w:rsid w:val="00352086"/>
    <w:rsid w:val="003521C0"/>
    <w:rsid w:val="003522B7"/>
    <w:rsid w:val="00352B16"/>
    <w:rsid w:val="00352C2D"/>
    <w:rsid w:val="00352FDE"/>
    <w:rsid w:val="003531B8"/>
    <w:rsid w:val="00353BA3"/>
    <w:rsid w:val="00353E15"/>
    <w:rsid w:val="0035577A"/>
    <w:rsid w:val="00355D18"/>
    <w:rsid w:val="003560DC"/>
    <w:rsid w:val="00356D64"/>
    <w:rsid w:val="0036008F"/>
    <w:rsid w:val="003603F4"/>
    <w:rsid w:val="0036060D"/>
    <w:rsid w:val="00360B96"/>
    <w:rsid w:val="003611E5"/>
    <w:rsid w:val="00361869"/>
    <w:rsid w:val="00361B41"/>
    <w:rsid w:val="003623F2"/>
    <w:rsid w:val="00362C43"/>
    <w:rsid w:val="00363120"/>
    <w:rsid w:val="00364991"/>
    <w:rsid w:val="00364A2F"/>
    <w:rsid w:val="00364D5E"/>
    <w:rsid w:val="00364F14"/>
    <w:rsid w:val="00366C56"/>
    <w:rsid w:val="0036729C"/>
    <w:rsid w:val="003672C9"/>
    <w:rsid w:val="00367A8B"/>
    <w:rsid w:val="00367F1B"/>
    <w:rsid w:val="003705B9"/>
    <w:rsid w:val="00370B99"/>
    <w:rsid w:val="00371389"/>
    <w:rsid w:val="003718DC"/>
    <w:rsid w:val="00371C94"/>
    <w:rsid w:val="00372165"/>
    <w:rsid w:val="003730FB"/>
    <w:rsid w:val="00373348"/>
    <w:rsid w:val="00373ED8"/>
    <w:rsid w:val="003743D8"/>
    <w:rsid w:val="003745D2"/>
    <w:rsid w:val="00374DBD"/>
    <w:rsid w:val="00375133"/>
    <w:rsid w:val="003751A7"/>
    <w:rsid w:val="0037521D"/>
    <w:rsid w:val="0037556B"/>
    <w:rsid w:val="00375F6D"/>
    <w:rsid w:val="0037605B"/>
    <w:rsid w:val="00376C6F"/>
    <w:rsid w:val="00376EAA"/>
    <w:rsid w:val="00377A2F"/>
    <w:rsid w:val="00377E7E"/>
    <w:rsid w:val="00380088"/>
    <w:rsid w:val="003805E5"/>
    <w:rsid w:val="003811BB"/>
    <w:rsid w:val="0038189C"/>
    <w:rsid w:val="00381FCC"/>
    <w:rsid w:val="003832B5"/>
    <w:rsid w:val="003832C1"/>
    <w:rsid w:val="00384420"/>
    <w:rsid w:val="00384519"/>
    <w:rsid w:val="0038451F"/>
    <w:rsid w:val="003846D1"/>
    <w:rsid w:val="00384E88"/>
    <w:rsid w:val="0038547D"/>
    <w:rsid w:val="003856D2"/>
    <w:rsid w:val="0038680E"/>
    <w:rsid w:val="00386A96"/>
    <w:rsid w:val="00390410"/>
    <w:rsid w:val="00390839"/>
    <w:rsid w:val="00391163"/>
    <w:rsid w:val="00391317"/>
    <w:rsid w:val="003915F8"/>
    <w:rsid w:val="003918FD"/>
    <w:rsid w:val="00392E15"/>
    <w:rsid w:val="003933B2"/>
    <w:rsid w:val="003945D2"/>
    <w:rsid w:val="003949AB"/>
    <w:rsid w:val="00394F30"/>
    <w:rsid w:val="003955E9"/>
    <w:rsid w:val="00396AC4"/>
    <w:rsid w:val="00396BA8"/>
    <w:rsid w:val="00397A35"/>
    <w:rsid w:val="00397EAC"/>
    <w:rsid w:val="003A0BAE"/>
    <w:rsid w:val="003A0CAA"/>
    <w:rsid w:val="003A162D"/>
    <w:rsid w:val="003A1F97"/>
    <w:rsid w:val="003A3020"/>
    <w:rsid w:val="003A3D71"/>
    <w:rsid w:val="003A442B"/>
    <w:rsid w:val="003A4863"/>
    <w:rsid w:val="003A4D2E"/>
    <w:rsid w:val="003A782C"/>
    <w:rsid w:val="003B0BD0"/>
    <w:rsid w:val="003B0BEF"/>
    <w:rsid w:val="003B1B27"/>
    <w:rsid w:val="003B26E3"/>
    <w:rsid w:val="003B2D6A"/>
    <w:rsid w:val="003B2DA2"/>
    <w:rsid w:val="003B34F7"/>
    <w:rsid w:val="003B472F"/>
    <w:rsid w:val="003B49AA"/>
    <w:rsid w:val="003B4A88"/>
    <w:rsid w:val="003B4AD0"/>
    <w:rsid w:val="003B4D4A"/>
    <w:rsid w:val="003B523C"/>
    <w:rsid w:val="003B53D1"/>
    <w:rsid w:val="003B59C2"/>
    <w:rsid w:val="003B6C0B"/>
    <w:rsid w:val="003B6D7C"/>
    <w:rsid w:val="003B72DD"/>
    <w:rsid w:val="003B73FB"/>
    <w:rsid w:val="003B7697"/>
    <w:rsid w:val="003C10FA"/>
    <w:rsid w:val="003C1558"/>
    <w:rsid w:val="003C1943"/>
    <w:rsid w:val="003C1D3D"/>
    <w:rsid w:val="003C2A1D"/>
    <w:rsid w:val="003C313A"/>
    <w:rsid w:val="003C31C4"/>
    <w:rsid w:val="003C31E9"/>
    <w:rsid w:val="003C358B"/>
    <w:rsid w:val="003C3891"/>
    <w:rsid w:val="003C5151"/>
    <w:rsid w:val="003C563E"/>
    <w:rsid w:val="003C60D2"/>
    <w:rsid w:val="003C64D2"/>
    <w:rsid w:val="003C66EF"/>
    <w:rsid w:val="003C740D"/>
    <w:rsid w:val="003C781D"/>
    <w:rsid w:val="003C78A4"/>
    <w:rsid w:val="003C7C48"/>
    <w:rsid w:val="003C7D88"/>
    <w:rsid w:val="003C7FF0"/>
    <w:rsid w:val="003D046C"/>
    <w:rsid w:val="003D146A"/>
    <w:rsid w:val="003D1BE5"/>
    <w:rsid w:val="003D2088"/>
    <w:rsid w:val="003D22C7"/>
    <w:rsid w:val="003D2410"/>
    <w:rsid w:val="003D253B"/>
    <w:rsid w:val="003D2BEA"/>
    <w:rsid w:val="003D2D38"/>
    <w:rsid w:val="003D2F0F"/>
    <w:rsid w:val="003D38FD"/>
    <w:rsid w:val="003D4AAD"/>
    <w:rsid w:val="003D5755"/>
    <w:rsid w:val="003D5AA5"/>
    <w:rsid w:val="003D6AFC"/>
    <w:rsid w:val="003D75E1"/>
    <w:rsid w:val="003E06EA"/>
    <w:rsid w:val="003E0C24"/>
    <w:rsid w:val="003E2325"/>
    <w:rsid w:val="003E2AA6"/>
    <w:rsid w:val="003E2C5C"/>
    <w:rsid w:val="003E3487"/>
    <w:rsid w:val="003E3A5E"/>
    <w:rsid w:val="003E4443"/>
    <w:rsid w:val="003E4A71"/>
    <w:rsid w:val="003E5439"/>
    <w:rsid w:val="003E66A2"/>
    <w:rsid w:val="003E6718"/>
    <w:rsid w:val="003E77B1"/>
    <w:rsid w:val="003E77EF"/>
    <w:rsid w:val="003E7AA7"/>
    <w:rsid w:val="003F0435"/>
    <w:rsid w:val="003F04C3"/>
    <w:rsid w:val="003F0865"/>
    <w:rsid w:val="003F0A7B"/>
    <w:rsid w:val="003F0B85"/>
    <w:rsid w:val="003F19E8"/>
    <w:rsid w:val="003F1BB3"/>
    <w:rsid w:val="003F2C60"/>
    <w:rsid w:val="003F2E83"/>
    <w:rsid w:val="003F31E0"/>
    <w:rsid w:val="003F380B"/>
    <w:rsid w:val="003F3872"/>
    <w:rsid w:val="003F3DE6"/>
    <w:rsid w:val="003F4665"/>
    <w:rsid w:val="003F4F66"/>
    <w:rsid w:val="003F546D"/>
    <w:rsid w:val="003F6AFC"/>
    <w:rsid w:val="003F6CDE"/>
    <w:rsid w:val="003F6EFB"/>
    <w:rsid w:val="003F70C3"/>
    <w:rsid w:val="003F749B"/>
    <w:rsid w:val="003F7C44"/>
    <w:rsid w:val="0040025B"/>
    <w:rsid w:val="004007EF"/>
    <w:rsid w:val="0040129E"/>
    <w:rsid w:val="004013C0"/>
    <w:rsid w:val="0040174B"/>
    <w:rsid w:val="00401893"/>
    <w:rsid w:val="00402646"/>
    <w:rsid w:val="00402F73"/>
    <w:rsid w:val="0040354F"/>
    <w:rsid w:val="004046A3"/>
    <w:rsid w:val="00404823"/>
    <w:rsid w:val="00406CF4"/>
    <w:rsid w:val="00406DC7"/>
    <w:rsid w:val="004070A0"/>
    <w:rsid w:val="00407BB4"/>
    <w:rsid w:val="00410372"/>
    <w:rsid w:val="00411076"/>
    <w:rsid w:val="00412A03"/>
    <w:rsid w:val="00412A28"/>
    <w:rsid w:val="00413254"/>
    <w:rsid w:val="004137E9"/>
    <w:rsid w:val="00413B44"/>
    <w:rsid w:val="00414253"/>
    <w:rsid w:val="00414758"/>
    <w:rsid w:val="00414C64"/>
    <w:rsid w:val="00415034"/>
    <w:rsid w:val="004152CE"/>
    <w:rsid w:val="0041562E"/>
    <w:rsid w:val="00415DC6"/>
    <w:rsid w:val="00415DFC"/>
    <w:rsid w:val="00416192"/>
    <w:rsid w:val="0041631C"/>
    <w:rsid w:val="0041744C"/>
    <w:rsid w:val="00417805"/>
    <w:rsid w:val="00417C95"/>
    <w:rsid w:val="00417E00"/>
    <w:rsid w:val="00420404"/>
    <w:rsid w:val="004204AA"/>
    <w:rsid w:val="00420747"/>
    <w:rsid w:val="0042078D"/>
    <w:rsid w:val="00420793"/>
    <w:rsid w:val="00421316"/>
    <w:rsid w:val="0042205A"/>
    <w:rsid w:val="004224C4"/>
    <w:rsid w:val="00422958"/>
    <w:rsid w:val="004229E3"/>
    <w:rsid w:val="00422C48"/>
    <w:rsid w:val="004230DB"/>
    <w:rsid w:val="004242D8"/>
    <w:rsid w:val="00424337"/>
    <w:rsid w:val="00424ED0"/>
    <w:rsid w:val="00426008"/>
    <w:rsid w:val="00426D47"/>
    <w:rsid w:val="004272E8"/>
    <w:rsid w:val="00427443"/>
    <w:rsid w:val="004274DB"/>
    <w:rsid w:val="00427A6C"/>
    <w:rsid w:val="004300A1"/>
    <w:rsid w:val="00430643"/>
    <w:rsid w:val="00431373"/>
    <w:rsid w:val="004324DF"/>
    <w:rsid w:val="004332EB"/>
    <w:rsid w:val="0043395D"/>
    <w:rsid w:val="0043465D"/>
    <w:rsid w:val="00434D73"/>
    <w:rsid w:val="00435535"/>
    <w:rsid w:val="00435619"/>
    <w:rsid w:val="004356DC"/>
    <w:rsid w:val="00435C4D"/>
    <w:rsid w:val="004375C3"/>
    <w:rsid w:val="00437692"/>
    <w:rsid w:val="00440604"/>
    <w:rsid w:val="00440A34"/>
    <w:rsid w:val="00441DA5"/>
    <w:rsid w:val="0044258B"/>
    <w:rsid w:val="004429B4"/>
    <w:rsid w:val="00443499"/>
    <w:rsid w:val="00443881"/>
    <w:rsid w:val="00443AAC"/>
    <w:rsid w:val="00444A99"/>
    <w:rsid w:val="004460AE"/>
    <w:rsid w:val="004479FE"/>
    <w:rsid w:val="004503D5"/>
    <w:rsid w:val="00450B5C"/>
    <w:rsid w:val="00450C40"/>
    <w:rsid w:val="00451177"/>
    <w:rsid w:val="004519AF"/>
    <w:rsid w:val="004519BE"/>
    <w:rsid w:val="004520A7"/>
    <w:rsid w:val="0045294D"/>
    <w:rsid w:val="00452CBB"/>
    <w:rsid w:val="00452E37"/>
    <w:rsid w:val="00453512"/>
    <w:rsid w:val="00453A08"/>
    <w:rsid w:val="0045405C"/>
    <w:rsid w:val="00454092"/>
    <w:rsid w:val="00454371"/>
    <w:rsid w:val="0045484E"/>
    <w:rsid w:val="00455391"/>
    <w:rsid w:val="00455A62"/>
    <w:rsid w:val="00455BBE"/>
    <w:rsid w:val="004562C3"/>
    <w:rsid w:val="00457885"/>
    <w:rsid w:val="00457936"/>
    <w:rsid w:val="00460038"/>
    <w:rsid w:val="004604DD"/>
    <w:rsid w:val="00460C7A"/>
    <w:rsid w:val="00460F0B"/>
    <w:rsid w:val="0046111B"/>
    <w:rsid w:val="0046112A"/>
    <w:rsid w:val="00461605"/>
    <w:rsid w:val="00461815"/>
    <w:rsid w:val="00461D42"/>
    <w:rsid w:val="00462C16"/>
    <w:rsid w:val="00463C1A"/>
    <w:rsid w:val="00463C30"/>
    <w:rsid w:val="00463E43"/>
    <w:rsid w:val="00464528"/>
    <w:rsid w:val="00464C54"/>
    <w:rsid w:val="00465B50"/>
    <w:rsid w:val="0046603B"/>
    <w:rsid w:val="00467959"/>
    <w:rsid w:val="00467C40"/>
    <w:rsid w:val="00470A6A"/>
    <w:rsid w:val="0047111B"/>
    <w:rsid w:val="00471239"/>
    <w:rsid w:val="0047251C"/>
    <w:rsid w:val="0047260A"/>
    <w:rsid w:val="0047279E"/>
    <w:rsid w:val="00472A6F"/>
    <w:rsid w:val="00472B7F"/>
    <w:rsid w:val="00473FFE"/>
    <w:rsid w:val="0047458A"/>
    <w:rsid w:val="00474FDC"/>
    <w:rsid w:val="004769F8"/>
    <w:rsid w:val="00476C5D"/>
    <w:rsid w:val="00476FC2"/>
    <w:rsid w:val="00476FD9"/>
    <w:rsid w:val="00477535"/>
    <w:rsid w:val="00477AA1"/>
    <w:rsid w:val="00477D9B"/>
    <w:rsid w:val="00480023"/>
    <w:rsid w:val="0048045A"/>
    <w:rsid w:val="00480E54"/>
    <w:rsid w:val="004825B4"/>
    <w:rsid w:val="00482CF3"/>
    <w:rsid w:val="004832BB"/>
    <w:rsid w:val="00484989"/>
    <w:rsid w:val="0048628C"/>
    <w:rsid w:val="00486823"/>
    <w:rsid w:val="00486C22"/>
    <w:rsid w:val="00486F8C"/>
    <w:rsid w:val="00487D9A"/>
    <w:rsid w:val="00490BDC"/>
    <w:rsid w:val="00491136"/>
    <w:rsid w:val="00491923"/>
    <w:rsid w:val="004927E2"/>
    <w:rsid w:val="00493299"/>
    <w:rsid w:val="0049374C"/>
    <w:rsid w:val="00493B4E"/>
    <w:rsid w:val="00493C34"/>
    <w:rsid w:val="004947C8"/>
    <w:rsid w:val="004957B0"/>
    <w:rsid w:val="0049588A"/>
    <w:rsid w:val="00495A06"/>
    <w:rsid w:val="00496948"/>
    <w:rsid w:val="00496AA6"/>
    <w:rsid w:val="00496E60"/>
    <w:rsid w:val="0049744A"/>
    <w:rsid w:val="004A18B7"/>
    <w:rsid w:val="004A1A86"/>
    <w:rsid w:val="004A3441"/>
    <w:rsid w:val="004A3B38"/>
    <w:rsid w:val="004A3CBF"/>
    <w:rsid w:val="004A5078"/>
    <w:rsid w:val="004A5D3A"/>
    <w:rsid w:val="004A64C7"/>
    <w:rsid w:val="004A65F4"/>
    <w:rsid w:val="004A72C6"/>
    <w:rsid w:val="004A7A98"/>
    <w:rsid w:val="004B0A96"/>
    <w:rsid w:val="004B10F0"/>
    <w:rsid w:val="004B3DBC"/>
    <w:rsid w:val="004B4117"/>
    <w:rsid w:val="004B42DF"/>
    <w:rsid w:val="004B4D19"/>
    <w:rsid w:val="004B5293"/>
    <w:rsid w:val="004B5D2E"/>
    <w:rsid w:val="004B629A"/>
    <w:rsid w:val="004B6EBF"/>
    <w:rsid w:val="004B6F7D"/>
    <w:rsid w:val="004B7E20"/>
    <w:rsid w:val="004C052C"/>
    <w:rsid w:val="004C0EFD"/>
    <w:rsid w:val="004C12A4"/>
    <w:rsid w:val="004C2B84"/>
    <w:rsid w:val="004C3EA8"/>
    <w:rsid w:val="004C4882"/>
    <w:rsid w:val="004C520B"/>
    <w:rsid w:val="004C5998"/>
    <w:rsid w:val="004C6434"/>
    <w:rsid w:val="004C6959"/>
    <w:rsid w:val="004C6999"/>
    <w:rsid w:val="004C6FCC"/>
    <w:rsid w:val="004C705A"/>
    <w:rsid w:val="004C77D0"/>
    <w:rsid w:val="004C7875"/>
    <w:rsid w:val="004C7F42"/>
    <w:rsid w:val="004D002C"/>
    <w:rsid w:val="004D0CAD"/>
    <w:rsid w:val="004D1587"/>
    <w:rsid w:val="004D18FE"/>
    <w:rsid w:val="004D1F44"/>
    <w:rsid w:val="004D1F8F"/>
    <w:rsid w:val="004D2ABB"/>
    <w:rsid w:val="004D322A"/>
    <w:rsid w:val="004D3D63"/>
    <w:rsid w:val="004D4920"/>
    <w:rsid w:val="004D592A"/>
    <w:rsid w:val="004D5BC9"/>
    <w:rsid w:val="004D7214"/>
    <w:rsid w:val="004D79CE"/>
    <w:rsid w:val="004E0ECB"/>
    <w:rsid w:val="004E0FCD"/>
    <w:rsid w:val="004E211D"/>
    <w:rsid w:val="004E22C8"/>
    <w:rsid w:val="004E2495"/>
    <w:rsid w:val="004E3370"/>
    <w:rsid w:val="004E369F"/>
    <w:rsid w:val="004E38E5"/>
    <w:rsid w:val="004E3953"/>
    <w:rsid w:val="004E4E53"/>
    <w:rsid w:val="004E4E8A"/>
    <w:rsid w:val="004E599A"/>
    <w:rsid w:val="004E6814"/>
    <w:rsid w:val="004E6B29"/>
    <w:rsid w:val="004E6BE6"/>
    <w:rsid w:val="004E6C75"/>
    <w:rsid w:val="004E7022"/>
    <w:rsid w:val="004E776D"/>
    <w:rsid w:val="004F0A88"/>
    <w:rsid w:val="004F1074"/>
    <w:rsid w:val="004F1985"/>
    <w:rsid w:val="004F1AC3"/>
    <w:rsid w:val="004F2414"/>
    <w:rsid w:val="004F299D"/>
    <w:rsid w:val="004F32CB"/>
    <w:rsid w:val="004F398D"/>
    <w:rsid w:val="004F3B6C"/>
    <w:rsid w:val="004F4772"/>
    <w:rsid w:val="004F507E"/>
    <w:rsid w:val="004F5312"/>
    <w:rsid w:val="004F5762"/>
    <w:rsid w:val="004F58EF"/>
    <w:rsid w:val="004F5B4A"/>
    <w:rsid w:val="004F6534"/>
    <w:rsid w:val="004F6D23"/>
    <w:rsid w:val="004F6F72"/>
    <w:rsid w:val="004F71FB"/>
    <w:rsid w:val="004F76EE"/>
    <w:rsid w:val="004F7CD6"/>
    <w:rsid w:val="0050022C"/>
    <w:rsid w:val="00500884"/>
    <w:rsid w:val="005013C3"/>
    <w:rsid w:val="00501718"/>
    <w:rsid w:val="00501B91"/>
    <w:rsid w:val="005020DD"/>
    <w:rsid w:val="005027D0"/>
    <w:rsid w:val="00502882"/>
    <w:rsid w:val="00502CF6"/>
    <w:rsid w:val="00503141"/>
    <w:rsid w:val="00503578"/>
    <w:rsid w:val="00504622"/>
    <w:rsid w:val="00505A4A"/>
    <w:rsid w:val="00505FE4"/>
    <w:rsid w:val="00506E82"/>
    <w:rsid w:val="00506EBB"/>
    <w:rsid w:val="00507950"/>
    <w:rsid w:val="00507E4C"/>
    <w:rsid w:val="00510126"/>
    <w:rsid w:val="00510816"/>
    <w:rsid w:val="00510853"/>
    <w:rsid w:val="005110EE"/>
    <w:rsid w:val="00511655"/>
    <w:rsid w:val="00511A7E"/>
    <w:rsid w:val="00511AF3"/>
    <w:rsid w:val="00512584"/>
    <w:rsid w:val="005125A5"/>
    <w:rsid w:val="00512BFA"/>
    <w:rsid w:val="00512F67"/>
    <w:rsid w:val="00515126"/>
    <w:rsid w:val="005159F7"/>
    <w:rsid w:val="00517618"/>
    <w:rsid w:val="00517BC8"/>
    <w:rsid w:val="00520053"/>
    <w:rsid w:val="00520440"/>
    <w:rsid w:val="00520983"/>
    <w:rsid w:val="00521EBC"/>
    <w:rsid w:val="00521FD8"/>
    <w:rsid w:val="005225A2"/>
    <w:rsid w:val="005225DC"/>
    <w:rsid w:val="0052332E"/>
    <w:rsid w:val="0052409C"/>
    <w:rsid w:val="005243D8"/>
    <w:rsid w:val="005245B5"/>
    <w:rsid w:val="0052493D"/>
    <w:rsid w:val="00524E1F"/>
    <w:rsid w:val="0052682C"/>
    <w:rsid w:val="00527331"/>
    <w:rsid w:val="00527813"/>
    <w:rsid w:val="00527C7C"/>
    <w:rsid w:val="00527F25"/>
    <w:rsid w:val="005311B1"/>
    <w:rsid w:val="0053144C"/>
    <w:rsid w:val="00532591"/>
    <w:rsid w:val="00532913"/>
    <w:rsid w:val="005332AB"/>
    <w:rsid w:val="00533363"/>
    <w:rsid w:val="005337BE"/>
    <w:rsid w:val="00533950"/>
    <w:rsid w:val="00533B2B"/>
    <w:rsid w:val="00533C82"/>
    <w:rsid w:val="00535582"/>
    <w:rsid w:val="00535B9F"/>
    <w:rsid w:val="005374D6"/>
    <w:rsid w:val="0053763F"/>
    <w:rsid w:val="00537B9F"/>
    <w:rsid w:val="00540595"/>
    <w:rsid w:val="00540939"/>
    <w:rsid w:val="00540987"/>
    <w:rsid w:val="0054178C"/>
    <w:rsid w:val="00541D7E"/>
    <w:rsid w:val="00542504"/>
    <w:rsid w:val="00542A43"/>
    <w:rsid w:val="00543E5A"/>
    <w:rsid w:val="00544AB4"/>
    <w:rsid w:val="005452B4"/>
    <w:rsid w:val="005465E4"/>
    <w:rsid w:val="0054719B"/>
    <w:rsid w:val="005471CE"/>
    <w:rsid w:val="0054725C"/>
    <w:rsid w:val="00547729"/>
    <w:rsid w:val="005507D4"/>
    <w:rsid w:val="00550D79"/>
    <w:rsid w:val="005512B8"/>
    <w:rsid w:val="00551BB5"/>
    <w:rsid w:val="00551FFC"/>
    <w:rsid w:val="00552BB5"/>
    <w:rsid w:val="00552C1B"/>
    <w:rsid w:val="0055301A"/>
    <w:rsid w:val="0055305D"/>
    <w:rsid w:val="00553425"/>
    <w:rsid w:val="0055346C"/>
    <w:rsid w:val="005539CA"/>
    <w:rsid w:val="00553A86"/>
    <w:rsid w:val="00553ED4"/>
    <w:rsid w:val="00554C1A"/>
    <w:rsid w:val="00554CA8"/>
    <w:rsid w:val="00554D09"/>
    <w:rsid w:val="00555218"/>
    <w:rsid w:val="00555800"/>
    <w:rsid w:val="00555CF0"/>
    <w:rsid w:val="00555E06"/>
    <w:rsid w:val="0055715F"/>
    <w:rsid w:val="005604A4"/>
    <w:rsid w:val="00560A1B"/>
    <w:rsid w:val="00560BF6"/>
    <w:rsid w:val="00560E8A"/>
    <w:rsid w:val="0056147E"/>
    <w:rsid w:val="0056153C"/>
    <w:rsid w:val="00561567"/>
    <w:rsid w:val="0056189D"/>
    <w:rsid w:val="00562180"/>
    <w:rsid w:val="005621EF"/>
    <w:rsid w:val="00562271"/>
    <w:rsid w:val="005622A3"/>
    <w:rsid w:val="0056279C"/>
    <w:rsid w:val="005629DC"/>
    <w:rsid w:val="00563AD9"/>
    <w:rsid w:val="00563C0F"/>
    <w:rsid w:val="00564C56"/>
    <w:rsid w:val="005653C0"/>
    <w:rsid w:val="00565535"/>
    <w:rsid w:val="005663E7"/>
    <w:rsid w:val="005668ED"/>
    <w:rsid w:val="005672B6"/>
    <w:rsid w:val="005674AA"/>
    <w:rsid w:val="00567543"/>
    <w:rsid w:val="005703B3"/>
    <w:rsid w:val="00572708"/>
    <w:rsid w:val="0057398E"/>
    <w:rsid w:val="0057481E"/>
    <w:rsid w:val="0057527B"/>
    <w:rsid w:val="005758A0"/>
    <w:rsid w:val="005758C9"/>
    <w:rsid w:val="00576162"/>
    <w:rsid w:val="0057664B"/>
    <w:rsid w:val="00576677"/>
    <w:rsid w:val="00576D31"/>
    <w:rsid w:val="00576F30"/>
    <w:rsid w:val="00577410"/>
    <w:rsid w:val="005802E2"/>
    <w:rsid w:val="005808E6"/>
    <w:rsid w:val="00581603"/>
    <w:rsid w:val="00583621"/>
    <w:rsid w:val="00583D5B"/>
    <w:rsid w:val="00584384"/>
    <w:rsid w:val="005847BF"/>
    <w:rsid w:val="00585006"/>
    <w:rsid w:val="005852F0"/>
    <w:rsid w:val="00585C2C"/>
    <w:rsid w:val="00585ECA"/>
    <w:rsid w:val="00585FEB"/>
    <w:rsid w:val="00586AC8"/>
    <w:rsid w:val="00586BD5"/>
    <w:rsid w:val="00586F3E"/>
    <w:rsid w:val="005901AB"/>
    <w:rsid w:val="0059177C"/>
    <w:rsid w:val="00592838"/>
    <w:rsid w:val="005932AF"/>
    <w:rsid w:val="00593882"/>
    <w:rsid w:val="0059393E"/>
    <w:rsid w:val="00593F50"/>
    <w:rsid w:val="00594BB0"/>
    <w:rsid w:val="00594BB3"/>
    <w:rsid w:val="00595358"/>
    <w:rsid w:val="00595C17"/>
    <w:rsid w:val="005966D0"/>
    <w:rsid w:val="00596B27"/>
    <w:rsid w:val="00597323"/>
    <w:rsid w:val="0059741F"/>
    <w:rsid w:val="00597A02"/>
    <w:rsid w:val="00597E86"/>
    <w:rsid w:val="005A05F7"/>
    <w:rsid w:val="005A060B"/>
    <w:rsid w:val="005A0CBF"/>
    <w:rsid w:val="005A18AA"/>
    <w:rsid w:val="005A1B1E"/>
    <w:rsid w:val="005A1BC5"/>
    <w:rsid w:val="005A1EA5"/>
    <w:rsid w:val="005A20E6"/>
    <w:rsid w:val="005A2A88"/>
    <w:rsid w:val="005A331C"/>
    <w:rsid w:val="005A3438"/>
    <w:rsid w:val="005A4627"/>
    <w:rsid w:val="005A4FC8"/>
    <w:rsid w:val="005A51A4"/>
    <w:rsid w:val="005A56C2"/>
    <w:rsid w:val="005A5EED"/>
    <w:rsid w:val="005A6BE6"/>
    <w:rsid w:val="005A6E79"/>
    <w:rsid w:val="005A736E"/>
    <w:rsid w:val="005A75BC"/>
    <w:rsid w:val="005B0362"/>
    <w:rsid w:val="005B05B4"/>
    <w:rsid w:val="005B0CB6"/>
    <w:rsid w:val="005B1059"/>
    <w:rsid w:val="005B3311"/>
    <w:rsid w:val="005B3368"/>
    <w:rsid w:val="005B4AD7"/>
    <w:rsid w:val="005B5E5F"/>
    <w:rsid w:val="005B6040"/>
    <w:rsid w:val="005B66E6"/>
    <w:rsid w:val="005B68FE"/>
    <w:rsid w:val="005B6FA0"/>
    <w:rsid w:val="005B755F"/>
    <w:rsid w:val="005B78D5"/>
    <w:rsid w:val="005B7D7C"/>
    <w:rsid w:val="005B7F51"/>
    <w:rsid w:val="005C0C96"/>
    <w:rsid w:val="005C0F28"/>
    <w:rsid w:val="005C10D7"/>
    <w:rsid w:val="005C11BF"/>
    <w:rsid w:val="005C38E5"/>
    <w:rsid w:val="005C3B19"/>
    <w:rsid w:val="005C4362"/>
    <w:rsid w:val="005C4E4B"/>
    <w:rsid w:val="005C549F"/>
    <w:rsid w:val="005C6DC0"/>
    <w:rsid w:val="005C7740"/>
    <w:rsid w:val="005D20C1"/>
    <w:rsid w:val="005D24D2"/>
    <w:rsid w:val="005D25DD"/>
    <w:rsid w:val="005D296B"/>
    <w:rsid w:val="005D2A05"/>
    <w:rsid w:val="005D2DD8"/>
    <w:rsid w:val="005D332B"/>
    <w:rsid w:val="005D4775"/>
    <w:rsid w:val="005D4D0A"/>
    <w:rsid w:val="005D6CAE"/>
    <w:rsid w:val="005E0005"/>
    <w:rsid w:val="005E0E41"/>
    <w:rsid w:val="005E100E"/>
    <w:rsid w:val="005E11CE"/>
    <w:rsid w:val="005E1552"/>
    <w:rsid w:val="005E19CF"/>
    <w:rsid w:val="005E1BD8"/>
    <w:rsid w:val="005E1E5E"/>
    <w:rsid w:val="005E2207"/>
    <w:rsid w:val="005E27A0"/>
    <w:rsid w:val="005E2C95"/>
    <w:rsid w:val="005E3A65"/>
    <w:rsid w:val="005E42D4"/>
    <w:rsid w:val="005E4CB9"/>
    <w:rsid w:val="005E5415"/>
    <w:rsid w:val="005E551D"/>
    <w:rsid w:val="005E5929"/>
    <w:rsid w:val="005E5C07"/>
    <w:rsid w:val="005E60FC"/>
    <w:rsid w:val="005E70B9"/>
    <w:rsid w:val="005E7108"/>
    <w:rsid w:val="005E7483"/>
    <w:rsid w:val="005E7605"/>
    <w:rsid w:val="005E7D4E"/>
    <w:rsid w:val="005F09FD"/>
    <w:rsid w:val="005F0A1E"/>
    <w:rsid w:val="005F0B0B"/>
    <w:rsid w:val="005F0B0C"/>
    <w:rsid w:val="005F0C67"/>
    <w:rsid w:val="005F0CC8"/>
    <w:rsid w:val="005F1388"/>
    <w:rsid w:val="005F1D05"/>
    <w:rsid w:val="005F257F"/>
    <w:rsid w:val="005F28D9"/>
    <w:rsid w:val="005F2D2A"/>
    <w:rsid w:val="005F3017"/>
    <w:rsid w:val="005F3024"/>
    <w:rsid w:val="005F30C7"/>
    <w:rsid w:val="005F32FD"/>
    <w:rsid w:val="005F3D41"/>
    <w:rsid w:val="005F4326"/>
    <w:rsid w:val="005F465D"/>
    <w:rsid w:val="005F4ABF"/>
    <w:rsid w:val="005F516F"/>
    <w:rsid w:val="005F5204"/>
    <w:rsid w:val="005F572A"/>
    <w:rsid w:val="005F5A2A"/>
    <w:rsid w:val="005F6EC0"/>
    <w:rsid w:val="005F70A0"/>
    <w:rsid w:val="00600104"/>
    <w:rsid w:val="00600517"/>
    <w:rsid w:val="006013F2"/>
    <w:rsid w:val="006016EB"/>
    <w:rsid w:val="00601A97"/>
    <w:rsid w:val="006025EF"/>
    <w:rsid w:val="0060310B"/>
    <w:rsid w:val="00603149"/>
    <w:rsid w:val="0060437E"/>
    <w:rsid w:val="00604A5A"/>
    <w:rsid w:val="00604C82"/>
    <w:rsid w:val="00605197"/>
    <w:rsid w:val="006054C8"/>
    <w:rsid w:val="0060550E"/>
    <w:rsid w:val="00605D18"/>
    <w:rsid w:val="006072E4"/>
    <w:rsid w:val="00607A17"/>
    <w:rsid w:val="00607A61"/>
    <w:rsid w:val="00607DAC"/>
    <w:rsid w:val="00610419"/>
    <w:rsid w:val="00610DCC"/>
    <w:rsid w:val="00610FBE"/>
    <w:rsid w:val="006112A5"/>
    <w:rsid w:val="00611CB4"/>
    <w:rsid w:val="00612201"/>
    <w:rsid w:val="006122D9"/>
    <w:rsid w:val="006123AE"/>
    <w:rsid w:val="006134A7"/>
    <w:rsid w:val="00614718"/>
    <w:rsid w:val="00614850"/>
    <w:rsid w:val="00614C47"/>
    <w:rsid w:val="00614E54"/>
    <w:rsid w:val="006150FC"/>
    <w:rsid w:val="006157A5"/>
    <w:rsid w:val="00615AD7"/>
    <w:rsid w:val="00616F29"/>
    <w:rsid w:val="006173CB"/>
    <w:rsid w:val="00617652"/>
    <w:rsid w:val="0061788F"/>
    <w:rsid w:val="00620445"/>
    <w:rsid w:val="00621538"/>
    <w:rsid w:val="00623167"/>
    <w:rsid w:val="00623409"/>
    <w:rsid w:val="006239CA"/>
    <w:rsid w:val="00623D7B"/>
    <w:rsid w:val="00623F42"/>
    <w:rsid w:val="006240D2"/>
    <w:rsid w:val="00624978"/>
    <w:rsid w:val="006250E6"/>
    <w:rsid w:val="0062605F"/>
    <w:rsid w:val="006260CD"/>
    <w:rsid w:val="00626156"/>
    <w:rsid w:val="00626294"/>
    <w:rsid w:val="00626580"/>
    <w:rsid w:val="00631276"/>
    <w:rsid w:val="00631783"/>
    <w:rsid w:val="00631871"/>
    <w:rsid w:val="0063204E"/>
    <w:rsid w:val="00632959"/>
    <w:rsid w:val="006332DA"/>
    <w:rsid w:val="00633BFF"/>
    <w:rsid w:val="00633F15"/>
    <w:rsid w:val="00634418"/>
    <w:rsid w:val="006345C7"/>
    <w:rsid w:val="00635432"/>
    <w:rsid w:val="00635523"/>
    <w:rsid w:val="00635FE8"/>
    <w:rsid w:val="0063655E"/>
    <w:rsid w:val="00636CFA"/>
    <w:rsid w:val="00637F5D"/>
    <w:rsid w:val="006407DA"/>
    <w:rsid w:val="006417C8"/>
    <w:rsid w:val="0064194A"/>
    <w:rsid w:val="00641A11"/>
    <w:rsid w:val="00641EED"/>
    <w:rsid w:val="00642723"/>
    <w:rsid w:val="00642F3E"/>
    <w:rsid w:val="00643064"/>
    <w:rsid w:val="006431EF"/>
    <w:rsid w:val="006433C1"/>
    <w:rsid w:val="00643AD2"/>
    <w:rsid w:val="00643E1C"/>
    <w:rsid w:val="00645ED5"/>
    <w:rsid w:val="006462E1"/>
    <w:rsid w:val="00646BE5"/>
    <w:rsid w:val="00646E4D"/>
    <w:rsid w:val="00647682"/>
    <w:rsid w:val="00647B85"/>
    <w:rsid w:val="00647D54"/>
    <w:rsid w:val="006505F9"/>
    <w:rsid w:val="006515CD"/>
    <w:rsid w:val="0065180E"/>
    <w:rsid w:val="00651909"/>
    <w:rsid w:val="00651C92"/>
    <w:rsid w:val="00652DD2"/>
    <w:rsid w:val="00653341"/>
    <w:rsid w:val="006538A2"/>
    <w:rsid w:val="00653ABD"/>
    <w:rsid w:val="00654254"/>
    <w:rsid w:val="00654AE2"/>
    <w:rsid w:val="00655939"/>
    <w:rsid w:val="00656693"/>
    <w:rsid w:val="00656E07"/>
    <w:rsid w:val="00661CCD"/>
    <w:rsid w:val="00661DCD"/>
    <w:rsid w:val="00662B54"/>
    <w:rsid w:val="006635A2"/>
    <w:rsid w:val="0066398B"/>
    <w:rsid w:val="006640EA"/>
    <w:rsid w:val="00664697"/>
    <w:rsid w:val="00664F06"/>
    <w:rsid w:val="00664FD7"/>
    <w:rsid w:val="00666023"/>
    <w:rsid w:val="006676D5"/>
    <w:rsid w:val="006702C6"/>
    <w:rsid w:val="006703DA"/>
    <w:rsid w:val="006704C2"/>
    <w:rsid w:val="00670ACA"/>
    <w:rsid w:val="0067175D"/>
    <w:rsid w:val="006717CF"/>
    <w:rsid w:val="00671C9D"/>
    <w:rsid w:val="0067228D"/>
    <w:rsid w:val="00672866"/>
    <w:rsid w:val="00673B0F"/>
    <w:rsid w:val="006745E1"/>
    <w:rsid w:val="0067516C"/>
    <w:rsid w:val="0067677A"/>
    <w:rsid w:val="00676CC2"/>
    <w:rsid w:val="00676DCA"/>
    <w:rsid w:val="006777D3"/>
    <w:rsid w:val="00677A2F"/>
    <w:rsid w:val="00680C5A"/>
    <w:rsid w:val="0068141A"/>
    <w:rsid w:val="00681E18"/>
    <w:rsid w:val="0068248F"/>
    <w:rsid w:val="00682939"/>
    <w:rsid w:val="006831BF"/>
    <w:rsid w:val="006833D7"/>
    <w:rsid w:val="006836D6"/>
    <w:rsid w:val="00683951"/>
    <w:rsid w:val="00684B08"/>
    <w:rsid w:val="00685300"/>
    <w:rsid w:val="00685A61"/>
    <w:rsid w:val="00685B38"/>
    <w:rsid w:val="00685C99"/>
    <w:rsid w:val="00685DEB"/>
    <w:rsid w:val="00687729"/>
    <w:rsid w:val="006879D2"/>
    <w:rsid w:val="00687D15"/>
    <w:rsid w:val="00690830"/>
    <w:rsid w:val="00690992"/>
    <w:rsid w:val="00690FF3"/>
    <w:rsid w:val="0069395F"/>
    <w:rsid w:val="00693AC6"/>
    <w:rsid w:val="00693AD6"/>
    <w:rsid w:val="00693B08"/>
    <w:rsid w:val="0069404D"/>
    <w:rsid w:val="006946FD"/>
    <w:rsid w:val="0069705B"/>
    <w:rsid w:val="006970F2"/>
    <w:rsid w:val="0069727D"/>
    <w:rsid w:val="0069732B"/>
    <w:rsid w:val="00697F74"/>
    <w:rsid w:val="006A09BD"/>
    <w:rsid w:val="006A1309"/>
    <w:rsid w:val="006A15E9"/>
    <w:rsid w:val="006A26EF"/>
    <w:rsid w:val="006A2E11"/>
    <w:rsid w:val="006A373F"/>
    <w:rsid w:val="006A395E"/>
    <w:rsid w:val="006A56BA"/>
    <w:rsid w:val="006A58D8"/>
    <w:rsid w:val="006A6DC1"/>
    <w:rsid w:val="006A6EF4"/>
    <w:rsid w:val="006A7061"/>
    <w:rsid w:val="006A794F"/>
    <w:rsid w:val="006A7C8B"/>
    <w:rsid w:val="006A7EE0"/>
    <w:rsid w:val="006B1DDC"/>
    <w:rsid w:val="006B2C86"/>
    <w:rsid w:val="006B2C8F"/>
    <w:rsid w:val="006B3D3B"/>
    <w:rsid w:val="006B3E70"/>
    <w:rsid w:val="006B3F04"/>
    <w:rsid w:val="006B4D89"/>
    <w:rsid w:val="006B4EA2"/>
    <w:rsid w:val="006B4FE8"/>
    <w:rsid w:val="006B5A4C"/>
    <w:rsid w:val="006B5E22"/>
    <w:rsid w:val="006B5FF7"/>
    <w:rsid w:val="006B61A0"/>
    <w:rsid w:val="006B7338"/>
    <w:rsid w:val="006B7ABA"/>
    <w:rsid w:val="006B7B94"/>
    <w:rsid w:val="006B7D50"/>
    <w:rsid w:val="006C00AD"/>
    <w:rsid w:val="006C04C4"/>
    <w:rsid w:val="006C090C"/>
    <w:rsid w:val="006C0CE8"/>
    <w:rsid w:val="006C14A5"/>
    <w:rsid w:val="006C1891"/>
    <w:rsid w:val="006C18A8"/>
    <w:rsid w:val="006C18C4"/>
    <w:rsid w:val="006C1C7B"/>
    <w:rsid w:val="006C2450"/>
    <w:rsid w:val="006C2635"/>
    <w:rsid w:val="006C2832"/>
    <w:rsid w:val="006C2C54"/>
    <w:rsid w:val="006C36E3"/>
    <w:rsid w:val="006C39DE"/>
    <w:rsid w:val="006C4C0B"/>
    <w:rsid w:val="006C554D"/>
    <w:rsid w:val="006C6643"/>
    <w:rsid w:val="006C6903"/>
    <w:rsid w:val="006C69D1"/>
    <w:rsid w:val="006C77A1"/>
    <w:rsid w:val="006C782A"/>
    <w:rsid w:val="006C785F"/>
    <w:rsid w:val="006C7AAA"/>
    <w:rsid w:val="006D08D3"/>
    <w:rsid w:val="006D1B50"/>
    <w:rsid w:val="006D231C"/>
    <w:rsid w:val="006D31A2"/>
    <w:rsid w:val="006D3200"/>
    <w:rsid w:val="006D37EF"/>
    <w:rsid w:val="006D41AD"/>
    <w:rsid w:val="006D4256"/>
    <w:rsid w:val="006D46B7"/>
    <w:rsid w:val="006D47FF"/>
    <w:rsid w:val="006D6580"/>
    <w:rsid w:val="006D6684"/>
    <w:rsid w:val="006D6894"/>
    <w:rsid w:val="006E158A"/>
    <w:rsid w:val="006E15B0"/>
    <w:rsid w:val="006E1A60"/>
    <w:rsid w:val="006E2354"/>
    <w:rsid w:val="006E2B65"/>
    <w:rsid w:val="006E3194"/>
    <w:rsid w:val="006E3594"/>
    <w:rsid w:val="006E3C84"/>
    <w:rsid w:val="006E4C36"/>
    <w:rsid w:val="006E510B"/>
    <w:rsid w:val="006E77FB"/>
    <w:rsid w:val="006E7917"/>
    <w:rsid w:val="006E7EE6"/>
    <w:rsid w:val="006F027C"/>
    <w:rsid w:val="006F0DFD"/>
    <w:rsid w:val="006F2838"/>
    <w:rsid w:val="006F2C5C"/>
    <w:rsid w:val="006F3AE0"/>
    <w:rsid w:val="006F4049"/>
    <w:rsid w:val="006F40A3"/>
    <w:rsid w:val="006F45DE"/>
    <w:rsid w:val="006F4A9B"/>
    <w:rsid w:val="006F4B43"/>
    <w:rsid w:val="006F63D1"/>
    <w:rsid w:val="006F680F"/>
    <w:rsid w:val="006F7112"/>
    <w:rsid w:val="006F742E"/>
    <w:rsid w:val="0070037E"/>
    <w:rsid w:val="007006FE"/>
    <w:rsid w:val="00702178"/>
    <w:rsid w:val="0070288B"/>
    <w:rsid w:val="00702C99"/>
    <w:rsid w:val="00703539"/>
    <w:rsid w:val="00704732"/>
    <w:rsid w:val="00704967"/>
    <w:rsid w:val="00704D87"/>
    <w:rsid w:val="00705234"/>
    <w:rsid w:val="0070536B"/>
    <w:rsid w:val="00705783"/>
    <w:rsid w:val="00705B4C"/>
    <w:rsid w:val="00705B93"/>
    <w:rsid w:val="00706482"/>
    <w:rsid w:val="0070778A"/>
    <w:rsid w:val="00707DCF"/>
    <w:rsid w:val="00710095"/>
    <w:rsid w:val="007108A8"/>
    <w:rsid w:val="007111F3"/>
    <w:rsid w:val="0071124C"/>
    <w:rsid w:val="007114BA"/>
    <w:rsid w:val="00711529"/>
    <w:rsid w:val="007124FB"/>
    <w:rsid w:val="00713372"/>
    <w:rsid w:val="007147FF"/>
    <w:rsid w:val="007149DE"/>
    <w:rsid w:val="00714B3E"/>
    <w:rsid w:val="00714B4A"/>
    <w:rsid w:val="00714D4C"/>
    <w:rsid w:val="00715F4D"/>
    <w:rsid w:val="00715FE8"/>
    <w:rsid w:val="007164BF"/>
    <w:rsid w:val="00716B4C"/>
    <w:rsid w:val="0071710A"/>
    <w:rsid w:val="0071712C"/>
    <w:rsid w:val="00717A17"/>
    <w:rsid w:val="00717D35"/>
    <w:rsid w:val="00720181"/>
    <w:rsid w:val="00721035"/>
    <w:rsid w:val="0072120A"/>
    <w:rsid w:val="007213BB"/>
    <w:rsid w:val="007215F9"/>
    <w:rsid w:val="007217ED"/>
    <w:rsid w:val="00722543"/>
    <w:rsid w:val="00722922"/>
    <w:rsid w:val="00723EB3"/>
    <w:rsid w:val="00723FF0"/>
    <w:rsid w:val="007240D7"/>
    <w:rsid w:val="00724164"/>
    <w:rsid w:val="00724595"/>
    <w:rsid w:val="00726C4B"/>
    <w:rsid w:val="00726D49"/>
    <w:rsid w:val="00726E63"/>
    <w:rsid w:val="00727414"/>
    <w:rsid w:val="00727518"/>
    <w:rsid w:val="00727753"/>
    <w:rsid w:val="00727C82"/>
    <w:rsid w:val="00727FFA"/>
    <w:rsid w:val="0073006B"/>
    <w:rsid w:val="00730213"/>
    <w:rsid w:val="0073081C"/>
    <w:rsid w:val="00730C10"/>
    <w:rsid w:val="007319D8"/>
    <w:rsid w:val="00732080"/>
    <w:rsid w:val="00732189"/>
    <w:rsid w:val="0073224F"/>
    <w:rsid w:val="0073314C"/>
    <w:rsid w:val="00733ADE"/>
    <w:rsid w:val="00733BB6"/>
    <w:rsid w:val="007344BA"/>
    <w:rsid w:val="00735B8C"/>
    <w:rsid w:val="00735BC5"/>
    <w:rsid w:val="00735E5C"/>
    <w:rsid w:val="00735F07"/>
    <w:rsid w:val="00736652"/>
    <w:rsid w:val="0073736E"/>
    <w:rsid w:val="00737BD6"/>
    <w:rsid w:val="00737D9A"/>
    <w:rsid w:val="00740CBE"/>
    <w:rsid w:val="00741179"/>
    <w:rsid w:val="007414E1"/>
    <w:rsid w:val="00741B54"/>
    <w:rsid w:val="00741CF0"/>
    <w:rsid w:val="0074220B"/>
    <w:rsid w:val="007427E3"/>
    <w:rsid w:val="00742834"/>
    <w:rsid w:val="00742E2D"/>
    <w:rsid w:val="0074338E"/>
    <w:rsid w:val="007436EF"/>
    <w:rsid w:val="007438FF"/>
    <w:rsid w:val="00744EF4"/>
    <w:rsid w:val="0074623B"/>
    <w:rsid w:val="00746A6A"/>
    <w:rsid w:val="0074773A"/>
    <w:rsid w:val="00747DE5"/>
    <w:rsid w:val="00750512"/>
    <w:rsid w:val="00750913"/>
    <w:rsid w:val="007516C6"/>
    <w:rsid w:val="00752089"/>
    <w:rsid w:val="007520A8"/>
    <w:rsid w:val="00752BE8"/>
    <w:rsid w:val="007535C4"/>
    <w:rsid w:val="0075443E"/>
    <w:rsid w:val="0075473E"/>
    <w:rsid w:val="00754BE1"/>
    <w:rsid w:val="0075506D"/>
    <w:rsid w:val="00755E5A"/>
    <w:rsid w:val="0075648F"/>
    <w:rsid w:val="007567FA"/>
    <w:rsid w:val="00756CA5"/>
    <w:rsid w:val="0075750F"/>
    <w:rsid w:val="00757832"/>
    <w:rsid w:val="00760039"/>
    <w:rsid w:val="007608DA"/>
    <w:rsid w:val="007611B6"/>
    <w:rsid w:val="0076161F"/>
    <w:rsid w:val="00761640"/>
    <w:rsid w:val="00761CE2"/>
    <w:rsid w:val="00762913"/>
    <w:rsid w:val="00763203"/>
    <w:rsid w:val="0076363C"/>
    <w:rsid w:val="00764743"/>
    <w:rsid w:val="00764FE1"/>
    <w:rsid w:val="00765FFC"/>
    <w:rsid w:val="007660B2"/>
    <w:rsid w:val="00766344"/>
    <w:rsid w:val="00766AC1"/>
    <w:rsid w:val="00766E71"/>
    <w:rsid w:val="00767456"/>
    <w:rsid w:val="00767FE5"/>
    <w:rsid w:val="0077074C"/>
    <w:rsid w:val="007717E9"/>
    <w:rsid w:val="00771854"/>
    <w:rsid w:val="00771D36"/>
    <w:rsid w:val="00772234"/>
    <w:rsid w:val="00772996"/>
    <w:rsid w:val="00772B99"/>
    <w:rsid w:val="00772D49"/>
    <w:rsid w:val="00772E14"/>
    <w:rsid w:val="00772E77"/>
    <w:rsid w:val="0077406E"/>
    <w:rsid w:val="007741BD"/>
    <w:rsid w:val="00774EC6"/>
    <w:rsid w:val="007754B8"/>
    <w:rsid w:val="00775550"/>
    <w:rsid w:val="007755AD"/>
    <w:rsid w:val="00775AE7"/>
    <w:rsid w:val="00776302"/>
    <w:rsid w:val="00776B9C"/>
    <w:rsid w:val="00777DC4"/>
    <w:rsid w:val="00780A2A"/>
    <w:rsid w:val="00780DDE"/>
    <w:rsid w:val="00780EFF"/>
    <w:rsid w:val="00781276"/>
    <w:rsid w:val="00781E50"/>
    <w:rsid w:val="00782099"/>
    <w:rsid w:val="00783F4D"/>
    <w:rsid w:val="00784835"/>
    <w:rsid w:val="00784B84"/>
    <w:rsid w:val="0078677B"/>
    <w:rsid w:val="00786915"/>
    <w:rsid w:val="00786AE6"/>
    <w:rsid w:val="00786DEA"/>
    <w:rsid w:val="00787500"/>
    <w:rsid w:val="00787C7A"/>
    <w:rsid w:val="0079093E"/>
    <w:rsid w:val="00790AAF"/>
    <w:rsid w:val="00790B86"/>
    <w:rsid w:val="00790C66"/>
    <w:rsid w:val="007920A4"/>
    <w:rsid w:val="007921EE"/>
    <w:rsid w:val="00792BF9"/>
    <w:rsid w:val="00792C5A"/>
    <w:rsid w:val="00792C6F"/>
    <w:rsid w:val="00793996"/>
    <w:rsid w:val="00793FC5"/>
    <w:rsid w:val="00794F0F"/>
    <w:rsid w:val="0079530A"/>
    <w:rsid w:val="00795A10"/>
    <w:rsid w:val="00795BAA"/>
    <w:rsid w:val="00795C5A"/>
    <w:rsid w:val="00796110"/>
    <w:rsid w:val="00796525"/>
    <w:rsid w:val="00796769"/>
    <w:rsid w:val="00796CF2"/>
    <w:rsid w:val="00797FCF"/>
    <w:rsid w:val="007A0AF7"/>
    <w:rsid w:val="007A2148"/>
    <w:rsid w:val="007A22B6"/>
    <w:rsid w:val="007A2DB6"/>
    <w:rsid w:val="007A4373"/>
    <w:rsid w:val="007A4DB8"/>
    <w:rsid w:val="007A5047"/>
    <w:rsid w:val="007A5D7E"/>
    <w:rsid w:val="007A6778"/>
    <w:rsid w:val="007A7428"/>
    <w:rsid w:val="007B203C"/>
    <w:rsid w:val="007B2A4D"/>
    <w:rsid w:val="007B2DEC"/>
    <w:rsid w:val="007B2FE6"/>
    <w:rsid w:val="007B344F"/>
    <w:rsid w:val="007B37AD"/>
    <w:rsid w:val="007B49D6"/>
    <w:rsid w:val="007B4AE4"/>
    <w:rsid w:val="007B4E4E"/>
    <w:rsid w:val="007B4FCC"/>
    <w:rsid w:val="007B50AC"/>
    <w:rsid w:val="007B596C"/>
    <w:rsid w:val="007B5E0C"/>
    <w:rsid w:val="007B6049"/>
    <w:rsid w:val="007B6088"/>
    <w:rsid w:val="007B6619"/>
    <w:rsid w:val="007B6838"/>
    <w:rsid w:val="007B7ABF"/>
    <w:rsid w:val="007C0573"/>
    <w:rsid w:val="007C0C4C"/>
    <w:rsid w:val="007C0CCB"/>
    <w:rsid w:val="007C1213"/>
    <w:rsid w:val="007C2E3D"/>
    <w:rsid w:val="007C363D"/>
    <w:rsid w:val="007C379C"/>
    <w:rsid w:val="007C3EAA"/>
    <w:rsid w:val="007C4295"/>
    <w:rsid w:val="007C64B8"/>
    <w:rsid w:val="007C699D"/>
    <w:rsid w:val="007C6F33"/>
    <w:rsid w:val="007C76A6"/>
    <w:rsid w:val="007C7A95"/>
    <w:rsid w:val="007D097F"/>
    <w:rsid w:val="007D0B38"/>
    <w:rsid w:val="007D11AD"/>
    <w:rsid w:val="007D13CD"/>
    <w:rsid w:val="007D2374"/>
    <w:rsid w:val="007D28D1"/>
    <w:rsid w:val="007D2BDC"/>
    <w:rsid w:val="007D308A"/>
    <w:rsid w:val="007D3688"/>
    <w:rsid w:val="007D3887"/>
    <w:rsid w:val="007D3D2F"/>
    <w:rsid w:val="007D3D7E"/>
    <w:rsid w:val="007D3E53"/>
    <w:rsid w:val="007D3E6C"/>
    <w:rsid w:val="007D3F98"/>
    <w:rsid w:val="007D4CB6"/>
    <w:rsid w:val="007D5555"/>
    <w:rsid w:val="007D6161"/>
    <w:rsid w:val="007D6244"/>
    <w:rsid w:val="007D732D"/>
    <w:rsid w:val="007D7410"/>
    <w:rsid w:val="007E06EF"/>
    <w:rsid w:val="007E3D15"/>
    <w:rsid w:val="007E4FE1"/>
    <w:rsid w:val="007E5733"/>
    <w:rsid w:val="007E5949"/>
    <w:rsid w:val="007E5A2B"/>
    <w:rsid w:val="007E6235"/>
    <w:rsid w:val="007E6A0D"/>
    <w:rsid w:val="007F03AD"/>
    <w:rsid w:val="007F0539"/>
    <w:rsid w:val="007F0FDC"/>
    <w:rsid w:val="007F201C"/>
    <w:rsid w:val="007F23FA"/>
    <w:rsid w:val="007F2FEB"/>
    <w:rsid w:val="007F3C4E"/>
    <w:rsid w:val="007F4478"/>
    <w:rsid w:val="007F4E6A"/>
    <w:rsid w:val="007F4ECA"/>
    <w:rsid w:val="007F4F58"/>
    <w:rsid w:val="007F5ABC"/>
    <w:rsid w:val="007F654F"/>
    <w:rsid w:val="007F67A7"/>
    <w:rsid w:val="007F7DC0"/>
    <w:rsid w:val="007F7F9B"/>
    <w:rsid w:val="008002D0"/>
    <w:rsid w:val="0080081D"/>
    <w:rsid w:val="008011C1"/>
    <w:rsid w:val="00801D57"/>
    <w:rsid w:val="0080210B"/>
    <w:rsid w:val="00802C9F"/>
    <w:rsid w:val="00802D80"/>
    <w:rsid w:val="008031F3"/>
    <w:rsid w:val="0080341C"/>
    <w:rsid w:val="00803871"/>
    <w:rsid w:val="008043BB"/>
    <w:rsid w:val="008101B4"/>
    <w:rsid w:val="0081040D"/>
    <w:rsid w:val="00810F3F"/>
    <w:rsid w:val="00811A8F"/>
    <w:rsid w:val="00811EE5"/>
    <w:rsid w:val="00812032"/>
    <w:rsid w:val="00812910"/>
    <w:rsid w:val="00812B8A"/>
    <w:rsid w:val="00812DB4"/>
    <w:rsid w:val="00813A1B"/>
    <w:rsid w:val="008142C0"/>
    <w:rsid w:val="00814898"/>
    <w:rsid w:val="00815131"/>
    <w:rsid w:val="008152DD"/>
    <w:rsid w:val="0081547A"/>
    <w:rsid w:val="008158C6"/>
    <w:rsid w:val="00815BC6"/>
    <w:rsid w:val="00816229"/>
    <w:rsid w:val="00816352"/>
    <w:rsid w:val="008163D7"/>
    <w:rsid w:val="00816F6D"/>
    <w:rsid w:val="0081727E"/>
    <w:rsid w:val="008175AE"/>
    <w:rsid w:val="008178B9"/>
    <w:rsid w:val="0081790E"/>
    <w:rsid w:val="00820BE0"/>
    <w:rsid w:val="00820E90"/>
    <w:rsid w:val="00821051"/>
    <w:rsid w:val="0082112B"/>
    <w:rsid w:val="008216A7"/>
    <w:rsid w:val="008217F0"/>
    <w:rsid w:val="00821A36"/>
    <w:rsid w:val="00821F76"/>
    <w:rsid w:val="00822022"/>
    <w:rsid w:val="00822F27"/>
    <w:rsid w:val="00822FEC"/>
    <w:rsid w:val="00824AF5"/>
    <w:rsid w:val="00824B3E"/>
    <w:rsid w:val="00824FEB"/>
    <w:rsid w:val="00825301"/>
    <w:rsid w:val="0082658F"/>
    <w:rsid w:val="00826B65"/>
    <w:rsid w:val="0082792A"/>
    <w:rsid w:val="00827D28"/>
    <w:rsid w:val="00827E59"/>
    <w:rsid w:val="0083041B"/>
    <w:rsid w:val="008316FF"/>
    <w:rsid w:val="008317F0"/>
    <w:rsid w:val="008319BA"/>
    <w:rsid w:val="00831B1F"/>
    <w:rsid w:val="00832621"/>
    <w:rsid w:val="00832773"/>
    <w:rsid w:val="00833804"/>
    <w:rsid w:val="00833F14"/>
    <w:rsid w:val="0083452B"/>
    <w:rsid w:val="00834623"/>
    <w:rsid w:val="008360F1"/>
    <w:rsid w:val="0083660F"/>
    <w:rsid w:val="008368EE"/>
    <w:rsid w:val="00837328"/>
    <w:rsid w:val="00837A1C"/>
    <w:rsid w:val="00837C4A"/>
    <w:rsid w:val="00837D69"/>
    <w:rsid w:val="00840050"/>
    <w:rsid w:val="00840A83"/>
    <w:rsid w:val="0084128B"/>
    <w:rsid w:val="008432B8"/>
    <w:rsid w:val="00843C9B"/>
    <w:rsid w:val="00843DBB"/>
    <w:rsid w:val="00844E5D"/>
    <w:rsid w:val="00845449"/>
    <w:rsid w:val="00845FA4"/>
    <w:rsid w:val="008463DC"/>
    <w:rsid w:val="00846521"/>
    <w:rsid w:val="008466C0"/>
    <w:rsid w:val="008469F1"/>
    <w:rsid w:val="00846C91"/>
    <w:rsid w:val="00847892"/>
    <w:rsid w:val="0085044B"/>
    <w:rsid w:val="00850B1A"/>
    <w:rsid w:val="0085102A"/>
    <w:rsid w:val="00851313"/>
    <w:rsid w:val="00851D2E"/>
    <w:rsid w:val="00852332"/>
    <w:rsid w:val="008530C1"/>
    <w:rsid w:val="008549CC"/>
    <w:rsid w:val="008551D3"/>
    <w:rsid w:val="00856FCA"/>
    <w:rsid w:val="00857744"/>
    <w:rsid w:val="00857D99"/>
    <w:rsid w:val="0086038C"/>
    <w:rsid w:val="00860F1A"/>
    <w:rsid w:val="00861D83"/>
    <w:rsid w:val="00861E1B"/>
    <w:rsid w:val="008624B8"/>
    <w:rsid w:val="00862526"/>
    <w:rsid w:val="00862A35"/>
    <w:rsid w:val="00862DB1"/>
    <w:rsid w:val="00864333"/>
    <w:rsid w:val="00864947"/>
    <w:rsid w:val="00864F9E"/>
    <w:rsid w:val="00864FA3"/>
    <w:rsid w:val="008658BC"/>
    <w:rsid w:val="0086618A"/>
    <w:rsid w:val="00866211"/>
    <w:rsid w:val="00866C16"/>
    <w:rsid w:val="00866DCD"/>
    <w:rsid w:val="00866F95"/>
    <w:rsid w:val="0086714C"/>
    <w:rsid w:val="00867612"/>
    <w:rsid w:val="00867C9A"/>
    <w:rsid w:val="00867E36"/>
    <w:rsid w:val="00870F96"/>
    <w:rsid w:val="0087125A"/>
    <w:rsid w:val="00871671"/>
    <w:rsid w:val="008725CF"/>
    <w:rsid w:val="00872A11"/>
    <w:rsid w:val="00872CA7"/>
    <w:rsid w:val="00873582"/>
    <w:rsid w:val="008738F6"/>
    <w:rsid w:val="00873D4F"/>
    <w:rsid w:val="00874306"/>
    <w:rsid w:val="0087531A"/>
    <w:rsid w:val="0087548D"/>
    <w:rsid w:val="008755ED"/>
    <w:rsid w:val="0087695E"/>
    <w:rsid w:val="00876F72"/>
    <w:rsid w:val="00877998"/>
    <w:rsid w:val="00877D36"/>
    <w:rsid w:val="00877F53"/>
    <w:rsid w:val="00877F64"/>
    <w:rsid w:val="00880BA5"/>
    <w:rsid w:val="00882063"/>
    <w:rsid w:val="00882E96"/>
    <w:rsid w:val="00883BAC"/>
    <w:rsid w:val="00883BEE"/>
    <w:rsid w:val="008841E8"/>
    <w:rsid w:val="00884700"/>
    <w:rsid w:val="008849AE"/>
    <w:rsid w:val="00884BBA"/>
    <w:rsid w:val="008850EE"/>
    <w:rsid w:val="00885987"/>
    <w:rsid w:val="00885FA3"/>
    <w:rsid w:val="008862E4"/>
    <w:rsid w:val="008865A3"/>
    <w:rsid w:val="00886811"/>
    <w:rsid w:val="00887020"/>
    <w:rsid w:val="00887130"/>
    <w:rsid w:val="00887C37"/>
    <w:rsid w:val="00887F03"/>
    <w:rsid w:val="008906BA"/>
    <w:rsid w:val="00890A33"/>
    <w:rsid w:val="00891910"/>
    <w:rsid w:val="0089354B"/>
    <w:rsid w:val="00893E1E"/>
    <w:rsid w:val="00894527"/>
    <w:rsid w:val="00894550"/>
    <w:rsid w:val="00894F4B"/>
    <w:rsid w:val="0089506A"/>
    <w:rsid w:val="00895725"/>
    <w:rsid w:val="00895F15"/>
    <w:rsid w:val="008A0E87"/>
    <w:rsid w:val="008A12B2"/>
    <w:rsid w:val="008A16A0"/>
    <w:rsid w:val="008A253E"/>
    <w:rsid w:val="008A3333"/>
    <w:rsid w:val="008A33E5"/>
    <w:rsid w:val="008A36B2"/>
    <w:rsid w:val="008A375B"/>
    <w:rsid w:val="008A3B69"/>
    <w:rsid w:val="008A4054"/>
    <w:rsid w:val="008A4649"/>
    <w:rsid w:val="008A4AEA"/>
    <w:rsid w:val="008A5BCB"/>
    <w:rsid w:val="008A5F80"/>
    <w:rsid w:val="008A6023"/>
    <w:rsid w:val="008A67DE"/>
    <w:rsid w:val="008A695B"/>
    <w:rsid w:val="008A6A84"/>
    <w:rsid w:val="008A7431"/>
    <w:rsid w:val="008B0155"/>
    <w:rsid w:val="008B044E"/>
    <w:rsid w:val="008B0767"/>
    <w:rsid w:val="008B0DDD"/>
    <w:rsid w:val="008B0EC2"/>
    <w:rsid w:val="008B0FCD"/>
    <w:rsid w:val="008B160B"/>
    <w:rsid w:val="008B3436"/>
    <w:rsid w:val="008B3A67"/>
    <w:rsid w:val="008B58D0"/>
    <w:rsid w:val="008B5EEA"/>
    <w:rsid w:val="008B60D5"/>
    <w:rsid w:val="008B75AC"/>
    <w:rsid w:val="008C00D7"/>
    <w:rsid w:val="008C03DF"/>
    <w:rsid w:val="008C08E6"/>
    <w:rsid w:val="008C0CBC"/>
    <w:rsid w:val="008C1151"/>
    <w:rsid w:val="008C172F"/>
    <w:rsid w:val="008C17FB"/>
    <w:rsid w:val="008C1F06"/>
    <w:rsid w:val="008C21A4"/>
    <w:rsid w:val="008C24EC"/>
    <w:rsid w:val="008C2EFE"/>
    <w:rsid w:val="008C30F9"/>
    <w:rsid w:val="008C432A"/>
    <w:rsid w:val="008C4360"/>
    <w:rsid w:val="008C4407"/>
    <w:rsid w:val="008C4C3F"/>
    <w:rsid w:val="008C583F"/>
    <w:rsid w:val="008D0890"/>
    <w:rsid w:val="008D0D9A"/>
    <w:rsid w:val="008D102C"/>
    <w:rsid w:val="008D1070"/>
    <w:rsid w:val="008D14B9"/>
    <w:rsid w:val="008D1690"/>
    <w:rsid w:val="008D24FC"/>
    <w:rsid w:val="008D2D3B"/>
    <w:rsid w:val="008D324D"/>
    <w:rsid w:val="008D3388"/>
    <w:rsid w:val="008D4427"/>
    <w:rsid w:val="008D4BCC"/>
    <w:rsid w:val="008D4EBE"/>
    <w:rsid w:val="008D561F"/>
    <w:rsid w:val="008D57AC"/>
    <w:rsid w:val="008D5AF5"/>
    <w:rsid w:val="008D60D1"/>
    <w:rsid w:val="008D6EA7"/>
    <w:rsid w:val="008D7482"/>
    <w:rsid w:val="008D7700"/>
    <w:rsid w:val="008E0249"/>
    <w:rsid w:val="008E071B"/>
    <w:rsid w:val="008E0CDD"/>
    <w:rsid w:val="008E1766"/>
    <w:rsid w:val="008E1FE4"/>
    <w:rsid w:val="008E2CF9"/>
    <w:rsid w:val="008E2E47"/>
    <w:rsid w:val="008E2EB8"/>
    <w:rsid w:val="008E3DE8"/>
    <w:rsid w:val="008E49DB"/>
    <w:rsid w:val="008E4A3D"/>
    <w:rsid w:val="008E4C42"/>
    <w:rsid w:val="008E53FA"/>
    <w:rsid w:val="008E6D82"/>
    <w:rsid w:val="008E773F"/>
    <w:rsid w:val="008F0DD1"/>
    <w:rsid w:val="008F1908"/>
    <w:rsid w:val="008F1C06"/>
    <w:rsid w:val="008F25BC"/>
    <w:rsid w:val="008F3D41"/>
    <w:rsid w:val="008F3E5B"/>
    <w:rsid w:val="008F4DD8"/>
    <w:rsid w:val="008F4FBB"/>
    <w:rsid w:val="008F5385"/>
    <w:rsid w:val="008F5538"/>
    <w:rsid w:val="008F59CE"/>
    <w:rsid w:val="008F5E12"/>
    <w:rsid w:val="008F5EE6"/>
    <w:rsid w:val="008F66D1"/>
    <w:rsid w:val="008F6E56"/>
    <w:rsid w:val="008F78D4"/>
    <w:rsid w:val="008F79CB"/>
    <w:rsid w:val="008F7A93"/>
    <w:rsid w:val="0090003E"/>
    <w:rsid w:val="0090047E"/>
    <w:rsid w:val="009005D6"/>
    <w:rsid w:val="00901162"/>
    <w:rsid w:val="0090128B"/>
    <w:rsid w:val="009013F6"/>
    <w:rsid w:val="00901A65"/>
    <w:rsid w:val="00901E30"/>
    <w:rsid w:val="00902761"/>
    <w:rsid w:val="00902B77"/>
    <w:rsid w:val="00902F0A"/>
    <w:rsid w:val="009030FB"/>
    <w:rsid w:val="009033D7"/>
    <w:rsid w:val="00903876"/>
    <w:rsid w:val="00903A1C"/>
    <w:rsid w:val="00903B32"/>
    <w:rsid w:val="0090470B"/>
    <w:rsid w:val="00904C9A"/>
    <w:rsid w:val="00906437"/>
    <w:rsid w:val="009064A4"/>
    <w:rsid w:val="009065D9"/>
    <w:rsid w:val="00906713"/>
    <w:rsid w:val="00906766"/>
    <w:rsid w:val="00906882"/>
    <w:rsid w:val="00906D43"/>
    <w:rsid w:val="00906E8D"/>
    <w:rsid w:val="0091093A"/>
    <w:rsid w:val="00910962"/>
    <w:rsid w:val="00911343"/>
    <w:rsid w:val="0091193E"/>
    <w:rsid w:val="00911E8C"/>
    <w:rsid w:val="0091255E"/>
    <w:rsid w:val="00912792"/>
    <w:rsid w:val="009127DC"/>
    <w:rsid w:val="009137CC"/>
    <w:rsid w:val="00913F14"/>
    <w:rsid w:val="00914120"/>
    <w:rsid w:val="00914C55"/>
    <w:rsid w:val="009151E0"/>
    <w:rsid w:val="00915730"/>
    <w:rsid w:val="0091677B"/>
    <w:rsid w:val="0091737A"/>
    <w:rsid w:val="00920593"/>
    <w:rsid w:val="00921868"/>
    <w:rsid w:val="00921BFC"/>
    <w:rsid w:val="00922F59"/>
    <w:rsid w:val="00923132"/>
    <w:rsid w:val="009236BC"/>
    <w:rsid w:val="00923B5F"/>
    <w:rsid w:val="00923E52"/>
    <w:rsid w:val="00924E5F"/>
    <w:rsid w:val="0092511A"/>
    <w:rsid w:val="00925DE0"/>
    <w:rsid w:val="00926014"/>
    <w:rsid w:val="009262F5"/>
    <w:rsid w:val="009278D9"/>
    <w:rsid w:val="00927983"/>
    <w:rsid w:val="009279D0"/>
    <w:rsid w:val="0093004F"/>
    <w:rsid w:val="009307F7"/>
    <w:rsid w:val="00931013"/>
    <w:rsid w:val="009315B7"/>
    <w:rsid w:val="0093243B"/>
    <w:rsid w:val="00932609"/>
    <w:rsid w:val="00932BD9"/>
    <w:rsid w:val="009330F8"/>
    <w:rsid w:val="00933338"/>
    <w:rsid w:val="0093355C"/>
    <w:rsid w:val="00933B77"/>
    <w:rsid w:val="00933F86"/>
    <w:rsid w:val="0093488C"/>
    <w:rsid w:val="009355AD"/>
    <w:rsid w:val="00936839"/>
    <w:rsid w:val="009372E4"/>
    <w:rsid w:val="009378C3"/>
    <w:rsid w:val="00937FC2"/>
    <w:rsid w:val="00937FC5"/>
    <w:rsid w:val="009403AA"/>
    <w:rsid w:val="009406A5"/>
    <w:rsid w:val="00940B95"/>
    <w:rsid w:val="00940C59"/>
    <w:rsid w:val="00941245"/>
    <w:rsid w:val="009419FE"/>
    <w:rsid w:val="00942DEC"/>
    <w:rsid w:val="00942FEB"/>
    <w:rsid w:val="0094365C"/>
    <w:rsid w:val="009439ED"/>
    <w:rsid w:val="00945069"/>
    <w:rsid w:val="0094562E"/>
    <w:rsid w:val="009459F1"/>
    <w:rsid w:val="009473B0"/>
    <w:rsid w:val="0094754D"/>
    <w:rsid w:val="009505E2"/>
    <w:rsid w:val="00950FF8"/>
    <w:rsid w:val="0095236D"/>
    <w:rsid w:val="00952782"/>
    <w:rsid w:val="009533FE"/>
    <w:rsid w:val="00954743"/>
    <w:rsid w:val="009549FE"/>
    <w:rsid w:val="00955389"/>
    <w:rsid w:val="00955689"/>
    <w:rsid w:val="00955757"/>
    <w:rsid w:val="00955D4C"/>
    <w:rsid w:val="0095605B"/>
    <w:rsid w:val="0095695C"/>
    <w:rsid w:val="00956F67"/>
    <w:rsid w:val="00957215"/>
    <w:rsid w:val="009576F7"/>
    <w:rsid w:val="009600A9"/>
    <w:rsid w:val="0096039F"/>
    <w:rsid w:val="0096050A"/>
    <w:rsid w:val="009610E3"/>
    <w:rsid w:val="0096153B"/>
    <w:rsid w:val="0096192D"/>
    <w:rsid w:val="00961960"/>
    <w:rsid w:val="00961994"/>
    <w:rsid w:val="00962314"/>
    <w:rsid w:val="0096429E"/>
    <w:rsid w:val="009642BF"/>
    <w:rsid w:val="00964713"/>
    <w:rsid w:val="00966DCE"/>
    <w:rsid w:val="009677F2"/>
    <w:rsid w:val="00967FF9"/>
    <w:rsid w:val="009706A3"/>
    <w:rsid w:val="00970C07"/>
    <w:rsid w:val="0097119E"/>
    <w:rsid w:val="009717AF"/>
    <w:rsid w:val="009724A8"/>
    <w:rsid w:val="00972F0C"/>
    <w:rsid w:val="00973270"/>
    <w:rsid w:val="0097402F"/>
    <w:rsid w:val="009740B6"/>
    <w:rsid w:val="00974305"/>
    <w:rsid w:val="0097461F"/>
    <w:rsid w:val="00974D86"/>
    <w:rsid w:val="00974FA1"/>
    <w:rsid w:val="00975251"/>
    <w:rsid w:val="00975729"/>
    <w:rsid w:val="009762A1"/>
    <w:rsid w:val="0097645A"/>
    <w:rsid w:val="009768B7"/>
    <w:rsid w:val="00980435"/>
    <w:rsid w:val="00980696"/>
    <w:rsid w:val="00980C94"/>
    <w:rsid w:val="00981489"/>
    <w:rsid w:val="00981643"/>
    <w:rsid w:val="00981993"/>
    <w:rsid w:val="00982CD9"/>
    <w:rsid w:val="00982F8B"/>
    <w:rsid w:val="00983167"/>
    <w:rsid w:val="00983F15"/>
    <w:rsid w:val="00984644"/>
    <w:rsid w:val="009846A3"/>
    <w:rsid w:val="00984751"/>
    <w:rsid w:val="00984E27"/>
    <w:rsid w:val="00985284"/>
    <w:rsid w:val="00986470"/>
    <w:rsid w:val="009873D2"/>
    <w:rsid w:val="0099138D"/>
    <w:rsid w:val="00991449"/>
    <w:rsid w:val="009921F6"/>
    <w:rsid w:val="00992213"/>
    <w:rsid w:val="00992AB7"/>
    <w:rsid w:val="00992C9F"/>
    <w:rsid w:val="009933C6"/>
    <w:rsid w:val="0099354A"/>
    <w:rsid w:val="00993F2E"/>
    <w:rsid w:val="00994BB5"/>
    <w:rsid w:val="00994E2D"/>
    <w:rsid w:val="009953C4"/>
    <w:rsid w:val="0099543E"/>
    <w:rsid w:val="009959FD"/>
    <w:rsid w:val="0099659F"/>
    <w:rsid w:val="009969B5"/>
    <w:rsid w:val="00997E68"/>
    <w:rsid w:val="009A0426"/>
    <w:rsid w:val="009A051C"/>
    <w:rsid w:val="009A063E"/>
    <w:rsid w:val="009A1C34"/>
    <w:rsid w:val="009A209C"/>
    <w:rsid w:val="009A223E"/>
    <w:rsid w:val="009A320B"/>
    <w:rsid w:val="009A33BD"/>
    <w:rsid w:val="009A364D"/>
    <w:rsid w:val="009A441F"/>
    <w:rsid w:val="009A4B2A"/>
    <w:rsid w:val="009A50AA"/>
    <w:rsid w:val="009A576E"/>
    <w:rsid w:val="009A671B"/>
    <w:rsid w:val="009A71E0"/>
    <w:rsid w:val="009A73C4"/>
    <w:rsid w:val="009A7476"/>
    <w:rsid w:val="009A75AE"/>
    <w:rsid w:val="009B00AC"/>
    <w:rsid w:val="009B01F4"/>
    <w:rsid w:val="009B0502"/>
    <w:rsid w:val="009B0986"/>
    <w:rsid w:val="009B0DD3"/>
    <w:rsid w:val="009B0DDA"/>
    <w:rsid w:val="009B117E"/>
    <w:rsid w:val="009B119D"/>
    <w:rsid w:val="009B138C"/>
    <w:rsid w:val="009B1C75"/>
    <w:rsid w:val="009B1D85"/>
    <w:rsid w:val="009B2283"/>
    <w:rsid w:val="009B2F3A"/>
    <w:rsid w:val="009B3F0D"/>
    <w:rsid w:val="009B449A"/>
    <w:rsid w:val="009B4793"/>
    <w:rsid w:val="009B5266"/>
    <w:rsid w:val="009B5B40"/>
    <w:rsid w:val="009B5D93"/>
    <w:rsid w:val="009B610D"/>
    <w:rsid w:val="009B6CC3"/>
    <w:rsid w:val="009B6D06"/>
    <w:rsid w:val="009B6D60"/>
    <w:rsid w:val="009B75CF"/>
    <w:rsid w:val="009B773C"/>
    <w:rsid w:val="009C1A4D"/>
    <w:rsid w:val="009C1AF7"/>
    <w:rsid w:val="009C3064"/>
    <w:rsid w:val="009C3977"/>
    <w:rsid w:val="009C450F"/>
    <w:rsid w:val="009C5C0C"/>
    <w:rsid w:val="009C63C6"/>
    <w:rsid w:val="009C6E2D"/>
    <w:rsid w:val="009C6E6F"/>
    <w:rsid w:val="009C7DD5"/>
    <w:rsid w:val="009D0228"/>
    <w:rsid w:val="009D0250"/>
    <w:rsid w:val="009D0258"/>
    <w:rsid w:val="009D06C7"/>
    <w:rsid w:val="009D0A59"/>
    <w:rsid w:val="009D1EA2"/>
    <w:rsid w:val="009D2A9F"/>
    <w:rsid w:val="009D32DF"/>
    <w:rsid w:val="009D370F"/>
    <w:rsid w:val="009D39B6"/>
    <w:rsid w:val="009D3BDB"/>
    <w:rsid w:val="009D3E04"/>
    <w:rsid w:val="009D4523"/>
    <w:rsid w:val="009D49ED"/>
    <w:rsid w:val="009D6DE3"/>
    <w:rsid w:val="009D6EA7"/>
    <w:rsid w:val="009D6EE5"/>
    <w:rsid w:val="009D7592"/>
    <w:rsid w:val="009E0F44"/>
    <w:rsid w:val="009E136D"/>
    <w:rsid w:val="009E14C6"/>
    <w:rsid w:val="009E1A1E"/>
    <w:rsid w:val="009E1E1D"/>
    <w:rsid w:val="009E20E4"/>
    <w:rsid w:val="009E22F1"/>
    <w:rsid w:val="009E2D71"/>
    <w:rsid w:val="009E2DE5"/>
    <w:rsid w:val="009E2F3F"/>
    <w:rsid w:val="009E38C5"/>
    <w:rsid w:val="009E46E4"/>
    <w:rsid w:val="009E4A0A"/>
    <w:rsid w:val="009E521F"/>
    <w:rsid w:val="009E5F0D"/>
    <w:rsid w:val="009E6EF2"/>
    <w:rsid w:val="009E76F9"/>
    <w:rsid w:val="009F02FD"/>
    <w:rsid w:val="009F03EF"/>
    <w:rsid w:val="009F0FF3"/>
    <w:rsid w:val="009F11BE"/>
    <w:rsid w:val="009F146C"/>
    <w:rsid w:val="009F15F6"/>
    <w:rsid w:val="009F1F29"/>
    <w:rsid w:val="009F2B6D"/>
    <w:rsid w:val="009F2D51"/>
    <w:rsid w:val="009F3186"/>
    <w:rsid w:val="009F417A"/>
    <w:rsid w:val="009F41A4"/>
    <w:rsid w:val="009F45EE"/>
    <w:rsid w:val="009F4A54"/>
    <w:rsid w:val="009F4C6B"/>
    <w:rsid w:val="009F5980"/>
    <w:rsid w:val="009F6542"/>
    <w:rsid w:val="009F6A56"/>
    <w:rsid w:val="009F7182"/>
    <w:rsid w:val="009F7A60"/>
    <w:rsid w:val="00A00A38"/>
    <w:rsid w:val="00A01778"/>
    <w:rsid w:val="00A01D7C"/>
    <w:rsid w:val="00A024C9"/>
    <w:rsid w:val="00A02AC6"/>
    <w:rsid w:val="00A03716"/>
    <w:rsid w:val="00A037B6"/>
    <w:rsid w:val="00A041A7"/>
    <w:rsid w:val="00A04B88"/>
    <w:rsid w:val="00A051AD"/>
    <w:rsid w:val="00A05816"/>
    <w:rsid w:val="00A05DCE"/>
    <w:rsid w:val="00A0660E"/>
    <w:rsid w:val="00A1033C"/>
    <w:rsid w:val="00A1059E"/>
    <w:rsid w:val="00A110F3"/>
    <w:rsid w:val="00A1111C"/>
    <w:rsid w:val="00A1192A"/>
    <w:rsid w:val="00A1198D"/>
    <w:rsid w:val="00A11C74"/>
    <w:rsid w:val="00A122A3"/>
    <w:rsid w:val="00A12E01"/>
    <w:rsid w:val="00A12F50"/>
    <w:rsid w:val="00A13891"/>
    <w:rsid w:val="00A14B6E"/>
    <w:rsid w:val="00A14E18"/>
    <w:rsid w:val="00A154AB"/>
    <w:rsid w:val="00A15550"/>
    <w:rsid w:val="00A15A1A"/>
    <w:rsid w:val="00A15EBD"/>
    <w:rsid w:val="00A164C1"/>
    <w:rsid w:val="00A166FC"/>
    <w:rsid w:val="00A16A3E"/>
    <w:rsid w:val="00A178D6"/>
    <w:rsid w:val="00A17A91"/>
    <w:rsid w:val="00A20204"/>
    <w:rsid w:val="00A207E4"/>
    <w:rsid w:val="00A21166"/>
    <w:rsid w:val="00A22F2B"/>
    <w:rsid w:val="00A22F7B"/>
    <w:rsid w:val="00A2304C"/>
    <w:rsid w:val="00A238C8"/>
    <w:rsid w:val="00A23915"/>
    <w:rsid w:val="00A23932"/>
    <w:rsid w:val="00A23D8C"/>
    <w:rsid w:val="00A23DE1"/>
    <w:rsid w:val="00A242E0"/>
    <w:rsid w:val="00A24995"/>
    <w:rsid w:val="00A24B2E"/>
    <w:rsid w:val="00A25310"/>
    <w:rsid w:val="00A25814"/>
    <w:rsid w:val="00A25ABD"/>
    <w:rsid w:val="00A25CB2"/>
    <w:rsid w:val="00A25D87"/>
    <w:rsid w:val="00A25F82"/>
    <w:rsid w:val="00A2635E"/>
    <w:rsid w:val="00A26AA2"/>
    <w:rsid w:val="00A26ED1"/>
    <w:rsid w:val="00A274E2"/>
    <w:rsid w:val="00A27D81"/>
    <w:rsid w:val="00A27E97"/>
    <w:rsid w:val="00A30492"/>
    <w:rsid w:val="00A308B3"/>
    <w:rsid w:val="00A30CF2"/>
    <w:rsid w:val="00A30F6B"/>
    <w:rsid w:val="00A31164"/>
    <w:rsid w:val="00A318D9"/>
    <w:rsid w:val="00A31D28"/>
    <w:rsid w:val="00A31EE6"/>
    <w:rsid w:val="00A32E7F"/>
    <w:rsid w:val="00A337EE"/>
    <w:rsid w:val="00A33E61"/>
    <w:rsid w:val="00A33F71"/>
    <w:rsid w:val="00A34875"/>
    <w:rsid w:val="00A35B5B"/>
    <w:rsid w:val="00A3646E"/>
    <w:rsid w:val="00A36EEE"/>
    <w:rsid w:val="00A3777B"/>
    <w:rsid w:val="00A37B96"/>
    <w:rsid w:val="00A4006F"/>
    <w:rsid w:val="00A40FE1"/>
    <w:rsid w:val="00A420C4"/>
    <w:rsid w:val="00A4210A"/>
    <w:rsid w:val="00A42709"/>
    <w:rsid w:val="00A42EA5"/>
    <w:rsid w:val="00A43049"/>
    <w:rsid w:val="00A43214"/>
    <w:rsid w:val="00A43803"/>
    <w:rsid w:val="00A43B43"/>
    <w:rsid w:val="00A43DD8"/>
    <w:rsid w:val="00A43E9A"/>
    <w:rsid w:val="00A43F91"/>
    <w:rsid w:val="00A451AD"/>
    <w:rsid w:val="00A455FB"/>
    <w:rsid w:val="00A45B97"/>
    <w:rsid w:val="00A45E0E"/>
    <w:rsid w:val="00A467B6"/>
    <w:rsid w:val="00A470DA"/>
    <w:rsid w:val="00A4768A"/>
    <w:rsid w:val="00A50473"/>
    <w:rsid w:val="00A507C2"/>
    <w:rsid w:val="00A50C41"/>
    <w:rsid w:val="00A52401"/>
    <w:rsid w:val="00A534CF"/>
    <w:rsid w:val="00A54535"/>
    <w:rsid w:val="00A5477E"/>
    <w:rsid w:val="00A54A36"/>
    <w:rsid w:val="00A55442"/>
    <w:rsid w:val="00A55781"/>
    <w:rsid w:val="00A55867"/>
    <w:rsid w:val="00A56E4E"/>
    <w:rsid w:val="00A57623"/>
    <w:rsid w:val="00A57D1E"/>
    <w:rsid w:val="00A60410"/>
    <w:rsid w:val="00A6109E"/>
    <w:rsid w:val="00A619E5"/>
    <w:rsid w:val="00A61D9A"/>
    <w:rsid w:val="00A61F89"/>
    <w:rsid w:val="00A626D8"/>
    <w:rsid w:val="00A6354F"/>
    <w:rsid w:val="00A6366E"/>
    <w:rsid w:val="00A63DDD"/>
    <w:rsid w:val="00A643C9"/>
    <w:rsid w:val="00A6481A"/>
    <w:rsid w:val="00A6499C"/>
    <w:rsid w:val="00A64C9C"/>
    <w:rsid w:val="00A65BCE"/>
    <w:rsid w:val="00A65E08"/>
    <w:rsid w:val="00A662E0"/>
    <w:rsid w:val="00A66372"/>
    <w:rsid w:val="00A6666F"/>
    <w:rsid w:val="00A668D4"/>
    <w:rsid w:val="00A67014"/>
    <w:rsid w:val="00A6786A"/>
    <w:rsid w:val="00A7057A"/>
    <w:rsid w:val="00A70F69"/>
    <w:rsid w:val="00A71664"/>
    <w:rsid w:val="00A72922"/>
    <w:rsid w:val="00A73141"/>
    <w:rsid w:val="00A7333A"/>
    <w:rsid w:val="00A73516"/>
    <w:rsid w:val="00A74D19"/>
    <w:rsid w:val="00A74D9C"/>
    <w:rsid w:val="00A74E5D"/>
    <w:rsid w:val="00A7506E"/>
    <w:rsid w:val="00A7529D"/>
    <w:rsid w:val="00A758EA"/>
    <w:rsid w:val="00A75BC1"/>
    <w:rsid w:val="00A75EB7"/>
    <w:rsid w:val="00A76A08"/>
    <w:rsid w:val="00A77854"/>
    <w:rsid w:val="00A77AB1"/>
    <w:rsid w:val="00A77E2B"/>
    <w:rsid w:val="00A800BE"/>
    <w:rsid w:val="00A806FC"/>
    <w:rsid w:val="00A8133F"/>
    <w:rsid w:val="00A81403"/>
    <w:rsid w:val="00A8196F"/>
    <w:rsid w:val="00A81DBB"/>
    <w:rsid w:val="00A81E1A"/>
    <w:rsid w:val="00A81FB1"/>
    <w:rsid w:val="00A8335A"/>
    <w:rsid w:val="00A833D5"/>
    <w:rsid w:val="00A83C7D"/>
    <w:rsid w:val="00A83D5F"/>
    <w:rsid w:val="00A83F56"/>
    <w:rsid w:val="00A8470E"/>
    <w:rsid w:val="00A84A62"/>
    <w:rsid w:val="00A850BB"/>
    <w:rsid w:val="00A85691"/>
    <w:rsid w:val="00A856B4"/>
    <w:rsid w:val="00A85701"/>
    <w:rsid w:val="00A858D4"/>
    <w:rsid w:val="00A85D8E"/>
    <w:rsid w:val="00A862A1"/>
    <w:rsid w:val="00A86AB8"/>
    <w:rsid w:val="00A86AD2"/>
    <w:rsid w:val="00A879E7"/>
    <w:rsid w:val="00A87B44"/>
    <w:rsid w:val="00A9028A"/>
    <w:rsid w:val="00A90FA4"/>
    <w:rsid w:val="00A9135D"/>
    <w:rsid w:val="00A915FA"/>
    <w:rsid w:val="00A9225F"/>
    <w:rsid w:val="00A92876"/>
    <w:rsid w:val="00A92B68"/>
    <w:rsid w:val="00A93001"/>
    <w:rsid w:val="00A933E6"/>
    <w:rsid w:val="00A9345F"/>
    <w:rsid w:val="00A9363D"/>
    <w:rsid w:val="00A93F09"/>
    <w:rsid w:val="00A93FB0"/>
    <w:rsid w:val="00A942AC"/>
    <w:rsid w:val="00A942AE"/>
    <w:rsid w:val="00A94304"/>
    <w:rsid w:val="00A95F95"/>
    <w:rsid w:val="00A96460"/>
    <w:rsid w:val="00A9685A"/>
    <w:rsid w:val="00A96B59"/>
    <w:rsid w:val="00A97557"/>
    <w:rsid w:val="00AA06F8"/>
    <w:rsid w:val="00AA1703"/>
    <w:rsid w:val="00AA1CAB"/>
    <w:rsid w:val="00AA1E66"/>
    <w:rsid w:val="00AA291F"/>
    <w:rsid w:val="00AA29C0"/>
    <w:rsid w:val="00AA3270"/>
    <w:rsid w:val="00AA32A5"/>
    <w:rsid w:val="00AA3A6B"/>
    <w:rsid w:val="00AA40BE"/>
    <w:rsid w:val="00AA4563"/>
    <w:rsid w:val="00AA4619"/>
    <w:rsid w:val="00AA466C"/>
    <w:rsid w:val="00AA5A92"/>
    <w:rsid w:val="00AA5C45"/>
    <w:rsid w:val="00AA5CE7"/>
    <w:rsid w:val="00AA6AA4"/>
    <w:rsid w:val="00AA6F3E"/>
    <w:rsid w:val="00AB011C"/>
    <w:rsid w:val="00AB072B"/>
    <w:rsid w:val="00AB0B63"/>
    <w:rsid w:val="00AB0C60"/>
    <w:rsid w:val="00AB0E82"/>
    <w:rsid w:val="00AB0F52"/>
    <w:rsid w:val="00AB1DFD"/>
    <w:rsid w:val="00AB3282"/>
    <w:rsid w:val="00AB354C"/>
    <w:rsid w:val="00AB49D9"/>
    <w:rsid w:val="00AB4A21"/>
    <w:rsid w:val="00AB4BA6"/>
    <w:rsid w:val="00AB54C4"/>
    <w:rsid w:val="00AB5693"/>
    <w:rsid w:val="00AB619F"/>
    <w:rsid w:val="00AB6498"/>
    <w:rsid w:val="00AB7153"/>
    <w:rsid w:val="00AB73F7"/>
    <w:rsid w:val="00AB7429"/>
    <w:rsid w:val="00AB7912"/>
    <w:rsid w:val="00AB7ED5"/>
    <w:rsid w:val="00AC0237"/>
    <w:rsid w:val="00AC0B8A"/>
    <w:rsid w:val="00AC1549"/>
    <w:rsid w:val="00AC2770"/>
    <w:rsid w:val="00AC286E"/>
    <w:rsid w:val="00AC2FF4"/>
    <w:rsid w:val="00AC3325"/>
    <w:rsid w:val="00AC4904"/>
    <w:rsid w:val="00AC4AD6"/>
    <w:rsid w:val="00AC6E95"/>
    <w:rsid w:val="00AC7A6D"/>
    <w:rsid w:val="00AD0B76"/>
    <w:rsid w:val="00AD0D52"/>
    <w:rsid w:val="00AD19BF"/>
    <w:rsid w:val="00AD2C05"/>
    <w:rsid w:val="00AD2EA7"/>
    <w:rsid w:val="00AD30AB"/>
    <w:rsid w:val="00AD32EB"/>
    <w:rsid w:val="00AD38EC"/>
    <w:rsid w:val="00AD39E3"/>
    <w:rsid w:val="00AD3A75"/>
    <w:rsid w:val="00AD4223"/>
    <w:rsid w:val="00AD5333"/>
    <w:rsid w:val="00AD5563"/>
    <w:rsid w:val="00AD6341"/>
    <w:rsid w:val="00AD7613"/>
    <w:rsid w:val="00AD7C6A"/>
    <w:rsid w:val="00AE0B11"/>
    <w:rsid w:val="00AE0C3A"/>
    <w:rsid w:val="00AE13DC"/>
    <w:rsid w:val="00AE1688"/>
    <w:rsid w:val="00AE1849"/>
    <w:rsid w:val="00AE1C72"/>
    <w:rsid w:val="00AE203D"/>
    <w:rsid w:val="00AE259C"/>
    <w:rsid w:val="00AE309A"/>
    <w:rsid w:val="00AE38D9"/>
    <w:rsid w:val="00AE5951"/>
    <w:rsid w:val="00AE6E3B"/>
    <w:rsid w:val="00AE770A"/>
    <w:rsid w:val="00AF05D9"/>
    <w:rsid w:val="00AF09C9"/>
    <w:rsid w:val="00AF1DF4"/>
    <w:rsid w:val="00AF302A"/>
    <w:rsid w:val="00AF3432"/>
    <w:rsid w:val="00AF4601"/>
    <w:rsid w:val="00AF4FF9"/>
    <w:rsid w:val="00AF50B5"/>
    <w:rsid w:val="00AF5E20"/>
    <w:rsid w:val="00AF6041"/>
    <w:rsid w:val="00AF628C"/>
    <w:rsid w:val="00AF6460"/>
    <w:rsid w:val="00AF68E8"/>
    <w:rsid w:val="00AF7E1D"/>
    <w:rsid w:val="00AF7E68"/>
    <w:rsid w:val="00B00BCE"/>
    <w:rsid w:val="00B00DA8"/>
    <w:rsid w:val="00B013C4"/>
    <w:rsid w:val="00B0171C"/>
    <w:rsid w:val="00B018B2"/>
    <w:rsid w:val="00B027C8"/>
    <w:rsid w:val="00B030DE"/>
    <w:rsid w:val="00B031DE"/>
    <w:rsid w:val="00B04070"/>
    <w:rsid w:val="00B0539D"/>
    <w:rsid w:val="00B05FFA"/>
    <w:rsid w:val="00B067A4"/>
    <w:rsid w:val="00B06E06"/>
    <w:rsid w:val="00B0762F"/>
    <w:rsid w:val="00B07A7D"/>
    <w:rsid w:val="00B10777"/>
    <w:rsid w:val="00B108A5"/>
    <w:rsid w:val="00B11953"/>
    <w:rsid w:val="00B11A95"/>
    <w:rsid w:val="00B125AC"/>
    <w:rsid w:val="00B13019"/>
    <w:rsid w:val="00B135AB"/>
    <w:rsid w:val="00B13A35"/>
    <w:rsid w:val="00B14CF9"/>
    <w:rsid w:val="00B14E7E"/>
    <w:rsid w:val="00B1549F"/>
    <w:rsid w:val="00B163B8"/>
    <w:rsid w:val="00B1705F"/>
    <w:rsid w:val="00B17786"/>
    <w:rsid w:val="00B17CF3"/>
    <w:rsid w:val="00B201FC"/>
    <w:rsid w:val="00B203F9"/>
    <w:rsid w:val="00B20704"/>
    <w:rsid w:val="00B2073E"/>
    <w:rsid w:val="00B208AE"/>
    <w:rsid w:val="00B20E08"/>
    <w:rsid w:val="00B2154B"/>
    <w:rsid w:val="00B22293"/>
    <w:rsid w:val="00B228FC"/>
    <w:rsid w:val="00B22F14"/>
    <w:rsid w:val="00B22F7D"/>
    <w:rsid w:val="00B232B9"/>
    <w:rsid w:val="00B23C49"/>
    <w:rsid w:val="00B24E19"/>
    <w:rsid w:val="00B24E72"/>
    <w:rsid w:val="00B25742"/>
    <w:rsid w:val="00B26BFA"/>
    <w:rsid w:val="00B26C74"/>
    <w:rsid w:val="00B2752E"/>
    <w:rsid w:val="00B31152"/>
    <w:rsid w:val="00B32082"/>
    <w:rsid w:val="00B32342"/>
    <w:rsid w:val="00B32D84"/>
    <w:rsid w:val="00B32E58"/>
    <w:rsid w:val="00B33007"/>
    <w:rsid w:val="00B349FF"/>
    <w:rsid w:val="00B354C6"/>
    <w:rsid w:val="00B3679A"/>
    <w:rsid w:val="00B36D79"/>
    <w:rsid w:val="00B36EC4"/>
    <w:rsid w:val="00B3704B"/>
    <w:rsid w:val="00B37468"/>
    <w:rsid w:val="00B378B0"/>
    <w:rsid w:val="00B37D19"/>
    <w:rsid w:val="00B37E9D"/>
    <w:rsid w:val="00B40090"/>
    <w:rsid w:val="00B4058B"/>
    <w:rsid w:val="00B40684"/>
    <w:rsid w:val="00B40EFA"/>
    <w:rsid w:val="00B41E85"/>
    <w:rsid w:val="00B420C4"/>
    <w:rsid w:val="00B42A12"/>
    <w:rsid w:val="00B42A4D"/>
    <w:rsid w:val="00B43D66"/>
    <w:rsid w:val="00B44F1B"/>
    <w:rsid w:val="00B4546B"/>
    <w:rsid w:val="00B4558D"/>
    <w:rsid w:val="00B4730F"/>
    <w:rsid w:val="00B50412"/>
    <w:rsid w:val="00B50F69"/>
    <w:rsid w:val="00B514DE"/>
    <w:rsid w:val="00B51CB0"/>
    <w:rsid w:val="00B52575"/>
    <w:rsid w:val="00B52A2F"/>
    <w:rsid w:val="00B5352F"/>
    <w:rsid w:val="00B53824"/>
    <w:rsid w:val="00B54823"/>
    <w:rsid w:val="00B54949"/>
    <w:rsid w:val="00B54CC9"/>
    <w:rsid w:val="00B54D91"/>
    <w:rsid w:val="00B54F4F"/>
    <w:rsid w:val="00B5590B"/>
    <w:rsid w:val="00B56DEB"/>
    <w:rsid w:val="00B56E9B"/>
    <w:rsid w:val="00B5714F"/>
    <w:rsid w:val="00B5733F"/>
    <w:rsid w:val="00B57B85"/>
    <w:rsid w:val="00B57C5D"/>
    <w:rsid w:val="00B57E7D"/>
    <w:rsid w:val="00B600D4"/>
    <w:rsid w:val="00B60209"/>
    <w:rsid w:val="00B605B4"/>
    <w:rsid w:val="00B60D98"/>
    <w:rsid w:val="00B61113"/>
    <w:rsid w:val="00B615C2"/>
    <w:rsid w:val="00B6282D"/>
    <w:rsid w:val="00B63C9D"/>
    <w:rsid w:val="00B6466C"/>
    <w:rsid w:val="00B648B4"/>
    <w:rsid w:val="00B64B0D"/>
    <w:rsid w:val="00B651DA"/>
    <w:rsid w:val="00B6565A"/>
    <w:rsid w:val="00B6658D"/>
    <w:rsid w:val="00B66870"/>
    <w:rsid w:val="00B6724C"/>
    <w:rsid w:val="00B70714"/>
    <w:rsid w:val="00B71C57"/>
    <w:rsid w:val="00B72AB8"/>
    <w:rsid w:val="00B72DA5"/>
    <w:rsid w:val="00B7342B"/>
    <w:rsid w:val="00B74290"/>
    <w:rsid w:val="00B74408"/>
    <w:rsid w:val="00B7453A"/>
    <w:rsid w:val="00B74632"/>
    <w:rsid w:val="00B7485F"/>
    <w:rsid w:val="00B74E81"/>
    <w:rsid w:val="00B74F27"/>
    <w:rsid w:val="00B74FD6"/>
    <w:rsid w:val="00B75577"/>
    <w:rsid w:val="00B75812"/>
    <w:rsid w:val="00B7606D"/>
    <w:rsid w:val="00B76420"/>
    <w:rsid w:val="00B77000"/>
    <w:rsid w:val="00B770D2"/>
    <w:rsid w:val="00B77A2B"/>
    <w:rsid w:val="00B77D5F"/>
    <w:rsid w:val="00B8053E"/>
    <w:rsid w:val="00B80968"/>
    <w:rsid w:val="00B80A44"/>
    <w:rsid w:val="00B80F0F"/>
    <w:rsid w:val="00B80FA2"/>
    <w:rsid w:val="00B81070"/>
    <w:rsid w:val="00B814CD"/>
    <w:rsid w:val="00B820F8"/>
    <w:rsid w:val="00B82B08"/>
    <w:rsid w:val="00B830CE"/>
    <w:rsid w:val="00B83674"/>
    <w:rsid w:val="00B83700"/>
    <w:rsid w:val="00B83D1C"/>
    <w:rsid w:val="00B83D5D"/>
    <w:rsid w:val="00B8540D"/>
    <w:rsid w:val="00B85DA4"/>
    <w:rsid w:val="00B86652"/>
    <w:rsid w:val="00B86D91"/>
    <w:rsid w:val="00B8724B"/>
    <w:rsid w:val="00B90102"/>
    <w:rsid w:val="00B9016F"/>
    <w:rsid w:val="00B90F8B"/>
    <w:rsid w:val="00B91D70"/>
    <w:rsid w:val="00B922C9"/>
    <w:rsid w:val="00B92647"/>
    <w:rsid w:val="00B92BF1"/>
    <w:rsid w:val="00B93BA4"/>
    <w:rsid w:val="00B94CB3"/>
    <w:rsid w:val="00B94E1B"/>
    <w:rsid w:val="00B94EA3"/>
    <w:rsid w:val="00B95357"/>
    <w:rsid w:val="00B954C8"/>
    <w:rsid w:val="00B96657"/>
    <w:rsid w:val="00B977FC"/>
    <w:rsid w:val="00B97F08"/>
    <w:rsid w:val="00BA11C1"/>
    <w:rsid w:val="00BA167A"/>
    <w:rsid w:val="00BA26CE"/>
    <w:rsid w:val="00BA29F1"/>
    <w:rsid w:val="00BA2BA4"/>
    <w:rsid w:val="00BA3B2A"/>
    <w:rsid w:val="00BA43CF"/>
    <w:rsid w:val="00BA44DF"/>
    <w:rsid w:val="00BA45C0"/>
    <w:rsid w:val="00BA4A75"/>
    <w:rsid w:val="00BA4AF6"/>
    <w:rsid w:val="00BA4BC8"/>
    <w:rsid w:val="00BA5F74"/>
    <w:rsid w:val="00BA6908"/>
    <w:rsid w:val="00BA7834"/>
    <w:rsid w:val="00BA790B"/>
    <w:rsid w:val="00BA7F1E"/>
    <w:rsid w:val="00BB03FC"/>
    <w:rsid w:val="00BB0C9A"/>
    <w:rsid w:val="00BB0E15"/>
    <w:rsid w:val="00BB1464"/>
    <w:rsid w:val="00BB293C"/>
    <w:rsid w:val="00BB29DA"/>
    <w:rsid w:val="00BB39F7"/>
    <w:rsid w:val="00BB409C"/>
    <w:rsid w:val="00BB42AB"/>
    <w:rsid w:val="00BB4375"/>
    <w:rsid w:val="00BB4475"/>
    <w:rsid w:val="00BB4F59"/>
    <w:rsid w:val="00BB5174"/>
    <w:rsid w:val="00BB58B7"/>
    <w:rsid w:val="00BB716E"/>
    <w:rsid w:val="00BB7217"/>
    <w:rsid w:val="00BB784B"/>
    <w:rsid w:val="00BC1D9E"/>
    <w:rsid w:val="00BC2348"/>
    <w:rsid w:val="00BC4089"/>
    <w:rsid w:val="00BC4EB1"/>
    <w:rsid w:val="00BC4FF9"/>
    <w:rsid w:val="00BC606B"/>
    <w:rsid w:val="00BC6AF8"/>
    <w:rsid w:val="00BD0B71"/>
    <w:rsid w:val="00BD13F6"/>
    <w:rsid w:val="00BD16F5"/>
    <w:rsid w:val="00BD178F"/>
    <w:rsid w:val="00BD2703"/>
    <w:rsid w:val="00BD2CCE"/>
    <w:rsid w:val="00BD3156"/>
    <w:rsid w:val="00BD6364"/>
    <w:rsid w:val="00BD7118"/>
    <w:rsid w:val="00BD79B7"/>
    <w:rsid w:val="00BD79C3"/>
    <w:rsid w:val="00BE08AC"/>
    <w:rsid w:val="00BE0E79"/>
    <w:rsid w:val="00BE120F"/>
    <w:rsid w:val="00BE1BA3"/>
    <w:rsid w:val="00BE248C"/>
    <w:rsid w:val="00BE3A75"/>
    <w:rsid w:val="00BE3D17"/>
    <w:rsid w:val="00BE42AB"/>
    <w:rsid w:val="00BE4929"/>
    <w:rsid w:val="00BE5A43"/>
    <w:rsid w:val="00BE5C6F"/>
    <w:rsid w:val="00BE5D1B"/>
    <w:rsid w:val="00BE6395"/>
    <w:rsid w:val="00BE64D6"/>
    <w:rsid w:val="00BE7991"/>
    <w:rsid w:val="00BE79EB"/>
    <w:rsid w:val="00BE7DE4"/>
    <w:rsid w:val="00BF02FD"/>
    <w:rsid w:val="00BF0A2A"/>
    <w:rsid w:val="00BF18D7"/>
    <w:rsid w:val="00BF1D88"/>
    <w:rsid w:val="00BF1FBE"/>
    <w:rsid w:val="00BF234E"/>
    <w:rsid w:val="00BF2E46"/>
    <w:rsid w:val="00BF30DC"/>
    <w:rsid w:val="00BF346E"/>
    <w:rsid w:val="00BF34E3"/>
    <w:rsid w:val="00BF35E2"/>
    <w:rsid w:val="00BF35FA"/>
    <w:rsid w:val="00BF6194"/>
    <w:rsid w:val="00BF64AC"/>
    <w:rsid w:val="00BF6E3A"/>
    <w:rsid w:val="00BF72A0"/>
    <w:rsid w:val="00BF7B64"/>
    <w:rsid w:val="00C0013B"/>
    <w:rsid w:val="00C00243"/>
    <w:rsid w:val="00C00657"/>
    <w:rsid w:val="00C00FA0"/>
    <w:rsid w:val="00C01064"/>
    <w:rsid w:val="00C012B0"/>
    <w:rsid w:val="00C0195D"/>
    <w:rsid w:val="00C01C44"/>
    <w:rsid w:val="00C0223D"/>
    <w:rsid w:val="00C0243E"/>
    <w:rsid w:val="00C02B04"/>
    <w:rsid w:val="00C038A0"/>
    <w:rsid w:val="00C038D2"/>
    <w:rsid w:val="00C03B8F"/>
    <w:rsid w:val="00C05F15"/>
    <w:rsid w:val="00C064B2"/>
    <w:rsid w:val="00C0667E"/>
    <w:rsid w:val="00C06810"/>
    <w:rsid w:val="00C06F7F"/>
    <w:rsid w:val="00C072A6"/>
    <w:rsid w:val="00C07D90"/>
    <w:rsid w:val="00C07F6E"/>
    <w:rsid w:val="00C10D74"/>
    <w:rsid w:val="00C116CD"/>
    <w:rsid w:val="00C12EA8"/>
    <w:rsid w:val="00C133C8"/>
    <w:rsid w:val="00C136FB"/>
    <w:rsid w:val="00C13737"/>
    <w:rsid w:val="00C13A3F"/>
    <w:rsid w:val="00C13C49"/>
    <w:rsid w:val="00C13D6C"/>
    <w:rsid w:val="00C14214"/>
    <w:rsid w:val="00C14374"/>
    <w:rsid w:val="00C14457"/>
    <w:rsid w:val="00C14DD1"/>
    <w:rsid w:val="00C14DFF"/>
    <w:rsid w:val="00C16122"/>
    <w:rsid w:val="00C163E4"/>
    <w:rsid w:val="00C16945"/>
    <w:rsid w:val="00C17145"/>
    <w:rsid w:val="00C20BB2"/>
    <w:rsid w:val="00C217A3"/>
    <w:rsid w:val="00C22E53"/>
    <w:rsid w:val="00C230B8"/>
    <w:rsid w:val="00C2323D"/>
    <w:rsid w:val="00C244D9"/>
    <w:rsid w:val="00C24657"/>
    <w:rsid w:val="00C26076"/>
    <w:rsid w:val="00C260B7"/>
    <w:rsid w:val="00C26113"/>
    <w:rsid w:val="00C269A4"/>
    <w:rsid w:val="00C26EA3"/>
    <w:rsid w:val="00C26F01"/>
    <w:rsid w:val="00C2775F"/>
    <w:rsid w:val="00C3033E"/>
    <w:rsid w:val="00C308ED"/>
    <w:rsid w:val="00C30A39"/>
    <w:rsid w:val="00C30C53"/>
    <w:rsid w:val="00C30D9B"/>
    <w:rsid w:val="00C30E46"/>
    <w:rsid w:val="00C311AA"/>
    <w:rsid w:val="00C31C9F"/>
    <w:rsid w:val="00C32622"/>
    <w:rsid w:val="00C33EBA"/>
    <w:rsid w:val="00C3599E"/>
    <w:rsid w:val="00C36BD6"/>
    <w:rsid w:val="00C374D8"/>
    <w:rsid w:val="00C3795E"/>
    <w:rsid w:val="00C37F57"/>
    <w:rsid w:val="00C41763"/>
    <w:rsid w:val="00C42762"/>
    <w:rsid w:val="00C427B0"/>
    <w:rsid w:val="00C4348B"/>
    <w:rsid w:val="00C43CE5"/>
    <w:rsid w:val="00C44022"/>
    <w:rsid w:val="00C44198"/>
    <w:rsid w:val="00C4476E"/>
    <w:rsid w:val="00C44BCD"/>
    <w:rsid w:val="00C450B7"/>
    <w:rsid w:val="00C45413"/>
    <w:rsid w:val="00C45937"/>
    <w:rsid w:val="00C459F8"/>
    <w:rsid w:val="00C45AC6"/>
    <w:rsid w:val="00C4602B"/>
    <w:rsid w:val="00C46120"/>
    <w:rsid w:val="00C4625B"/>
    <w:rsid w:val="00C463D5"/>
    <w:rsid w:val="00C46825"/>
    <w:rsid w:val="00C4703E"/>
    <w:rsid w:val="00C47129"/>
    <w:rsid w:val="00C5055E"/>
    <w:rsid w:val="00C506BC"/>
    <w:rsid w:val="00C50A8A"/>
    <w:rsid w:val="00C50B18"/>
    <w:rsid w:val="00C514CC"/>
    <w:rsid w:val="00C52864"/>
    <w:rsid w:val="00C52D60"/>
    <w:rsid w:val="00C52F79"/>
    <w:rsid w:val="00C5327C"/>
    <w:rsid w:val="00C53305"/>
    <w:rsid w:val="00C53820"/>
    <w:rsid w:val="00C538C5"/>
    <w:rsid w:val="00C539CA"/>
    <w:rsid w:val="00C53F7C"/>
    <w:rsid w:val="00C545E6"/>
    <w:rsid w:val="00C555EA"/>
    <w:rsid w:val="00C5575D"/>
    <w:rsid w:val="00C55AB4"/>
    <w:rsid w:val="00C55BFA"/>
    <w:rsid w:val="00C5625A"/>
    <w:rsid w:val="00C56FB3"/>
    <w:rsid w:val="00C57474"/>
    <w:rsid w:val="00C57C66"/>
    <w:rsid w:val="00C60255"/>
    <w:rsid w:val="00C60734"/>
    <w:rsid w:val="00C60847"/>
    <w:rsid w:val="00C60CD9"/>
    <w:rsid w:val="00C61239"/>
    <w:rsid w:val="00C61C41"/>
    <w:rsid w:val="00C61C5C"/>
    <w:rsid w:val="00C62C9F"/>
    <w:rsid w:val="00C633F9"/>
    <w:rsid w:val="00C642C3"/>
    <w:rsid w:val="00C64AAE"/>
    <w:rsid w:val="00C6591A"/>
    <w:rsid w:val="00C6649E"/>
    <w:rsid w:val="00C66865"/>
    <w:rsid w:val="00C678B7"/>
    <w:rsid w:val="00C67965"/>
    <w:rsid w:val="00C67C12"/>
    <w:rsid w:val="00C70227"/>
    <w:rsid w:val="00C728F1"/>
    <w:rsid w:val="00C736EA"/>
    <w:rsid w:val="00C73F77"/>
    <w:rsid w:val="00C757B9"/>
    <w:rsid w:val="00C7636E"/>
    <w:rsid w:val="00C7761B"/>
    <w:rsid w:val="00C7761C"/>
    <w:rsid w:val="00C77E74"/>
    <w:rsid w:val="00C80660"/>
    <w:rsid w:val="00C80A9B"/>
    <w:rsid w:val="00C80B09"/>
    <w:rsid w:val="00C80D25"/>
    <w:rsid w:val="00C810D8"/>
    <w:rsid w:val="00C81991"/>
    <w:rsid w:val="00C8257C"/>
    <w:rsid w:val="00C8297A"/>
    <w:rsid w:val="00C83553"/>
    <w:rsid w:val="00C83600"/>
    <w:rsid w:val="00C8365D"/>
    <w:rsid w:val="00C83831"/>
    <w:rsid w:val="00C839CC"/>
    <w:rsid w:val="00C83B35"/>
    <w:rsid w:val="00C83D20"/>
    <w:rsid w:val="00C83D25"/>
    <w:rsid w:val="00C85427"/>
    <w:rsid w:val="00C85CFF"/>
    <w:rsid w:val="00C862EB"/>
    <w:rsid w:val="00C8639C"/>
    <w:rsid w:val="00C86A21"/>
    <w:rsid w:val="00C8747C"/>
    <w:rsid w:val="00C9046C"/>
    <w:rsid w:val="00C90632"/>
    <w:rsid w:val="00C90C34"/>
    <w:rsid w:val="00C91864"/>
    <w:rsid w:val="00C91AD4"/>
    <w:rsid w:val="00C922FF"/>
    <w:rsid w:val="00C932FB"/>
    <w:rsid w:val="00C93368"/>
    <w:rsid w:val="00C933E0"/>
    <w:rsid w:val="00C93D62"/>
    <w:rsid w:val="00C941A6"/>
    <w:rsid w:val="00C946F7"/>
    <w:rsid w:val="00C94F76"/>
    <w:rsid w:val="00C95566"/>
    <w:rsid w:val="00C95CF6"/>
    <w:rsid w:val="00C95E25"/>
    <w:rsid w:val="00C96641"/>
    <w:rsid w:val="00C96C59"/>
    <w:rsid w:val="00C96D7D"/>
    <w:rsid w:val="00C974C1"/>
    <w:rsid w:val="00C9763C"/>
    <w:rsid w:val="00CA019A"/>
    <w:rsid w:val="00CA11F1"/>
    <w:rsid w:val="00CA1945"/>
    <w:rsid w:val="00CA2146"/>
    <w:rsid w:val="00CA22E7"/>
    <w:rsid w:val="00CA297C"/>
    <w:rsid w:val="00CA40A1"/>
    <w:rsid w:val="00CA42A8"/>
    <w:rsid w:val="00CA495C"/>
    <w:rsid w:val="00CA5624"/>
    <w:rsid w:val="00CA586A"/>
    <w:rsid w:val="00CA5EBD"/>
    <w:rsid w:val="00CA6170"/>
    <w:rsid w:val="00CA6317"/>
    <w:rsid w:val="00CA6943"/>
    <w:rsid w:val="00CA7B5A"/>
    <w:rsid w:val="00CA7BDE"/>
    <w:rsid w:val="00CA7CA2"/>
    <w:rsid w:val="00CB00DC"/>
    <w:rsid w:val="00CB015A"/>
    <w:rsid w:val="00CB048F"/>
    <w:rsid w:val="00CB165F"/>
    <w:rsid w:val="00CB1688"/>
    <w:rsid w:val="00CB357B"/>
    <w:rsid w:val="00CB3647"/>
    <w:rsid w:val="00CB401F"/>
    <w:rsid w:val="00CB4156"/>
    <w:rsid w:val="00CB4348"/>
    <w:rsid w:val="00CB5874"/>
    <w:rsid w:val="00CB588D"/>
    <w:rsid w:val="00CB5CCA"/>
    <w:rsid w:val="00CB5EB1"/>
    <w:rsid w:val="00CB629C"/>
    <w:rsid w:val="00CB6B4F"/>
    <w:rsid w:val="00CB6BBF"/>
    <w:rsid w:val="00CB6C14"/>
    <w:rsid w:val="00CB7144"/>
    <w:rsid w:val="00CB74EE"/>
    <w:rsid w:val="00CB777C"/>
    <w:rsid w:val="00CB79A7"/>
    <w:rsid w:val="00CB79B8"/>
    <w:rsid w:val="00CB7A7C"/>
    <w:rsid w:val="00CB7AD2"/>
    <w:rsid w:val="00CC130D"/>
    <w:rsid w:val="00CC1347"/>
    <w:rsid w:val="00CC1721"/>
    <w:rsid w:val="00CC1D77"/>
    <w:rsid w:val="00CC24B6"/>
    <w:rsid w:val="00CC3220"/>
    <w:rsid w:val="00CC39B5"/>
    <w:rsid w:val="00CC3D8B"/>
    <w:rsid w:val="00CC4223"/>
    <w:rsid w:val="00CC4419"/>
    <w:rsid w:val="00CC5697"/>
    <w:rsid w:val="00CC6B82"/>
    <w:rsid w:val="00CC6CBE"/>
    <w:rsid w:val="00CC6DAC"/>
    <w:rsid w:val="00CD196F"/>
    <w:rsid w:val="00CD1BB3"/>
    <w:rsid w:val="00CD2D21"/>
    <w:rsid w:val="00CD30AE"/>
    <w:rsid w:val="00CD36DF"/>
    <w:rsid w:val="00CD3CB6"/>
    <w:rsid w:val="00CD4110"/>
    <w:rsid w:val="00CD4847"/>
    <w:rsid w:val="00CD49DF"/>
    <w:rsid w:val="00CD4D7D"/>
    <w:rsid w:val="00CD4FB9"/>
    <w:rsid w:val="00CD5390"/>
    <w:rsid w:val="00CD5D40"/>
    <w:rsid w:val="00CE08DA"/>
    <w:rsid w:val="00CE09A7"/>
    <w:rsid w:val="00CE1236"/>
    <w:rsid w:val="00CE14BD"/>
    <w:rsid w:val="00CE157F"/>
    <w:rsid w:val="00CE178A"/>
    <w:rsid w:val="00CE1D7F"/>
    <w:rsid w:val="00CE1DA5"/>
    <w:rsid w:val="00CE2A10"/>
    <w:rsid w:val="00CE3FBD"/>
    <w:rsid w:val="00CE456D"/>
    <w:rsid w:val="00CE492A"/>
    <w:rsid w:val="00CE4EE0"/>
    <w:rsid w:val="00CE59D2"/>
    <w:rsid w:val="00CE5F12"/>
    <w:rsid w:val="00CE6CDB"/>
    <w:rsid w:val="00CE7074"/>
    <w:rsid w:val="00CF0854"/>
    <w:rsid w:val="00CF2B6F"/>
    <w:rsid w:val="00CF2C02"/>
    <w:rsid w:val="00CF3B6A"/>
    <w:rsid w:val="00CF3F7C"/>
    <w:rsid w:val="00CF4B8E"/>
    <w:rsid w:val="00CF4DE6"/>
    <w:rsid w:val="00CF4EDC"/>
    <w:rsid w:val="00CF57D2"/>
    <w:rsid w:val="00CF5C07"/>
    <w:rsid w:val="00CF60DD"/>
    <w:rsid w:val="00CF699C"/>
    <w:rsid w:val="00CF6A22"/>
    <w:rsid w:val="00CF7298"/>
    <w:rsid w:val="00CF75DD"/>
    <w:rsid w:val="00CF7ABA"/>
    <w:rsid w:val="00D00325"/>
    <w:rsid w:val="00D00B09"/>
    <w:rsid w:val="00D00FD7"/>
    <w:rsid w:val="00D01328"/>
    <w:rsid w:val="00D014CE"/>
    <w:rsid w:val="00D01921"/>
    <w:rsid w:val="00D01968"/>
    <w:rsid w:val="00D027C6"/>
    <w:rsid w:val="00D028DD"/>
    <w:rsid w:val="00D02A56"/>
    <w:rsid w:val="00D02CAF"/>
    <w:rsid w:val="00D02F61"/>
    <w:rsid w:val="00D03BCE"/>
    <w:rsid w:val="00D03CD0"/>
    <w:rsid w:val="00D03EA4"/>
    <w:rsid w:val="00D0403B"/>
    <w:rsid w:val="00D042D9"/>
    <w:rsid w:val="00D0460E"/>
    <w:rsid w:val="00D05901"/>
    <w:rsid w:val="00D06EA6"/>
    <w:rsid w:val="00D1043F"/>
    <w:rsid w:val="00D113E1"/>
    <w:rsid w:val="00D12885"/>
    <w:rsid w:val="00D12E16"/>
    <w:rsid w:val="00D139FA"/>
    <w:rsid w:val="00D15783"/>
    <w:rsid w:val="00D1637A"/>
    <w:rsid w:val="00D1646A"/>
    <w:rsid w:val="00D166DC"/>
    <w:rsid w:val="00D16826"/>
    <w:rsid w:val="00D17481"/>
    <w:rsid w:val="00D20029"/>
    <w:rsid w:val="00D20276"/>
    <w:rsid w:val="00D207BE"/>
    <w:rsid w:val="00D21CA3"/>
    <w:rsid w:val="00D2232D"/>
    <w:rsid w:val="00D22CD6"/>
    <w:rsid w:val="00D23110"/>
    <w:rsid w:val="00D23C4B"/>
    <w:rsid w:val="00D24486"/>
    <w:rsid w:val="00D24797"/>
    <w:rsid w:val="00D25B5B"/>
    <w:rsid w:val="00D26397"/>
    <w:rsid w:val="00D2656A"/>
    <w:rsid w:val="00D265DF"/>
    <w:rsid w:val="00D272C1"/>
    <w:rsid w:val="00D276C5"/>
    <w:rsid w:val="00D279AF"/>
    <w:rsid w:val="00D27A46"/>
    <w:rsid w:val="00D27DB4"/>
    <w:rsid w:val="00D3000B"/>
    <w:rsid w:val="00D31D3E"/>
    <w:rsid w:val="00D324A2"/>
    <w:rsid w:val="00D3302D"/>
    <w:rsid w:val="00D3333F"/>
    <w:rsid w:val="00D3358E"/>
    <w:rsid w:val="00D341EC"/>
    <w:rsid w:val="00D3488D"/>
    <w:rsid w:val="00D348AA"/>
    <w:rsid w:val="00D3539F"/>
    <w:rsid w:val="00D3570F"/>
    <w:rsid w:val="00D35C18"/>
    <w:rsid w:val="00D3607E"/>
    <w:rsid w:val="00D36139"/>
    <w:rsid w:val="00D364FF"/>
    <w:rsid w:val="00D366EB"/>
    <w:rsid w:val="00D367F4"/>
    <w:rsid w:val="00D36C88"/>
    <w:rsid w:val="00D378BB"/>
    <w:rsid w:val="00D37F3C"/>
    <w:rsid w:val="00D37F89"/>
    <w:rsid w:val="00D4034C"/>
    <w:rsid w:val="00D404E9"/>
    <w:rsid w:val="00D4068C"/>
    <w:rsid w:val="00D4124E"/>
    <w:rsid w:val="00D41F89"/>
    <w:rsid w:val="00D425E8"/>
    <w:rsid w:val="00D435FC"/>
    <w:rsid w:val="00D44CC9"/>
    <w:rsid w:val="00D4503C"/>
    <w:rsid w:val="00D45E88"/>
    <w:rsid w:val="00D463AD"/>
    <w:rsid w:val="00D4766C"/>
    <w:rsid w:val="00D477B5"/>
    <w:rsid w:val="00D47CDE"/>
    <w:rsid w:val="00D47D3D"/>
    <w:rsid w:val="00D50137"/>
    <w:rsid w:val="00D50383"/>
    <w:rsid w:val="00D50910"/>
    <w:rsid w:val="00D5145D"/>
    <w:rsid w:val="00D51A2E"/>
    <w:rsid w:val="00D51E8A"/>
    <w:rsid w:val="00D52AC3"/>
    <w:rsid w:val="00D5384C"/>
    <w:rsid w:val="00D53A3F"/>
    <w:rsid w:val="00D53AB5"/>
    <w:rsid w:val="00D53E65"/>
    <w:rsid w:val="00D5438A"/>
    <w:rsid w:val="00D5448D"/>
    <w:rsid w:val="00D54582"/>
    <w:rsid w:val="00D5460B"/>
    <w:rsid w:val="00D54964"/>
    <w:rsid w:val="00D56212"/>
    <w:rsid w:val="00D56622"/>
    <w:rsid w:val="00D5685C"/>
    <w:rsid w:val="00D56BC8"/>
    <w:rsid w:val="00D56BE3"/>
    <w:rsid w:val="00D57086"/>
    <w:rsid w:val="00D5756F"/>
    <w:rsid w:val="00D5770B"/>
    <w:rsid w:val="00D57878"/>
    <w:rsid w:val="00D60165"/>
    <w:rsid w:val="00D60431"/>
    <w:rsid w:val="00D61BBB"/>
    <w:rsid w:val="00D626E3"/>
    <w:rsid w:val="00D638EC"/>
    <w:rsid w:val="00D63EB5"/>
    <w:rsid w:val="00D64068"/>
    <w:rsid w:val="00D64B83"/>
    <w:rsid w:val="00D6522E"/>
    <w:rsid w:val="00D657CA"/>
    <w:rsid w:val="00D65839"/>
    <w:rsid w:val="00D664EE"/>
    <w:rsid w:val="00D668EA"/>
    <w:rsid w:val="00D6710F"/>
    <w:rsid w:val="00D67394"/>
    <w:rsid w:val="00D6783A"/>
    <w:rsid w:val="00D7086E"/>
    <w:rsid w:val="00D70B0E"/>
    <w:rsid w:val="00D71468"/>
    <w:rsid w:val="00D71E75"/>
    <w:rsid w:val="00D726C0"/>
    <w:rsid w:val="00D72958"/>
    <w:rsid w:val="00D73E2A"/>
    <w:rsid w:val="00D73FFC"/>
    <w:rsid w:val="00D7433E"/>
    <w:rsid w:val="00D746A6"/>
    <w:rsid w:val="00D74A6E"/>
    <w:rsid w:val="00D7519F"/>
    <w:rsid w:val="00D76445"/>
    <w:rsid w:val="00D77608"/>
    <w:rsid w:val="00D804BD"/>
    <w:rsid w:val="00D8054E"/>
    <w:rsid w:val="00D805EA"/>
    <w:rsid w:val="00D81044"/>
    <w:rsid w:val="00D810B6"/>
    <w:rsid w:val="00D81268"/>
    <w:rsid w:val="00D81321"/>
    <w:rsid w:val="00D81BB2"/>
    <w:rsid w:val="00D81F67"/>
    <w:rsid w:val="00D83578"/>
    <w:rsid w:val="00D835D8"/>
    <w:rsid w:val="00D8424B"/>
    <w:rsid w:val="00D8450F"/>
    <w:rsid w:val="00D855CB"/>
    <w:rsid w:val="00D85E73"/>
    <w:rsid w:val="00D863CF"/>
    <w:rsid w:val="00D87A97"/>
    <w:rsid w:val="00D87C86"/>
    <w:rsid w:val="00D90495"/>
    <w:rsid w:val="00D90870"/>
    <w:rsid w:val="00D9136F"/>
    <w:rsid w:val="00D9143F"/>
    <w:rsid w:val="00D918AB"/>
    <w:rsid w:val="00D921C7"/>
    <w:rsid w:val="00D92EB3"/>
    <w:rsid w:val="00D93160"/>
    <w:rsid w:val="00D93469"/>
    <w:rsid w:val="00D93CDD"/>
    <w:rsid w:val="00D93EFA"/>
    <w:rsid w:val="00D946C0"/>
    <w:rsid w:val="00D94BE0"/>
    <w:rsid w:val="00D9504C"/>
    <w:rsid w:val="00D95B7B"/>
    <w:rsid w:val="00D96F5C"/>
    <w:rsid w:val="00D979BC"/>
    <w:rsid w:val="00D97A1E"/>
    <w:rsid w:val="00DA09E8"/>
    <w:rsid w:val="00DA09F6"/>
    <w:rsid w:val="00DA0DD7"/>
    <w:rsid w:val="00DA126A"/>
    <w:rsid w:val="00DA1654"/>
    <w:rsid w:val="00DA167D"/>
    <w:rsid w:val="00DA194A"/>
    <w:rsid w:val="00DA1E75"/>
    <w:rsid w:val="00DA1FEF"/>
    <w:rsid w:val="00DA2073"/>
    <w:rsid w:val="00DA239F"/>
    <w:rsid w:val="00DA290F"/>
    <w:rsid w:val="00DA42AD"/>
    <w:rsid w:val="00DA42E8"/>
    <w:rsid w:val="00DA529C"/>
    <w:rsid w:val="00DA64E4"/>
    <w:rsid w:val="00DA6694"/>
    <w:rsid w:val="00DA6C16"/>
    <w:rsid w:val="00DA6E77"/>
    <w:rsid w:val="00DA7ADD"/>
    <w:rsid w:val="00DB0AA8"/>
    <w:rsid w:val="00DB0B5E"/>
    <w:rsid w:val="00DB1080"/>
    <w:rsid w:val="00DB1E11"/>
    <w:rsid w:val="00DB1F94"/>
    <w:rsid w:val="00DB2150"/>
    <w:rsid w:val="00DB222A"/>
    <w:rsid w:val="00DB24A4"/>
    <w:rsid w:val="00DB282B"/>
    <w:rsid w:val="00DB2F5B"/>
    <w:rsid w:val="00DB40B1"/>
    <w:rsid w:val="00DB47DD"/>
    <w:rsid w:val="00DB4D73"/>
    <w:rsid w:val="00DB4DA3"/>
    <w:rsid w:val="00DB520F"/>
    <w:rsid w:val="00DB5483"/>
    <w:rsid w:val="00DC0844"/>
    <w:rsid w:val="00DC0D19"/>
    <w:rsid w:val="00DC2B47"/>
    <w:rsid w:val="00DC3B29"/>
    <w:rsid w:val="00DC4323"/>
    <w:rsid w:val="00DC4384"/>
    <w:rsid w:val="00DC4467"/>
    <w:rsid w:val="00DC452B"/>
    <w:rsid w:val="00DC515C"/>
    <w:rsid w:val="00DC5D1B"/>
    <w:rsid w:val="00DC5D75"/>
    <w:rsid w:val="00DC64B6"/>
    <w:rsid w:val="00DD088E"/>
    <w:rsid w:val="00DD0B34"/>
    <w:rsid w:val="00DD234F"/>
    <w:rsid w:val="00DD2949"/>
    <w:rsid w:val="00DD2A7C"/>
    <w:rsid w:val="00DD2B27"/>
    <w:rsid w:val="00DD4066"/>
    <w:rsid w:val="00DD468F"/>
    <w:rsid w:val="00DD49B6"/>
    <w:rsid w:val="00DD4E9D"/>
    <w:rsid w:val="00DD4FA1"/>
    <w:rsid w:val="00DD5432"/>
    <w:rsid w:val="00DD59F1"/>
    <w:rsid w:val="00DD5C0A"/>
    <w:rsid w:val="00DD60CD"/>
    <w:rsid w:val="00DD7630"/>
    <w:rsid w:val="00DD7B4C"/>
    <w:rsid w:val="00DD7C2A"/>
    <w:rsid w:val="00DE02EB"/>
    <w:rsid w:val="00DE03D1"/>
    <w:rsid w:val="00DE04B3"/>
    <w:rsid w:val="00DE0644"/>
    <w:rsid w:val="00DE12F4"/>
    <w:rsid w:val="00DE1C68"/>
    <w:rsid w:val="00DE22ED"/>
    <w:rsid w:val="00DE2709"/>
    <w:rsid w:val="00DE2925"/>
    <w:rsid w:val="00DE2D29"/>
    <w:rsid w:val="00DE3056"/>
    <w:rsid w:val="00DE3A79"/>
    <w:rsid w:val="00DE6186"/>
    <w:rsid w:val="00DE6837"/>
    <w:rsid w:val="00DE6CAC"/>
    <w:rsid w:val="00DE6E46"/>
    <w:rsid w:val="00DE7354"/>
    <w:rsid w:val="00DE7DC0"/>
    <w:rsid w:val="00DF0C3D"/>
    <w:rsid w:val="00DF1A99"/>
    <w:rsid w:val="00DF1AB6"/>
    <w:rsid w:val="00DF1D6B"/>
    <w:rsid w:val="00DF2239"/>
    <w:rsid w:val="00DF22B0"/>
    <w:rsid w:val="00DF235F"/>
    <w:rsid w:val="00DF2573"/>
    <w:rsid w:val="00DF2BBE"/>
    <w:rsid w:val="00DF3137"/>
    <w:rsid w:val="00DF41FB"/>
    <w:rsid w:val="00DF47F3"/>
    <w:rsid w:val="00DF4F91"/>
    <w:rsid w:val="00DF50E7"/>
    <w:rsid w:val="00DF5AEB"/>
    <w:rsid w:val="00DF5CC2"/>
    <w:rsid w:val="00DF5F03"/>
    <w:rsid w:val="00DF6AF9"/>
    <w:rsid w:val="00DF6D2D"/>
    <w:rsid w:val="00DF70F9"/>
    <w:rsid w:val="00DF763D"/>
    <w:rsid w:val="00DF7A74"/>
    <w:rsid w:val="00E0100C"/>
    <w:rsid w:val="00E018E9"/>
    <w:rsid w:val="00E01F0E"/>
    <w:rsid w:val="00E037BB"/>
    <w:rsid w:val="00E047AF"/>
    <w:rsid w:val="00E05F17"/>
    <w:rsid w:val="00E05FA7"/>
    <w:rsid w:val="00E06721"/>
    <w:rsid w:val="00E06B95"/>
    <w:rsid w:val="00E07C1B"/>
    <w:rsid w:val="00E100A4"/>
    <w:rsid w:val="00E101F9"/>
    <w:rsid w:val="00E1045F"/>
    <w:rsid w:val="00E11C32"/>
    <w:rsid w:val="00E1249D"/>
    <w:rsid w:val="00E129B1"/>
    <w:rsid w:val="00E12F8D"/>
    <w:rsid w:val="00E1301C"/>
    <w:rsid w:val="00E13128"/>
    <w:rsid w:val="00E14A97"/>
    <w:rsid w:val="00E1587B"/>
    <w:rsid w:val="00E15B04"/>
    <w:rsid w:val="00E17781"/>
    <w:rsid w:val="00E17CC8"/>
    <w:rsid w:val="00E20321"/>
    <w:rsid w:val="00E21E98"/>
    <w:rsid w:val="00E21F0B"/>
    <w:rsid w:val="00E23492"/>
    <w:rsid w:val="00E249DC"/>
    <w:rsid w:val="00E27902"/>
    <w:rsid w:val="00E3027F"/>
    <w:rsid w:val="00E30DC8"/>
    <w:rsid w:val="00E312B2"/>
    <w:rsid w:val="00E31E16"/>
    <w:rsid w:val="00E33DC4"/>
    <w:rsid w:val="00E34C78"/>
    <w:rsid w:val="00E352C7"/>
    <w:rsid w:val="00E35F44"/>
    <w:rsid w:val="00E36520"/>
    <w:rsid w:val="00E3687B"/>
    <w:rsid w:val="00E37253"/>
    <w:rsid w:val="00E37254"/>
    <w:rsid w:val="00E37435"/>
    <w:rsid w:val="00E378A9"/>
    <w:rsid w:val="00E407AB"/>
    <w:rsid w:val="00E40B3B"/>
    <w:rsid w:val="00E4141E"/>
    <w:rsid w:val="00E415B5"/>
    <w:rsid w:val="00E41AC3"/>
    <w:rsid w:val="00E41E18"/>
    <w:rsid w:val="00E426F2"/>
    <w:rsid w:val="00E4331E"/>
    <w:rsid w:val="00E436A3"/>
    <w:rsid w:val="00E43A07"/>
    <w:rsid w:val="00E43AE4"/>
    <w:rsid w:val="00E44175"/>
    <w:rsid w:val="00E4543F"/>
    <w:rsid w:val="00E45896"/>
    <w:rsid w:val="00E45CA5"/>
    <w:rsid w:val="00E46A70"/>
    <w:rsid w:val="00E46C06"/>
    <w:rsid w:val="00E46CDA"/>
    <w:rsid w:val="00E47337"/>
    <w:rsid w:val="00E475F4"/>
    <w:rsid w:val="00E479AD"/>
    <w:rsid w:val="00E47BDD"/>
    <w:rsid w:val="00E47C40"/>
    <w:rsid w:val="00E50129"/>
    <w:rsid w:val="00E50463"/>
    <w:rsid w:val="00E50957"/>
    <w:rsid w:val="00E50CBC"/>
    <w:rsid w:val="00E51C5D"/>
    <w:rsid w:val="00E51FCB"/>
    <w:rsid w:val="00E52D0F"/>
    <w:rsid w:val="00E53997"/>
    <w:rsid w:val="00E54130"/>
    <w:rsid w:val="00E55129"/>
    <w:rsid w:val="00E56061"/>
    <w:rsid w:val="00E5648E"/>
    <w:rsid w:val="00E60472"/>
    <w:rsid w:val="00E61139"/>
    <w:rsid w:val="00E618B2"/>
    <w:rsid w:val="00E621F8"/>
    <w:rsid w:val="00E622D7"/>
    <w:rsid w:val="00E62FD6"/>
    <w:rsid w:val="00E63746"/>
    <w:rsid w:val="00E638D0"/>
    <w:rsid w:val="00E639E1"/>
    <w:rsid w:val="00E64AE4"/>
    <w:rsid w:val="00E64B3D"/>
    <w:rsid w:val="00E64FF5"/>
    <w:rsid w:val="00E654AD"/>
    <w:rsid w:val="00E65D39"/>
    <w:rsid w:val="00E65D8F"/>
    <w:rsid w:val="00E65F01"/>
    <w:rsid w:val="00E668C0"/>
    <w:rsid w:val="00E66CFD"/>
    <w:rsid w:val="00E66F7E"/>
    <w:rsid w:val="00E6745F"/>
    <w:rsid w:val="00E67728"/>
    <w:rsid w:val="00E70DD8"/>
    <w:rsid w:val="00E71189"/>
    <w:rsid w:val="00E71205"/>
    <w:rsid w:val="00E71B5D"/>
    <w:rsid w:val="00E71EAE"/>
    <w:rsid w:val="00E71F55"/>
    <w:rsid w:val="00E7244A"/>
    <w:rsid w:val="00E725B4"/>
    <w:rsid w:val="00E7290A"/>
    <w:rsid w:val="00E72BA8"/>
    <w:rsid w:val="00E72F6B"/>
    <w:rsid w:val="00E73A1E"/>
    <w:rsid w:val="00E74F8F"/>
    <w:rsid w:val="00E75A21"/>
    <w:rsid w:val="00E76711"/>
    <w:rsid w:val="00E7796C"/>
    <w:rsid w:val="00E77F39"/>
    <w:rsid w:val="00E8042C"/>
    <w:rsid w:val="00E81BBC"/>
    <w:rsid w:val="00E83070"/>
    <w:rsid w:val="00E841E2"/>
    <w:rsid w:val="00E85359"/>
    <w:rsid w:val="00E86605"/>
    <w:rsid w:val="00E86862"/>
    <w:rsid w:val="00E86A5A"/>
    <w:rsid w:val="00E86B0D"/>
    <w:rsid w:val="00E86FA2"/>
    <w:rsid w:val="00E87A91"/>
    <w:rsid w:val="00E906CD"/>
    <w:rsid w:val="00E90F2C"/>
    <w:rsid w:val="00E9272E"/>
    <w:rsid w:val="00E932EC"/>
    <w:rsid w:val="00E9341A"/>
    <w:rsid w:val="00E93420"/>
    <w:rsid w:val="00E93D88"/>
    <w:rsid w:val="00E94738"/>
    <w:rsid w:val="00E94CBD"/>
    <w:rsid w:val="00E951E4"/>
    <w:rsid w:val="00E9592D"/>
    <w:rsid w:val="00E95D8B"/>
    <w:rsid w:val="00E95EC7"/>
    <w:rsid w:val="00E963CF"/>
    <w:rsid w:val="00E96547"/>
    <w:rsid w:val="00EA039E"/>
    <w:rsid w:val="00EA1572"/>
    <w:rsid w:val="00EA23E4"/>
    <w:rsid w:val="00EA241D"/>
    <w:rsid w:val="00EA25CF"/>
    <w:rsid w:val="00EA2CF7"/>
    <w:rsid w:val="00EA300C"/>
    <w:rsid w:val="00EA315A"/>
    <w:rsid w:val="00EA39B0"/>
    <w:rsid w:val="00EA3DE7"/>
    <w:rsid w:val="00EA410A"/>
    <w:rsid w:val="00EA43DD"/>
    <w:rsid w:val="00EA4EAA"/>
    <w:rsid w:val="00EA5587"/>
    <w:rsid w:val="00EA5744"/>
    <w:rsid w:val="00EA5D3F"/>
    <w:rsid w:val="00EA5F91"/>
    <w:rsid w:val="00EA6972"/>
    <w:rsid w:val="00EA6A72"/>
    <w:rsid w:val="00EA779C"/>
    <w:rsid w:val="00EA7D9C"/>
    <w:rsid w:val="00EB07FD"/>
    <w:rsid w:val="00EB1B2C"/>
    <w:rsid w:val="00EB2EBB"/>
    <w:rsid w:val="00EB327E"/>
    <w:rsid w:val="00EB3771"/>
    <w:rsid w:val="00EB3A44"/>
    <w:rsid w:val="00EB3F6F"/>
    <w:rsid w:val="00EB4BAA"/>
    <w:rsid w:val="00EB4DF8"/>
    <w:rsid w:val="00EB5BB7"/>
    <w:rsid w:val="00EB6712"/>
    <w:rsid w:val="00EB689A"/>
    <w:rsid w:val="00EB6A67"/>
    <w:rsid w:val="00EB6D63"/>
    <w:rsid w:val="00EC0DD2"/>
    <w:rsid w:val="00EC16D6"/>
    <w:rsid w:val="00EC20D9"/>
    <w:rsid w:val="00EC2468"/>
    <w:rsid w:val="00EC2BEB"/>
    <w:rsid w:val="00EC2D8F"/>
    <w:rsid w:val="00EC3339"/>
    <w:rsid w:val="00EC359F"/>
    <w:rsid w:val="00EC35BC"/>
    <w:rsid w:val="00EC71E9"/>
    <w:rsid w:val="00EC7716"/>
    <w:rsid w:val="00ED0AF2"/>
    <w:rsid w:val="00ED0F07"/>
    <w:rsid w:val="00ED1950"/>
    <w:rsid w:val="00ED1A78"/>
    <w:rsid w:val="00ED20A8"/>
    <w:rsid w:val="00ED2104"/>
    <w:rsid w:val="00ED306B"/>
    <w:rsid w:val="00ED47E3"/>
    <w:rsid w:val="00ED4D1C"/>
    <w:rsid w:val="00ED4F4E"/>
    <w:rsid w:val="00ED5651"/>
    <w:rsid w:val="00ED5C18"/>
    <w:rsid w:val="00ED622D"/>
    <w:rsid w:val="00ED6CF0"/>
    <w:rsid w:val="00ED6D5F"/>
    <w:rsid w:val="00ED7314"/>
    <w:rsid w:val="00ED761A"/>
    <w:rsid w:val="00EE03E8"/>
    <w:rsid w:val="00EE14FA"/>
    <w:rsid w:val="00EE3399"/>
    <w:rsid w:val="00EE3438"/>
    <w:rsid w:val="00EE350B"/>
    <w:rsid w:val="00EE407D"/>
    <w:rsid w:val="00EE4178"/>
    <w:rsid w:val="00EE5E46"/>
    <w:rsid w:val="00EE71FD"/>
    <w:rsid w:val="00EE7CB0"/>
    <w:rsid w:val="00EF009D"/>
    <w:rsid w:val="00EF037F"/>
    <w:rsid w:val="00EF06A7"/>
    <w:rsid w:val="00EF0733"/>
    <w:rsid w:val="00EF095D"/>
    <w:rsid w:val="00EF1098"/>
    <w:rsid w:val="00EF2234"/>
    <w:rsid w:val="00EF26CE"/>
    <w:rsid w:val="00EF3511"/>
    <w:rsid w:val="00EF46A6"/>
    <w:rsid w:val="00EF46E3"/>
    <w:rsid w:val="00EF541F"/>
    <w:rsid w:val="00EF6129"/>
    <w:rsid w:val="00EF6A0E"/>
    <w:rsid w:val="00EF7662"/>
    <w:rsid w:val="00EF767E"/>
    <w:rsid w:val="00EF7876"/>
    <w:rsid w:val="00EF7EFB"/>
    <w:rsid w:val="00F010CC"/>
    <w:rsid w:val="00F01654"/>
    <w:rsid w:val="00F01DAA"/>
    <w:rsid w:val="00F020B7"/>
    <w:rsid w:val="00F021EF"/>
    <w:rsid w:val="00F028D8"/>
    <w:rsid w:val="00F02E1A"/>
    <w:rsid w:val="00F02E5C"/>
    <w:rsid w:val="00F03004"/>
    <w:rsid w:val="00F0380C"/>
    <w:rsid w:val="00F04C8E"/>
    <w:rsid w:val="00F04C95"/>
    <w:rsid w:val="00F054D9"/>
    <w:rsid w:val="00F05E40"/>
    <w:rsid w:val="00F06798"/>
    <w:rsid w:val="00F06B54"/>
    <w:rsid w:val="00F072C1"/>
    <w:rsid w:val="00F07323"/>
    <w:rsid w:val="00F077DE"/>
    <w:rsid w:val="00F0791D"/>
    <w:rsid w:val="00F07C4F"/>
    <w:rsid w:val="00F07E17"/>
    <w:rsid w:val="00F101E0"/>
    <w:rsid w:val="00F10AC7"/>
    <w:rsid w:val="00F11137"/>
    <w:rsid w:val="00F11B64"/>
    <w:rsid w:val="00F11C0A"/>
    <w:rsid w:val="00F13E27"/>
    <w:rsid w:val="00F14708"/>
    <w:rsid w:val="00F14EE7"/>
    <w:rsid w:val="00F152A6"/>
    <w:rsid w:val="00F16050"/>
    <w:rsid w:val="00F162B5"/>
    <w:rsid w:val="00F16514"/>
    <w:rsid w:val="00F16F43"/>
    <w:rsid w:val="00F16FA5"/>
    <w:rsid w:val="00F175F2"/>
    <w:rsid w:val="00F17BFF"/>
    <w:rsid w:val="00F20743"/>
    <w:rsid w:val="00F21E42"/>
    <w:rsid w:val="00F21FE0"/>
    <w:rsid w:val="00F228B1"/>
    <w:rsid w:val="00F22E55"/>
    <w:rsid w:val="00F22F5D"/>
    <w:rsid w:val="00F2300B"/>
    <w:rsid w:val="00F23299"/>
    <w:rsid w:val="00F23409"/>
    <w:rsid w:val="00F23768"/>
    <w:rsid w:val="00F2380C"/>
    <w:rsid w:val="00F24981"/>
    <w:rsid w:val="00F253C8"/>
    <w:rsid w:val="00F25F3C"/>
    <w:rsid w:val="00F26222"/>
    <w:rsid w:val="00F268EC"/>
    <w:rsid w:val="00F269F9"/>
    <w:rsid w:val="00F27D6A"/>
    <w:rsid w:val="00F30703"/>
    <w:rsid w:val="00F30A21"/>
    <w:rsid w:val="00F30BBB"/>
    <w:rsid w:val="00F31B05"/>
    <w:rsid w:val="00F32229"/>
    <w:rsid w:val="00F32320"/>
    <w:rsid w:val="00F32B9E"/>
    <w:rsid w:val="00F32D4A"/>
    <w:rsid w:val="00F331B3"/>
    <w:rsid w:val="00F33CD4"/>
    <w:rsid w:val="00F355BE"/>
    <w:rsid w:val="00F356DB"/>
    <w:rsid w:val="00F360EC"/>
    <w:rsid w:val="00F369F7"/>
    <w:rsid w:val="00F37660"/>
    <w:rsid w:val="00F40019"/>
    <w:rsid w:val="00F403AF"/>
    <w:rsid w:val="00F41271"/>
    <w:rsid w:val="00F412A0"/>
    <w:rsid w:val="00F414DC"/>
    <w:rsid w:val="00F41665"/>
    <w:rsid w:val="00F418B5"/>
    <w:rsid w:val="00F43124"/>
    <w:rsid w:val="00F434DC"/>
    <w:rsid w:val="00F44183"/>
    <w:rsid w:val="00F444BC"/>
    <w:rsid w:val="00F447CD"/>
    <w:rsid w:val="00F44DD2"/>
    <w:rsid w:val="00F4522F"/>
    <w:rsid w:val="00F454DF"/>
    <w:rsid w:val="00F45625"/>
    <w:rsid w:val="00F45897"/>
    <w:rsid w:val="00F45F89"/>
    <w:rsid w:val="00F46E4F"/>
    <w:rsid w:val="00F475C0"/>
    <w:rsid w:val="00F47B75"/>
    <w:rsid w:val="00F47FCB"/>
    <w:rsid w:val="00F50198"/>
    <w:rsid w:val="00F506B6"/>
    <w:rsid w:val="00F511DE"/>
    <w:rsid w:val="00F51714"/>
    <w:rsid w:val="00F51886"/>
    <w:rsid w:val="00F518A1"/>
    <w:rsid w:val="00F524B0"/>
    <w:rsid w:val="00F5537D"/>
    <w:rsid w:val="00F559B7"/>
    <w:rsid w:val="00F56B9E"/>
    <w:rsid w:val="00F573F1"/>
    <w:rsid w:val="00F5799D"/>
    <w:rsid w:val="00F60D1A"/>
    <w:rsid w:val="00F610ED"/>
    <w:rsid w:val="00F616C2"/>
    <w:rsid w:val="00F616CB"/>
    <w:rsid w:val="00F61F7D"/>
    <w:rsid w:val="00F6226D"/>
    <w:rsid w:val="00F622E5"/>
    <w:rsid w:val="00F62E23"/>
    <w:rsid w:val="00F63684"/>
    <w:rsid w:val="00F63F87"/>
    <w:rsid w:val="00F63F97"/>
    <w:rsid w:val="00F642E2"/>
    <w:rsid w:val="00F643B1"/>
    <w:rsid w:val="00F651C8"/>
    <w:rsid w:val="00F65556"/>
    <w:rsid w:val="00F65FD4"/>
    <w:rsid w:val="00F66772"/>
    <w:rsid w:val="00F66AD9"/>
    <w:rsid w:val="00F66E6A"/>
    <w:rsid w:val="00F701FA"/>
    <w:rsid w:val="00F71170"/>
    <w:rsid w:val="00F7125D"/>
    <w:rsid w:val="00F72013"/>
    <w:rsid w:val="00F721BE"/>
    <w:rsid w:val="00F7232A"/>
    <w:rsid w:val="00F72565"/>
    <w:rsid w:val="00F73217"/>
    <w:rsid w:val="00F7358E"/>
    <w:rsid w:val="00F73A8A"/>
    <w:rsid w:val="00F73ADA"/>
    <w:rsid w:val="00F74DC5"/>
    <w:rsid w:val="00F75002"/>
    <w:rsid w:val="00F7546F"/>
    <w:rsid w:val="00F755C5"/>
    <w:rsid w:val="00F77130"/>
    <w:rsid w:val="00F77F2B"/>
    <w:rsid w:val="00F8004D"/>
    <w:rsid w:val="00F8153F"/>
    <w:rsid w:val="00F82180"/>
    <w:rsid w:val="00F82755"/>
    <w:rsid w:val="00F83D21"/>
    <w:rsid w:val="00F845A2"/>
    <w:rsid w:val="00F84625"/>
    <w:rsid w:val="00F84E4E"/>
    <w:rsid w:val="00F85747"/>
    <w:rsid w:val="00F857FB"/>
    <w:rsid w:val="00F85A39"/>
    <w:rsid w:val="00F87CA3"/>
    <w:rsid w:val="00F906BE"/>
    <w:rsid w:val="00F90887"/>
    <w:rsid w:val="00F90C95"/>
    <w:rsid w:val="00F90D58"/>
    <w:rsid w:val="00F910C4"/>
    <w:rsid w:val="00F92618"/>
    <w:rsid w:val="00F93034"/>
    <w:rsid w:val="00F942FF"/>
    <w:rsid w:val="00F94DF9"/>
    <w:rsid w:val="00F950EC"/>
    <w:rsid w:val="00F95403"/>
    <w:rsid w:val="00F95F5A"/>
    <w:rsid w:val="00F96D33"/>
    <w:rsid w:val="00F97E9A"/>
    <w:rsid w:val="00FA0204"/>
    <w:rsid w:val="00FA0262"/>
    <w:rsid w:val="00FA0A36"/>
    <w:rsid w:val="00FA0D10"/>
    <w:rsid w:val="00FA11DF"/>
    <w:rsid w:val="00FA1383"/>
    <w:rsid w:val="00FA13AE"/>
    <w:rsid w:val="00FA1AFC"/>
    <w:rsid w:val="00FA2112"/>
    <w:rsid w:val="00FA2B1B"/>
    <w:rsid w:val="00FA2BD3"/>
    <w:rsid w:val="00FA2CB7"/>
    <w:rsid w:val="00FA2D98"/>
    <w:rsid w:val="00FA3227"/>
    <w:rsid w:val="00FA3333"/>
    <w:rsid w:val="00FA3387"/>
    <w:rsid w:val="00FA39D3"/>
    <w:rsid w:val="00FA3CA5"/>
    <w:rsid w:val="00FA4E9A"/>
    <w:rsid w:val="00FA57A3"/>
    <w:rsid w:val="00FA58FE"/>
    <w:rsid w:val="00FA5CD9"/>
    <w:rsid w:val="00FA5F11"/>
    <w:rsid w:val="00FA61EC"/>
    <w:rsid w:val="00FA61F6"/>
    <w:rsid w:val="00FA6945"/>
    <w:rsid w:val="00FA6EE7"/>
    <w:rsid w:val="00FB0058"/>
    <w:rsid w:val="00FB0FF7"/>
    <w:rsid w:val="00FB16C2"/>
    <w:rsid w:val="00FB28D5"/>
    <w:rsid w:val="00FB2957"/>
    <w:rsid w:val="00FB2BAE"/>
    <w:rsid w:val="00FB34BD"/>
    <w:rsid w:val="00FB3BC6"/>
    <w:rsid w:val="00FB3E7D"/>
    <w:rsid w:val="00FB450E"/>
    <w:rsid w:val="00FB47BF"/>
    <w:rsid w:val="00FB4E90"/>
    <w:rsid w:val="00FB586B"/>
    <w:rsid w:val="00FB5F81"/>
    <w:rsid w:val="00FB62C6"/>
    <w:rsid w:val="00FB68AA"/>
    <w:rsid w:val="00FB7174"/>
    <w:rsid w:val="00FB7AE1"/>
    <w:rsid w:val="00FB7C5F"/>
    <w:rsid w:val="00FC05F7"/>
    <w:rsid w:val="00FC079E"/>
    <w:rsid w:val="00FC1886"/>
    <w:rsid w:val="00FC20F9"/>
    <w:rsid w:val="00FC233D"/>
    <w:rsid w:val="00FC2EF7"/>
    <w:rsid w:val="00FC4DD2"/>
    <w:rsid w:val="00FC518B"/>
    <w:rsid w:val="00FC5959"/>
    <w:rsid w:val="00FC65E4"/>
    <w:rsid w:val="00FC72BC"/>
    <w:rsid w:val="00FC7C8E"/>
    <w:rsid w:val="00FD009A"/>
    <w:rsid w:val="00FD01C4"/>
    <w:rsid w:val="00FD050C"/>
    <w:rsid w:val="00FD0AFB"/>
    <w:rsid w:val="00FD0C68"/>
    <w:rsid w:val="00FD0D11"/>
    <w:rsid w:val="00FD1371"/>
    <w:rsid w:val="00FD2AFE"/>
    <w:rsid w:val="00FD3358"/>
    <w:rsid w:val="00FD3923"/>
    <w:rsid w:val="00FD3F83"/>
    <w:rsid w:val="00FD49E6"/>
    <w:rsid w:val="00FD4CBD"/>
    <w:rsid w:val="00FD4F63"/>
    <w:rsid w:val="00FD545C"/>
    <w:rsid w:val="00FD5C0B"/>
    <w:rsid w:val="00FD5C39"/>
    <w:rsid w:val="00FD5E04"/>
    <w:rsid w:val="00FD6202"/>
    <w:rsid w:val="00FD664A"/>
    <w:rsid w:val="00FD77EC"/>
    <w:rsid w:val="00FD7966"/>
    <w:rsid w:val="00FE1402"/>
    <w:rsid w:val="00FE1471"/>
    <w:rsid w:val="00FE15E7"/>
    <w:rsid w:val="00FE2058"/>
    <w:rsid w:val="00FE2486"/>
    <w:rsid w:val="00FE51BE"/>
    <w:rsid w:val="00FE5388"/>
    <w:rsid w:val="00FE541B"/>
    <w:rsid w:val="00FE5518"/>
    <w:rsid w:val="00FE63D2"/>
    <w:rsid w:val="00FE6946"/>
    <w:rsid w:val="00FE6D20"/>
    <w:rsid w:val="00FE6E22"/>
    <w:rsid w:val="00FE71E6"/>
    <w:rsid w:val="00FE79EA"/>
    <w:rsid w:val="00FF01F3"/>
    <w:rsid w:val="00FF03E2"/>
    <w:rsid w:val="00FF1E01"/>
    <w:rsid w:val="00FF219C"/>
    <w:rsid w:val="00FF2CCD"/>
    <w:rsid w:val="00FF34F7"/>
    <w:rsid w:val="00FF38BA"/>
    <w:rsid w:val="00FF3E17"/>
    <w:rsid w:val="00FF3EE8"/>
    <w:rsid w:val="00FF46B3"/>
    <w:rsid w:val="00FF4BA9"/>
    <w:rsid w:val="00FF6CC6"/>
    <w:rsid w:val="00FF79EA"/>
    <w:rsid w:val="00FF7A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51928F"/>
  <w15:docId w15:val="{47704AF2-EF64-49C7-A4CA-3D63C2A10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1"/>
        <w:szCs w:val="21"/>
        <w:lang w:val="en-US" w:eastAsia="en-US" w:bidi="en-US"/>
      </w:rPr>
    </w:rPrDefault>
    <w:pPrDefault>
      <w:pPr>
        <w:spacing w:after="16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06E"/>
    <w:rPr>
      <w:sz w:val="22"/>
    </w:rPr>
  </w:style>
  <w:style w:type="paragraph" w:styleId="Heading1">
    <w:name w:val="heading 1"/>
    <w:basedOn w:val="Normal"/>
    <w:next w:val="Normal"/>
    <w:link w:val="Heading1Char"/>
    <w:uiPriority w:val="9"/>
    <w:qFormat/>
    <w:rsid w:val="00533C82"/>
    <w:pPr>
      <w:keepNext/>
      <w:keepLines/>
      <w:pBdr>
        <w:left w:val="single" w:sz="12" w:space="12" w:color="58B6C0" w:themeColor="accent2"/>
      </w:pBdr>
      <w:spacing w:before="200" w:after="200" w:line="240" w:lineRule="auto"/>
      <w:outlineLvl w:val="0"/>
    </w:pPr>
    <w:rPr>
      <w:rFonts w:asciiTheme="majorHAnsi" w:eastAsiaTheme="majorEastAsia" w:hAnsiTheme="majorHAnsi" w:cstheme="majorBidi"/>
      <w:caps/>
      <w:spacing w:val="10"/>
      <w:sz w:val="40"/>
      <w:szCs w:val="36"/>
    </w:rPr>
  </w:style>
  <w:style w:type="paragraph" w:styleId="Heading2">
    <w:name w:val="heading 2"/>
    <w:aliases w:val="Heading 2 Char3 Char,Heading 2 Char1 Char2 Char,Heading 2 Char Char Char2 Char,Heading 2 Char1 Char Char Char Char,Heading 2 Char Char Char Char Char Char,Heading 2 Char Char1 Char Char,Heading 2 Char Char2 Char"/>
    <w:basedOn w:val="Normal"/>
    <w:next w:val="Normal"/>
    <w:link w:val="Heading2Char"/>
    <w:uiPriority w:val="9"/>
    <w:unhideWhenUsed/>
    <w:qFormat/>
    <w:rsid w:val="007D5555"/>
    <w:pPr>
      <w:keepNext/>
      <w:keepLines/>
      <w:spacing w:before="360" w:after="240" w:line="240" w:lineRule="auto"/>
      <w:outlineLvl w:val="1"/>
    </w:pPr>
    <w:rPr>
      <w:rFonts w:asciiTheme="majorHAnsi" w:eastAsiaTheme="majorEastAsia" w:hAnsiTheme="majorHAnsi" w:cstheme="majorBidi"/>
      <w:sz w:val="36"/>
      <w:szCs w:val="36"/>
    </w:rPr>
  </w:style>
  <w:style w:type="paragraph" w:styleId="Heading3">
    <w:name w:val="heading 3"/>
    <w:basedOn w:val="Normal"/>
    <w:next w:val="Normal"/>
    <w:link w:val="Heading3Char"/>
    <w:uiPriority w:val="9"/>
    <w:unhideWhenUsed/>
    <w:qFormat/>
    <w:rsid w:val="007D5555"/>
    <w:pPr>
      <w:keepNext/>
      <w:keepLines/>
      <w:spacing w:before="320" w:after="240" w:line="240" w:lineRule="auto"/>
      <w:outlineLvl w:val="2"/>
    </w:pPr>
    <w:rPr>
      <w:rFonts w:asciiTheme="majorHAnsi" w:eastAsiaTheme="majorEastAsia" w:hAnsiTheme="majorHAnsi" w:cstheme="majorBidi"/>
      <w:caps/>
      <w:sz w:val="28"/>
      <w:szCs w:val="28"/>
    </w:rPr>
  </w:style>
  <w:style w:type="paragraph" w:styleId="Heading4">
    <w:name w:val="heading 4"/>
    <w:basedOn w:val="Normal"/>
    <w:next w:val="Normal"/>
    <w:link w:val="Heading4Char"/>
    <w:uiPriority w:val="9"/>
    <w:unhideWhenUsed/>
    <w:qFormat/>
    <w:rsid w:val="007D5555"/>
    <w:pPr>
      <w:keepNext/>
      <w:keepLines/>
      <w:spacing w:before="320" w:after="240" w:line="240" w:lineRule="auto"/>
      <w:outlineLvl w:val="3"/>
    </w:pPr>
    <w:rPr>
      <w:rFonts w:asciiTheme="majorHAnsi" w:eastAsiaTheme="majorEastAsia" w:hAnsiTheme="majorHAnsi" w:cstheme="majorBidi"/>
      <w:b/>
      <w:iCs/>
      <w:sz w:val="28"/>
      <w:szCs w:val="28"/>
    </w:rPr>
  </w:style>
  <w:style w:type="paragraph" w:styleId="Heading5">
    <w:name w:val="heading 5"/>
    <w:aliases w:val="H5"/>
    <w:basedOn w:val="Normal"/>
    <w:next w:val="Normal"/>
    <w:link w:val="Heading5Char"/>
    <w:uiPriority w:val="9"/>
    <w:unhideWhenUsed/>
    <w:qFormat/>
    <w:rsid w:val="0077406E"/>
    <w:pPr>
      <w:keepNext/>
      <w:keepLines/>
      <w:spacing w:before="80" w:after="0" w:line="240" w:lineRule="auto"/>
      <w:outlineLvl w:val="4"/>
    </w:pPr>
    <w:rPr>
      <w:rFonts w:asciiTheme="majorHAnsi" w:eastAsiaTheme="majorEastAsia" w:hAnsiTheme="majorHAnsi" w:cstheme="majorBidi"/>
      <w:sz w:val="24"/>
      <w:szCs w:val="24"/>
    </w:rPr>
  </w:style>
  <w:style w:type="paragraph" w:styleId="Heading6">
    <w:name w:val="heading 6"/>
    <w:basedOn w:val="Normal"/>
    <w:next w:val="Normal"/>
    <w:link w:val="Heading6Char"/>
    <w:uiPriority w:val="9"/>
    <w:unhideWhenUsed/>
    <w:qFormat/>
    <w:rsid w:val="0077406E"/>
    <w:pPr>
      <w:keepNext/>
      <w:keepLines/>
      <w:spacing w:before="80" w:after="0" w:line="240" w:lineRule="auto"/>
      <w:outlineLvl w:val="5"/>
    </w:pPr>
    <w:rPr>
      <w:rFonts w:asciiTheme="majorHAnsi" w:eastAsiaTheme="majorEastAsia" w:hAnsiTheme="majorHAnsi" w:cstheme="majorBidi"/>
      <w:i/>
      <w:iCs/>
      <w:sz w:val="24"/>
      <w:szCs w:val="24"/>
    </w:rPr>
  </w:style>
  <w:style w:type="paragraph" w:styleId="Heading7">
    <w:name w:val="heading 7"/>
    <w:basedOn w:val="Normal"/>
    <w:next w:val="Normal"/>
    <w:link w:val="Heading7Char"/>
    <w:uiPriority w:val="9"/>
    <w:unhideWhenUsed/>
    <w:qFormat/>
    <w:rsid w:val="0077406E"/>
    <w:pPr>
      <w:keepNext/>
      <w:keepLines/>
      <w:spacing w:before="80" w:after="0" w:line="240" w:lineRule="auto"/>
      <w:outlineLvl w:val="6"/>
    </w:pPr>
    <w:rPr>
      <w:rFonts w:asciiTheme="majorHAnsi" w:eastAsiaTheme="majorEastAsia" w:hAnsiTheme="majorHAnsi"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77406E"/>
    <w:pPr>
      <w:keepNext/>
      <w:keepLines/>
      <w:spacing w:before="80" w:after="0" w:line="240" w:lineRule="auto"/>
      <w:outlineLvl w:val="7"/>
    </w:pPr>
    <w:rPr>
      <w:rFonts w:asciiTheme="majorHAnsi" w:eastAsiaTheme="majorEastAsia" w:hAnsiTheme="majorHAnsi" w:cstheme="majorBidi"/>
      <w:caps/>
    </w:rPr>
  </w:style>
  <w:style w:type="paragraph" w:styleId="Heading9">
    <w:name w:val="heading 9"/>
    <w:basedOn w:val="Normal"/>
    <w:next w:val="Normal"/>
    <w:link w:val="Heading9Char"/>
    <w:uiPriority w:val="9"/>
    <w:semiHidden/>
    <w:unhideWhenUsed/>
    <w:qFormat/>
    <w:rsid w:val="0077406E"/>
    <w:pPr>
      <w:keepNext/>
      <w:keepLines/>
      <w:spacing w:before="80" w:after="0" w:line="240" w:lineRule="auto"/>
      <w:outlineLvl w:val="8"/>
    </w:pPr>
    <w:rPr>
      <w:rFonts w:asciiTheme="majorHAnsi" w:eastAsiaTheme="majorEastAsia" w:hAnsiTheme="majorHAnsi" w:cstheme="majorBidi"/>
      <w:i/>
      <w:iCs/>
      <w:cap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77406E"/>
    <w:rPr>
      <w:rFonts w:asciiTheme="minorHAnsi" w:eastAsiaTheme="minorEastAsia" w:hAnsiTheme="minorHAnsi" w:cstheme="minorBidi"/>
      <w:i/>
      <w:iCs/>
      <w:color w:val="398E98" w:themeColor="accent2" w:themeShade="BF"/>
      <w:sz w:val="20"/>
      <w:szCs w:val="20"/>
    </w:rPr>
  </w:style>
  <w:style w:type="paragraph" w:styleId="ListParagraph">
    <w:name w:val="List Paragraph"/>
    <w:basedOn w:val="Normal"/>
    <w:uiPriority w:val="34"/>
    <w:qFormat/>
    <w:rsid w:val="008178B9"/>
    <w:pPr>
      <w:ind w:left="720"/>
      <w:contextualSpacing/>
    </w:pPr>
  </w:style>
  <w:style w:type="character" w:customStyle="1" w:styleId="Heading1Char">
    <w:name w:val="Heading 1 Char"/>
    <w:basedOn w:val="DefaultParagraphFont"/>
    <w:link w:val="Heading1"/>
    <w:uiPriority w:val="9"/>
    <w:rsid w:val="00533C82"/>
    <w:rPr>
      <w:rFonts w:asciiTheme="majorHAnsi" w:eastAsiaTheme="majorEastAsia" w:hAnsiTheme="majorHAnsi" w:cstheme="majorBidi"/>
      <w:caps/>
      <w:spacing w:val="10"/>
      <w:sz w:val="40"/>
      <w:szCs w:val="36"/>
    </w:rPr>
  </w:style>
  <w:style w:type="character" w:customStyle="1" w:styleId="Heading2Char">
    <w:name w:val="Heading 2 Char"/>
    <w:aliases w:val="Heading 2 Char3 Char Char1,Heading 2 Char1 Char2 Char Char1,Heading 2 Char Char Char2 Char Char1,Heading 2 Char1 Char Char Char Char Char1,Heading 2 Char Char Char Char Char Char Char1,Heading 2 Char Char1 Char Char Char1"/>
    <w:basedOn w:val="DefaultParagraphFont"/>
    <w:link w:val="Heading2"/>
    <w:uiPriority w:val="9"/>
    <w:rsid w:val="007D5555"/>
    <w:rPr>
      <w:rFonts w:asciiTheme="majorHAnsi" w:eastAsiaTheme="majorEastAsia" w:hAnsiTheme="majorHAnsi" w:cstheme="majorBidi"/>
      <w:sz w:val="36"/>
      <w:szCs w:val="36"/>
    </w:rPr>
  </w:style>
  <w:style w:type="character" w:customStyle="1" w:styleId="Heading2Char1">
    <w:name w:val="Heading 2 Char1"/>
    <w:aliases w:val="Heading 2 Char Char,Heading 2 Char3 Char Char,Heading 2 Char1 Char2 Char Char,Heading 2 Char Char Char2 Char Char,Heading 2 Char1 Char Char Char Char Char,Heading 2 Char Char Char Char Char Char Char,Heading 2 Char Char1 Char Char Char"/>
    <w:uiPriority w:val="9"/>
    <w:rsid w:val="00664697"/>
    <w:rPr>
      <w:rFonts w:ascii="High Tower Text" w:hAnsi="High Tower Text"/>
      <w:b/>
      <w:i/>
      <w:sz w:val="36"/>
    </w:rPr>
  </w:style>
  <w:style w:type="character" w:customStyle="1" w:styleId="Heading3Char">
    <w:name w:val="Heading 3 Char"/>
    <w:basedOn w:val="DefaultParagraphFont"/>
    <w:link w:val="Heading3"/>
    <w:uiPriority w:val="9"/>
    <w:rsid w:val="007D5555"/>
    <w:rPr>
      <w:rFonts w:asciiTheme="majorHAnsi" w:eastAsiaTheme="majorEastAsia" w:hAnsiTheme="majorHAnsi" w:cstheme="majorBidi"/>
      <w:caps/>
      <w:sz w:val="28"/>
      <w:szCs w:val="28"/>
    </w:rPr>
  </w:style>
  <w:style w:type="character" w:customStyle="1" w:styleId="Heading5Char">
    <w:name w:val="Heading 5 Char"/>
    <w:aliases w:val="H5 Char"/>
    <w:basedOn w:val="DefaultParagraphFont"/>
    <w:link w:val="Heading5"/>
    <w:uiPriority w:val="9"/>
    <w:rsid w:val="0077406E"/>
    <w:rPr>
      <w:rFonts w:asciiTheme="majorHAnsi" w:eastAsiaTheme="majorEastAsia" w:hAnsiTheme="majorHAnsi" w:cstheme="majorBidi"/>
      <w:sz w:val="24"/>
      <w:szCs w:val="24"/>
    </w:rPr>
  </w:style>
  <w:style w:type="character" w:styleId="Strong">
    <w:name w:val="Strong"/>
    <w:basedOn w:val="DefaultParagraphFont"/>
    <w:uiPriority w:val="22"/>
    <w:qFormat/>
    <w:rsid w:val="0077406E"/>
    <w:rPr>
      <w:rFonts w:asciiTheme="minorHAnsi" w:eastAsiaTheme="minorEastAsia" w:hAnsiTheme="minorHAnsi" w:cstheme="minorBidi"/>
      <w:b/>
      <w:bCs/>
      <w:spacing w:val="0"/>
      <w:w w:val="100"/>
      <w:position w:val="0"/>
      <w:sz w:val="20"/>
      <w:szCs w:val="20"/>
    </w:rPr>
  </w:style>
  <w:style w:type="character" w:customStyle="1" w:styleId="Heading4Char">
    <w:name w:val="Heading 4 Char"/>
    <w:basedOn w:val="DefaultParagraphFont"/>
    <w:link w:val="Heading4"/>
    <w:uiPriority w:val="9"/>
    <w:rsid w:val="007D5555"/>
    <w:rPr>
      <w:rFonts w:asciiTheme="majorHAnsi" w:eastAsiaTheme="majorEastAsia" w:hAnsiTheme="majorHAnsi" w:cstheme="majorBidi"/>
      <w:b/>
      <w:iCs/>
      <w:sz w:val="28"/>
      <w:szCs w:val="28"/>
    </w:rPr>
  </w:style>
  <w:style w:type="character" w:customStyle="1" w:styleId="Heading6Char">
    <w:name w:val="Heading 6 Char"/>
    <w:basedOn w:val="DefaultParagraphFont"/>
    <w:link w:val="Heading6"/>
    <w:uiPriority w:val="9"/>
    <w:rsid w:val="0077406E"/>
    <w:rPr>
      <w:rFonts w:asciiTheme="majorHAnsi" w:eastAsiaTheme="majorEastAsia" w:hAnsiTheme="majorHAnsi" w:cstheme="majorBidi"/>
      <w:i/>
      <w:iCs/>
      <w:sz w:val="24"/>
      <w:szCs w:val="24"/>
    </w:rPr>
  </w:style>
  <w:style w:type="character" w:customStyle="1" w:styleId="Heading7Char">
    <w:name w:val="Heading 7 Char"/>
    <w:basedOn w:val="DefaultParagraphFont"/>
    <w:link w:val="Heading7"/>
    <w:uiPriority w:val="9"/>
    <w:rsid w:val="0077406E"/>
    <w:rPr>
      <w:rFonts w:asciiTheme="majorHAnsi" w:eastAsiaTheme="majorEastAsia" w:hAnsiTheme="majorHAnsi" w:cstheme="majorBidi"/>
      <w:color w:val="595959" w:themeColor="text1" w:themeTint="A6"/>
      <w:sz w:val="24"/>
      <w:szCs w:val="24"/>
    </w:rPr>
  </w:style>
  <w:style w:type="character" w:customStyle="1" w:styleId="Heading8Char">
    <w:name w:val="Heading 8 Char"/>
    <w:basedOn w:val="DefaultParagraphFont"/>
    <w:link w:val="Heading8"/>
    <w:uiPriority w:val="9"/>
    <w:semiHidden/>
    <w:rsid w:val="0077406E"/>
    <w:rPr>
      <w:rFonts w:asciiTheme="majorHAnsi" w:eastAsiaTheme="majorEastAsia" w:hAnsiTheme="majorHAnsi" w:cstheme="majorBidi"/>
      <w:caps/>
    </w:rPr>
  </w:style>
  <w:style w:type="character" w:customStyle="1" w:styleId="Heading9Char">
    <w:name w:val="Heading 9 Char"/>
    <w:basedOn w:val="DefaultParagraphFont"/>
    <w:link w:val="Heading9"/>
    <w:uiPriority w:val="9"/>
    <w:semiHidden/>
    <w:rsid w:val="0077406E"/>
    <w:rPr>
      <w:rFonts w:asciiTheme="majorHAnsi" w:eastAsiaTheme="majorEastAsia" w:hAnsiTheme="majorHAnsi" w:cstheme="majorBidi"/>
      <w:i/>
      <w:iCs/>
      <w:caps/>
    </w:rPr>
  </w:style>
  <w:style w:type="paragraph" w:styleId="Caption">
    <w:name w:val="caption"/>
    <w:basedOn w:val="Normal"/>
    <w:next w:val="Normal"/>
    <w:uiPriority w:val="35"/>
    <w:unhideWhenUsed/>
    <w:qFormat/>
    <w:rsid w:val="0077406E"/>
    <w:pPr>
      <w:spacing w:line="240" w:lineRule="auto"/>
    </w:pPr>
    <w:rPr>
      <w:b/>
      <w:bCs/>
      <w:color w:val="58B6C0" w:themeColor="accent2"/>
      <w:spacing w:val="10"/>
      <w:sz w:val="16"/>
      <w:szCs w:val="16"/>
    </w:rPr>
  </w:style>
  <w:style w:type="paragraph" w:styleId="Title">
    <w:name w:val="Title"/>
    <w:basedOn w:val="Normal"/>
    <w:next w:val="Normal"/>
    <w:link w:val="TitleChar"/>
    <w:uiPriority w:val="10"/>
    <w:qFormat/>
    <w:rsid w:val="0077406E"/>
    <w:pPr>
      <w:spacing w:after="0" w:line="240" w:lineRule="auto"/>
      <w:contextualSpacing/>
    </w:pPr>
    <w:rPr>
      <w:rFonts w:asciiTheme="majorHAnsi" w:eastAsiaTheme="majorEastAsia" w:hAnsiTheme="majorHAnsi" w:cstheme="majorBidi"/>
      <w:caps/>
      <w:spacing w:val="40"/>
      <w:sz w:val="76"/>
      <w:szCs w:val="76"/>
    </w:rPr>
  </w:style>
  <w:style w:type="character" w:customStyle="1" w:styleId="TitleChar">
    <w:name w:val="Title Char"/>
    <w:basedOn w:val="DefaultParagraphFont"/>
    <w:link w:val="Title"/>
    <w:uiPriority w:val="10"/>
    <w:rsid w:val="0077406E"/>
    <w:rPr>
      <w:rFonts w:asciiTheme="majorHAnsi" w:eastAsiaTheme="majorEastAsia" w:hAnsiTheme="majorHAnsi" w:cstheme="majorBidi"/>
      <w:caps/>
      <w:spacing w:val="40"/>
      <w:sz w:val="76"/>
      <w:szCs w:val="76"/>
    </w:rPr>
  </w:style>
  <w:style w:type="paragraph" w:styleId="Subtitle">
    <w:name w:val="Subtitle"/>
    <w:basedOn w:val="Normal"/>
    <w:next w:val="Normal"/>
    <w:link w:val="SubtitleChar"/>
    <w:uiPriority w:val="11"/>
    <w:qFormat/>
    <w:rsid w:val="0077406E"/>
    <w:pPr>
      <w:numPr>
        <w:ilvl w:val="1"/>
      </w:numPr>
      <w:spacing w:after="240"/>
    </w:pPr>
    <w:rPr>
      <w:color w:val="000000" w:themeColor="text1"/>
      <w:sz w:val="24"/>
      <w:szCs w:val="24"/>
    </w:rPr>
  </w:style>
  <w:style w:type="character" w:customStyle="1" w:styleId="SubtitleChar">
    <w:name w:val="Subtitle Char"/>
    <w:basedOn w:val="DefaultParagraphFont"/>
    <w:link w:val="Subtitle"/>
    <w:uiPriority w:val="11"/>
    <w:rsid w:val="0077406E"/>
    <w:rPr>
      <w:color w:val="000000" w:themeColor="text1"/>
      <w:sz w:val="24"/>
      <w:szCs w:val="24"/>
    </w:rPr>
  </w:style>
  <w:style w:type="paragraph" w:styleId="BodyText">
    <w:name w:val="Body Text"/>
    <w:basedOn w:val="Normal"/>
    <w:link w:val="BodyTextChar"/>
    <w:uiPriority w:val="99"/>
    <w:rsid w:val="009D0228"/>
    <w:pPr>
      <w:ind w:firstLine="720"/>
    </w:pPr>
    <w:rPr>
      <w:rFonts w:ascii="Cambria" w:eastAsia="Times New Roman" w:hAnsi="Cambria" w:cs="Times New Roman"/>
      <w:szCs w:val="22"/>
    </w:rPr>
  </w:style>
  <w:style w:type="paragraph" w:styleId="Quote">
    <w:name w:val="Quote"/>
    <w:basedOn w:val="Normal"/>
    <w:next w:val="Normal"/>
    <w:link w:val="QuoteChar"/>
    <w:uiPriority w:val="29"/>
    <w:qFormat/>
    <w:rsid w:val="0077406E"/>
    <w:pPr>
      <w:spacing w:before="160"/>
      <w:ind w:left="720"/>
    </w:pPr>
    <w:rPr>
      <w:rFonts w:asciiTheme="majorHAnsi" w:eastAsiaTheme="majorEastAsia" w:hAnsiTheme="majorHAnsi" w:cstheme="majorBidi"/>
      <w:sz w:val="24"/>
      <w:szCs w:val="24"/>
    </w:rPr>
  </w:style>
  <w:style w:type="character" w:customStyle="1" w:styleId="QuoteChar">
    <w:name w:val="Quote Char"/>
    <w:basedOn w:val="DefaultParagraphFont"/>
    <w:link w:val="Quote"/>
    <w:uiPriority w:val="29"/>
    <w:rsid w:val="0077406E"/>
    <w:rPr>
      <w:rFonts w:asciiTheme="majorHAnsi" w:eastAsiaTheme="majorEastAsia" w:hAnsiTheme="majorHAnsi" w:cstheme="majorBidi"/>
      <w:sz w:val="24"/>
      <w:szCs w:val="24"/>
    </w:rPr>
  </w:style>
  <w:style w:type="paragraph" w:styleId="IntenseQuote">
    <w:name w:val="Intense Quote"/>
    <w:basedOn w:val="Normal"/>
    <w:next w:val="Normal"/>
    <w:link w:val="IntenseQuoteChar"/>
    <w:uiPriority w:val="30"/>
    <w:qFormat/>
    <w:rsid w:val="0077406E"/>
    <w:pPr>
      <w:spacing w:before="100" w:beforeAutospacing="1" w:after="240"/>
      <w:ind w:left="936" w:right="936"/>
      <w:jc w:val="center"/>
    </w:pPr>
    <w:rPr>
      <w:rFonts w:asciiTheme="majorHAnsi" w:eastAsiaTheme="majorEastAsia" w:hAnsiTheme="majorHAnsi" w:cstheme="majorBidi"/>
      <w:caps/>
      <w:color w:val="398E98" w:themeColor="accent2" w:themeShade="BF"/>
      <w:spacing w:val="10"/>
      <w:sz w:val="28"/>
      <w:szCs w:val="28"/>
    </w:rPr>
  </w:style>
  <w:style w:type="character" w:customStyle="1" w:styleId="IntenseQuoteChar">
    <w:name w:val="Intense Quote Char"/>
    <w:basedOn w:val="DefaultParagraphFont"/>
    <w:link w:val="IntenseQuote"/>
    <w:uiPriority w:val="30"/>
    <w:rsid w:val="0077406E"/>
    <w:rPr>
      <w:rFonts w:asciiTheme="majorHAnsi" w:eastAsiaTheme="majorEastAsia" w:hAnsiTheme="majorHAnsi" w:cstheme="majorBidi"/>
      <w:caps/>
      <w:color w:val="398E98" w:themeColor="accent2" w:themeShade="BF"/>
      <w:spacing w:val="10"/>
      <w:sz w:val="28"/>
      <w:szCs w:val="28"/>
    </w:rPr>
  </w:style>
  <w:style w:type="character" w:styleId="SubtleEmphasis">
    <w:name w:val="Subtle Emphasis"/>
    <w:basedOn w:val="DefaultParagraphFont"/>
    <w:uiPriority w:val="19"/>
    <w:qFormat/>
    <w:rsid w:val="0077406E"/>
    <w:rPr>
      <w:i/>
      <w:iCs/>
      <w:color w:val="auto"/>
    </w:rPr>
  </w:style>
  <w:style w:type="character" w:styleId="IntenseEmphasis">
    <w:name w:val="Intense Emphasis"/>
    <w:basedOn w:val="DefaultParagraphFont"/>
    <w:uiPriority w:val="21"/>
    <w:qFormat/>
    <w:rsid w:val="0077406E"/>
    <w:rPr>
      <w:rFonts w:asciiTheme="minorHAnsi" w:eastAsiaTheme="minorEastAsia" w:hAnsiTheme="minorHAnsi" w:cstheme="minorBidi"/>
      <w:b/>
      <w:bCs/>
      <w:i/>
      <w:iCs/>
      <w:color w:val="398E98" w:themeColor="accent2" w:themeShade="BF"/>
      <w:spacing w:val="0"/>
      <w:w w:val="100"/>
      <w:position w:val="0"/>
      <w:sz w:val="20"/>
      <w:szCs w:val="20"/>
    </w:rPr>
  </w:style>
  <w:style w:type="character" w:styleId="SubtleReference">
    <w:name w:val="Subtle Reference"/>
    <w:basedOn w:val="DefaultParagraphFont"/>
    <w:uiPriority w:val="31"/>
    <w:qFormat/>
    <w:rsid w:val="0077406E"/>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IntenseReference">
    <w:name w:val="Intense Reference"/>
    <w:basedOn w:val="DefaultParagraphFont"/>
    <w:uiPriority w:val="32"/>
    <w:qFormat/>
    <w:rsid w:val="0077406E"/>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character" w:styleId="BookTitle">
    <w:name w:val="Book Title"/>
    <w:basedOn w:val="DefaultParagraphFont"/>
    <w:uiPriority w:val="33"/>
    <w:qFormat/>
    <w:rsid w:val="0077406E"/>
    <w:rPr>
      <w:rFonts w:asciiTheme="minorHAnsi" w:eastAsiaTheme="minorEastAsia" w:hAnsiTheme="minorHAnsi" w:cstheme="minorBidi"/>
      <w:b/>
      <w:bCs/>
      <w:i/>
      <w:iCs/>
      <w:caps w:val="0"/>
      <w:smallCaps w:val="0"/>
      <w:color w:val="auto"/>
      <w:spacing w:val="10"/>
      <w:w w:val="100"/>
      <w:sz w:val="20"/>
      <w:szCs w:val="20"/>
    </w:rPr>
  </w:style>
  <w:style w:type="paragraph" w:styleId="TOCHeading">
    <w:name w:val="TOC Heading"/>
    <w:basedOn w:val="Heading1"/>
    <w:next w:val="Normal"/>
    <w:uiPriority w:val="39"/>
    <w:semiHidden/>
    <w:unhideWhenUsed/>
    <w:qFormat/>
    <w:rsid w:val="0077406E"/>
    <w:pPr>
      <w:outlineLvl w:val="9"/>
    </w:pPr>
  </w:style>
  <w:style w:type="character" w:customStyle="1" w:styleId="BodyTextChar">
    <w:name w:val="Body Text Char"/>
    <w:basedOn w:val="DefaultParagraphFont"/>
    <w:link w:val="BodyText"/>
    <w:uiPriority w:val="99"/>
    <w:rsid w:val="009D0228"/>
    <w:rPr>
      <w:rFonts w:ascii="Cambria" w:eastAsia="Times New Roman" w:hAnsi="Cambria" w:cs="Times New Roman"/>
      <w:sz w:val="22"/>
      <w:szCs w:val="22"/>
    </w:rPr>
  </w:style>
  <w:style w:type="paragraph" w:customStyle="1" w:styleId="Style1">
    <w:name w:val="Style1"/>
    <w:basedOn w:val="Heading3"/>
    <w:autoRedefine/>
    <w:rsid w:val="008178B9"/>
    <w:rPr>
      <w:sz w:val="24"/>
    </w:rPr>
  </w:style>
  <w:style w:type="paragraph" w:customStyle="1" w:styleId="Style2">
    <w:name w:val="Style2"/>
    <w:basedOn w:val="Heading4"/>
    <w:next w:val="Normal"/>
    <w:rsid w:val="008178B9"/>
  </w:style>
  <w:style w:type="paragraph" w:styleId="Header">
    <w:name w:val="header"/>
    <w:basedOn w:val="Normal"/>
    <w:link w:val="HeaderChar"/>
    <w:uiPriority w:val="99"/>
    <w:rsid w:val="009D0228"/>
    <w:pPr>
      <w:tabs>
        <w:tab w:val="center" w:pos="4320"/>
        <w:tab w:val="right" w:pos="8640"/>
      </w:tabs>
    </w:pPr>
    <w:rPr>
      <w:rFonts w:ascii="Arial" w:eastAsia="Times New Roman" w:hAnsi="Arial" w:cs="Times New Roman"/>
      <w:szCs w:val="22"/>
    </w:rPr>
  </w:style>
  <w:style w:type="character" w:customStyle="1" w:styleId="HeaderChar">
    <w:name w:val="Header Char"/>
    <w:basedOn w:val="DefaultParagraphFont"/>
    <w:link w:val="Header"/>
    <w:uiPriority w:val="99"/>
    <w:rsid w:val="009D0228"/>
    <w:rPr>
      <w:rFonts w:ascii="Arial" w:eastAsia="Times New Roman" w:hAnsi="Arial" w:cs="Times New Roman"/>
      <w:sz w:val="22"/>
      <w:szCs w:val="22"/>
    </w:rPr>
  </w:style>
  <w:style w:type="paragraph" w:customStyle="1" w:styleId="Author">
    <w:name w:val="Author"/>
    <w:basedOn w:val="Normal"/>
    <w:next w:val="Normal"/>
    <w:rsid w:val="009D0228"/>
    <w:pPr>
      <w:pBdr>
        <w:bottom w:val="single" w:sz="12" w:space="3" w:color="auto"/>
      </w:pBdr>
      <w:jc w:val="center"/>
    </w:pPr>
    <w:rPr>
      <w:rFonts w:ascii="Cambria" w:eastAsia="Times New Roman" w:hAnsi="Cambria" w:cs="Times New Roman"/>
      <w:szCs w:val="22"/>
    </w:rPr>
  </w:style>
  <w:style w:type="paragraph" w:styleId="ListBullet">
    <w:name w:val="List Bullet"/>
    <w:aliases w:val="UL"/>
    <w:basedOn w:val="Normal"/>
    <w:uiPriority w:val="99"/>
    <w:rsid w:val="009D0228"/>
    <w:pPr>
      <w:ind w:left="720" w:hanging="360"/>
    </w:pPr>
    <w:rPr>
      <w:rFonts w:ascii="Cambria" w:eastAsia="Times New Roman" w:hAnsi="Cambria" w:cs="Times New Roman"/>
      <w:color w:val="000000"/>
      <w:szCs w:val="22"/>
    </w:rPr>
  </w:style>
  <w:style w:type="paragraph" w:styleId="ListNumber">
    <w:name w:val="List Number"/>
    <w:aliases w:val="OL,OL1"/>
    <w:basedOn w:val="Normal"/>
    <w:uiPriority w:val="99"/>
    <w:rsid w:val="009D0228"/>
    <w:pPr>
      <w:ind w:left="720" w:hanging="360"/>
    </w:pPr>
    <w:rPr>
      <w:rFonts w:ascii="Cambria" w:eastAsia="Times New Roman" w:hAnsi="Cambria" w:cs="Times New Roman"/>
      <w:color w:val="000000"/>
      <w:szCs w:val="22"/>
    </w:rPr>
  </w:style>
  <w:style w:type="paragraph" w:styleId="ListBullet2">
    <w:name w:val="List Bullet 2"/>
    <w:basedOn w:val="Normal"/>
    <w:uiPriority w:val="99"/>
    <w:rsid w:val="009D0228"/>
    <w:pPr>
      <w:ind w:left="1080" w:hanging="360"/>
    </w:pPr>
    <w:rPr>
      <w:rFonts w:ascii="Cambria" w:eastAsia="Times New Roman" w:hAnsi="Cambria" w:cs="Times New Roman"/>
      <w:szCs w:val="22"/>
    </w:rPr>
  </w:style>
  <w:style w:type="paragraph" w:styleId="Footer">
    <w:name w:val="footer"/>
    <w:basedOn w:val="Normal"/>
    <w:next w:val="nostyle"/>
    <w:link w:val="FooterChar"/>
    <w:uiPriority w:val="99"/>
    <w:rsid w:val="009D0228"/>
    <w:pPr>
      <w:pBdr>
        <w:top w:val="single" w:sz="12" w:space="2" w:color="auto"/>
      </w:pBdr>
      <w:tabs>
        <w:tab w:val="center" w:pos="4680"/>
        <w:tab w:val="right" w:pos="9360"/>
      </w:tabs>
      <w:spacing w:after="0"/>
    </w:pPr>
    <w:rPr>
      <w:rFonts w:ascii="Arial" w:eastAsia="Times New Roman" w:hAnsi="Arial" w:cs="Times New Roman"/>
      <w:sz w:val="16"/>
      <w:szCs w:val="22"/>
    </w:rPr>
  </w:style>
  <w:style w:type="character" w:customStyle="1" w:styleId="FooterChar">
    <w:name w:val="Footer Char"/>
    <w:basedOn w:val="DefaultParagraphFont"/>
    <w:link w:val="Footer"/>
    <w:uiPriority w:val="99"/>
    <w:rsid w:val="009D0228"/>
    <w:rPr>
      <w:rFonts w:ascii="Arial" w:eastAsia="Times New Roman" w:hAnsi="Arial" w:cs="Times New Roman"/>
      <w:sz w:val="16"/>
      <w:szCs w:val="22"/>
    </w:rPr>
  </w:style>
  <w:style w:type="paragraph" w:customStyle="1" w:styleId="nostyle">
    <w:name w:val="(no style)"/>
    <w:basedOn w:val="Heading1"/>
    <w:rsid w:val="009D0228"/>
    <w:pPr>
      <w:spacing w:before="480" w:after="0"/>
      <w:contextualSpacing/>
      <w:outlineLvl w:val="9"/>
    </w:pPr>
    <w:rPr>
      <w:rFonts w:ascii="Cambria" w:eastAsia="Times New Roman" w:hAnsi="Cambria" w:cs="Times New Roman"/>
    </w:rPr>
  </w:style>
  <w:style w:type="character" w:styleId="PageNumber">
    <w:name w:val="page number"/>
    <w:basedOn w:val="DefaultParagraphFont"/>
    <w:uiPriority w:val="99"/>
    <w:rsid w:val="009D0228"/>
  </w:style>
  <w:style w:type="paragraph" w:customStyle="1" w:styleId="TabE">
    <w:name w:val="TabE"/>
    <w:basedOn w:val="TabD"/>
    <w:next w:val="BodyText"/>
    <w:rsid w:val="009D0228"/>
  </w:style>
  <w:style w:type="paragraph" w:customStyle="1" w:styleId="TabD">
    <w:name w:val="TabD"/>
    <w:basedOn w:val="TabA"/>
    <w:next w:val="BodyText"/>
    <w:rsid w:val="009D0228"/>
  </w:style>
  <w:style w:type="paragraph" w:customStyle="1" w:styleId="TabA">
    <w:name w:val="TabA"/>
    <w:basedOn w:val="Normal"/>
    <w:next w:val="BodyText"/>
    <w:rsid w:val="009D0228"/>
    <w:rPr>
      <w:rFonts w:ascii="Cambria" w:eastAsia="Times New Roman" w:hAnsi="Cambria" w:cs="Times New Roman"/>
      <w:szCs w:val="22"/>
    </w:rPr>
  </w:style>
  <w:style w:type="paragraph" w:customStyle="1" w:styleId="Term">
    <w:name w:val="Term"/>
    <w:basedOn w:val="Normal"/>
    <w:next w:val="Definition"/>
    <w:rsid w:val="009D0228"/>
    <w:rPr>
      <w:rFonts w:ascii="Cambria" w:eastAsia="Times New Roman" w:hAnsi="Cambria" w:cs="Times New Roman"/>
      <w:b/>
      <w:szCs w:val="22"/>
    </w:rPr>
  </w:style>
  <w:style w:type="paragraph" w:customStyle="1" w:styleId="Definition">
    <w:name w:val="Definition"/>
    <w:basedOn w:val="Term"/>
    <w:next w:val="Normal"/>
    <w:rsid w:val="009D0228"/>
  </w:style>
  <w:style w:type="paragraph" w:customStyle="1" w:styleId="PageHeader">
    <w:name w:val="PageHeader"/>
    <w:basedOn w:val="Title"/>
    <w:rsid w:val="009D0228"/>
    <w:pPr>
      <w:pBdr>
        <w:top w:val="single" w:sz="6" w:space="1" w:color="auto"/>
      </w:pBdr>
      <w:spacing w:after="300"/>
    </w:pPr>
    <w:rPr>
      <w:rFonts w:ascii="Arial" w:eastAsia="Times New Roman" w:hAnsi="Arial" w:cs="Times New Roman"/>
      <w:b/>
      <w:sz w:val="20"/>
      <w:szCs w:val="52"/>
    </w:rPr>
  </w:style>
  <w:style w:type="paragraph" w:styleId="FootnoteText">
    <w:name w:val="footnote text"/>
    <w:basedOn w:val="Normal"/>
    <w:next w:val="nostyle"/>
    <w:link w:val="FootnoteTextChar"/>
    <w:uiPriority w:val="99"/>
    <w:semiHidden/>
    <w:rsid w:val="009D0228"/>
    <w:pPr>
      <w:ind w:firstLine="720"/>
    </w:pPr>
    <w:rPr>
      <w:rFonts w:ascii="Cambria" w:eastAsia="Times New Roman" w:hAnsi="Cambria" w:cs="Times New Roman"/>
      <w:noProof/>
      <w:szCs w:val="22"/>
    </w:rPr>
  </w:style>
  <w:style w:type="character" w:customStyle="1" w:styleId="FootnoteTextChar">
    <w:name w:val="Footnote Text Char"/>
    <w:basedOn w:val="DefaultParagraphFont"/>
    <w:link w:val="FootnoteText"/>
    <w:uiPriority w:val="99"/>
    <w:semiHidden/>
    <w:rsid w:val="009D0228"/>
    <w:rPr>
      <w:rFonts w:ascii="Cambria" w:eastAsia="Times New Roman" w:hAnsi="Cambria" w:cs="Times New Roman"/>
      <w:noProof/>
      <w:sz w:val="22"/>
      <w:szCs w:val="22"/>
    </w:rPr>
  </w:style>
  <w:style w:type="paragraph" w:customStyle="1" w:styleId="Copyright">
    <w:name w:val="Copyright"/>
    <w:basedOn w:val="Normal"/>
    <w:next w:val="Normal"/>
    <w:rsid w:val="009D0228"/>
    <w:rPr>
      <w:rFonts w:ascii="Cambria" w:eastAsia="Times New Roman" w:hAnsi="Cambria" w:cs="Times New Roman"/>
      <w:szCs w:val="22"/>
    </w:rPr>
  </w:style>
  <w:style w:type="paragraph" w:customStyle="1" w:styleId="TabF">
    <w:name w:val="TabF"/>
    <w:basedOn w:val="TabE"/>
    <w:next w:val="BodyText"/>
    <w:rsid w:val="009D0228"/>
  </w:style>
  <w:style w:type="paragraph" w:customStyle="1" w:styleId="BodyBlock">
    <w:name w:val="Body Block"/>
    <w:basedOn w:val="Normal"/>
    <w:rsid w:val="009D0228"/>
    <w:rPr>
      <w:rFonts w:ascii="Cambria" w:eastAsia="Times New Roman" w:hAnsi="Cambria" w:cs="Times New Roman"/>
      <w:szCs w:val="22"/>
    </w:rPr>
  </w:style>
  <w:style w:type="paragraph" w:customStyle="1" w:styleId="Poetry">
    <w:name w:val="Poetry"/>
    <w:basedOn w:val="Normal"/>
    <w:rsid w:val="009D0228"/>
    <w:pPr>
      <w:ind w:left="720" w:right="720"/>
    </w:pPr>
    <w:rPr>
      <w:rFonts w:ascii="Cambria" w:eastAsia="Times New Roman" w:hAnsi="Cambria" w:cs="Times New Roman"/>
      <w:szCs w:val="22"/>
    </w:rPr>
  </w:style>
  <w:style w:type="paragraph" w:customStyle="1" w:styleId="TabB">
    <w:name w:val="TabB"/>
    <w:basedOn w:val="TabA"/>
    <w:next w:val="BodyText"/>
    <w:rsid w:val="009D0228"/>
  </w:style>
  <w:style w:type="paragraph" w:customStyle="1" w:styleId="TabC">
    <w:name w:val="TabC"/>
    <w:basedOn w:val="TabA"/>
    <w:next w:val="BodyText"/>
    <w:rsid w:val="009D0228"/>
  </w:style>
  <w:style w:type="paragraph" w:customStyle="1" w:styleId="TableC">
    <w:name w:val="TableC"/>
    <w:basedOn w:val="Normal"/>
    <w:rsid w:val="009D0228"/>
    <w:pPr>
      <w:spacing w:after="0"/>
      <w:jc w:val="center"/>
    </w:pPr>
    <w:rPr>
      <w:rFonts w:ascii="Cambria" w:eastAsia="Times New Roman" w:hAnsi="Cambria" w:cs="Times New Roman"/>
      <w:b/>
      <w:szCs w:val="22"/>
    </w:rPr>
  </w:style>
  <w:style w:type="paragraph" w:customStyle="1" w:styleId="TableR">
    <w:name w:val="TableR"/>
    <w:basedOn w:val="Normal"/>
    <w:rsid w:val="009D0228"/>
    <w:pPr>
      <w:spacing w:after="0"/>
      <w:jc w:val="right"/>
    </w:pPr>
    <w:rPr>
      <w:rFonts w:ascii="Cambria" w:eastAsia="Times New Roman" w:hAnsi="Cambria" w:cs="Times New Roman"/>
      <w:szCs w:val="22"/>
    </w:rPr>
  </w:style>
  <w:style w:type="paragraph" w:styleId="Bibliography">
    <w:name w:val="Bibliography"/>
    <w:basedOn w:val="Normal"/>
    <w:uiPriority w:val="37"/>
    <w:rsid w:val="009D0228"/>
    <w:pPr>
      <w:ind w:left="720" w:hanging="720"/>
    </w:pPr>
    <w:rPr>
      <w:rFonts w:ascii="Cambria" w:eastAsia="Times New Roman" w:hAnsi="Cambria" w:cs="Times New Roman"/>
      <w:szCs w:val="22"/>
    </w:rPr>
  </w:style>
  <w:style w:type="paragraph" w:customStyle="1" w:styleId="Rule">
    <w:name w:val="Rule"/>
    <w:basedOn w:val="Normal"/>
    <w:next w:val="BodyText"/>
    <w:rsid w:val="009D0228"/>
    <w:pPr>
      <w:pBdr>
        <w:between w:val="single" w:sz="12" w:space="1" w:color="auto"/>
      </w:pBdr>
      <w:jc w:val="center"/>
    </w:pPr>
    <w:rPr>
      <w:rFonts w:ascii="Cambria" w:eastAsia="Times New Roman" w:hAnsi="Cambria" w:cs="Times New Roman"/>
      <w:szCs w:val="22"/>
    </w:rPr>
  </w:style>
  <w:style w:type="paragraph" w:customStyle="1" w:styleId="Contents">
    <w:name w:val="Contents"/>
    <w:basedOn w:val="Normal"/>
    <w:rsid w:val="009D0228"/>
    <w:pPr>
      <w:jc w:val="center"/>
    </w:pPr>
    <w:rPr>
      <w:rFonts w:ascii="Cambria" w:eastAsia="Times New Roman" w:hAnsi="Cambria" w:cs="Times New Roman"/>
      <w:b/>
      <w:sz w:val="28"/>
      <w:szCs w:val="22"/>
    </w:rPr>
  </w:style>
  <w:style w:type="paragraph" w:styleId="TOC1">
    <w:name w:val="toc 1"/>
    <w:basedOn w:val="Normal"/>
    <w:next w:val="Normal"/>
    <w:uiPriority w:val="39"/>
    <w:rsid w:val="009D0228"/>
    <w:pPr>
      <w:tabs>
        <w:tab w:val="right" w:leader="dot" w:pos="9360"/>
      </w:tabs>
    </w:pPr>
    <w:rPr>
      <w:rFonts w:ascii="Cambria" w:eastAsia="Times New Roman" w:hAnsi="Cambria" w:cs="Times New Roman"/>
      <w:szCs w:val="22"/>
    </w:rPr>
  </w:style>
  <w:style w:type="paragraph" w:customStyle="1" w:styleId="Bio">
    <w:name w:val="Bio"/>
    <w:basedOn w:val="BodyBlock"/>
    <w:next w:val="BodyBlock"/>
    <w:rsid w:val="009D0228"/>
    <w:pPr>
      <w:pBdr>
        <w:top w:val="single" w:sz="12" w:space="4" w:color="auto"/>
      </w:pBdr>
      <w:jc w:val="both"/>
    </w:pPr>
  </w:style>
  <w:style w:type="paragraph" w:styleId="TOC2">
    <w:name w:val="toc 2"/>
    <w:basedOn w:val="Normal"/>
    <w:next w:val="Normal"/>
    <w:uiPriority w:val="39"/>
    <w:rsid w:val="009D0228"/>
    <w:pPr>
      <w:tabs>
        <w:tab w:val="right" w:leader="dot" w:pos="9360"/>
      </w:tabs>
      <w:ind w:left="200"/>
    </w:pPr>
    <w:rPr>
      <w:rFonts w:ascii="Cambria" w:eastAsia="Times New Roman" w:hAnsi="Cambria" w:cs="Times New Roman"/>
      <w:szCs w:val="22"/>
    </w:rPr>
  </w:style>
  <w:style w:type="paragraph" w:styleId="TOC3">
    <w:name w:val="toc 3"/>
    <w:basedOn w:val="Normal"/>
    <w:next w:val="Normal"/>
    <w:uiPriority w:val="39"/>
    <w:semiHidden/>
    <w:rsid w:val="009D0228"/>
    <w:pPr>
      <w:tabs>
        <w:tab w:val="right" w:leader="dot" w:pos="9360"/>
      </w:tabs>
      <w:ind w:left="400"/>
    </w:pPr>
    <w:rPr>
      <w:rFonts w:ascii="Cambria" w:eastAsia="Times New Roman" w:hAnsi="Cambria" w:cs="Times New Roman"/>
      <w:szCs w:val="22"/>
    </w:rPr>
  </w:style>
  <w:style w:type="paragraph" w:styleId="TOC4">
    <w:name w:val="toc 4"/>
    <w:basedOn w:val="Normal"/>
    <w:next w:val="Normal"/>
    <w:uiPriority w:val="39"/>
    <w:semiHidden/>
    <w:rsid w:val="009D0228"/>
    <w:pPr>
      <w:tabs>
        <w:tab w:val="right" w:leader="dot" w:pos="9360"/>
      </w:tabs>
      <w:ind w:left="600"/>
    </w:pPr>
    <w:rPr>
      <w:rFonts w:ascii="Cambria" w:eastAsia="Times New Roman" w:hAnsi="Cambria" w:cs="Times New Roman"/>
      <w:szCs w:val="22"/>
    </w:rPr>
  </w:style>
  <w:style w:type="paragraph" w:styleId="TOC5">
    <w:name w:val="toc 5"/>
    <w:basedOn w:val="Normal"/>
    <w:next w:val="Normal"/>
    <w:uiPriority w:val="39"/>
    <w:semiHidden/>
    <w:rsid w:val="009D0228"/>
    <w:pPr>
      <w:tabs>
        <w:tab w:val="right" w:leader="dot" w:pos="9360"/>
      </w:tabs>
      <w:ind w:left="800"/>
    </w:pPr>
    <w:rPr>
      <w:rFonts w:ascii="Cambria" w:eastAsia="Times New Roman" w:hAnsi="Cambria" w:cs="Times New Roman"/>
      <w:szCs w:val="22"/>
    </w:rPr>
  </w:style>
  <w:style w:type="paragraph" w:styleId="TOC6">
    <w:name w:val="toc 6"/>
    <w:basedOn w:val="Normal"/>
    <w:next w:val="Normal"/>
    <w:uiPriority w:val="39"/>
    <w:semiHidden/>
    <w:rsid w:val="009D0228"/>
    <w:pPr>
      <w:tabs>
        <w:tab w:val="right" w:leader="dot" w:pos="9360"/>
      </w:tabs>
      <w:ind w:left="1000"/>
    </w:pPr>
    <w:rPr>
      <w:rFonts w:ascii="Cambria" w:eastAsia="Times New Roman" w:hAnsi="Cambria" w:cs="Times New Roman"/>
      <w:szCs w:val="22"/>
    </w:rPr>
  </w:style>
  <w:style w:type="paragraph" w:styleId="TOC7">
    <w:name w:val="toc 7"/>
    <w:basedOn w:val="Normal"/>
    <w:next w:val="Normal"/>
    <w:uiPriority w:val="39"/>
    <w:semiHidden/>
    <w:rsid w:val="009D0228"/>
    <w:pPr>
      <w:tabs>
        <w:tab w:val="right" w:leader="dot" w:pos="9360"/>
      </w:tabs>
      <w:ind w:left="1200"/>
    </w:pPr>
    <w:rPr>
      <w:rFonts w:ascii="Cambria" w:eastAsia="Times New Roman" w:hAnsi="Cambria" w:cs="Times New Roman"/>
      <w:szCs w:val="22"/>
    </w:rPr>
  </w:style>
  <w:style w:type="paragraph" w:styleId="TOC8">
    <w:name w:val="toc 8"/>
    <w:basedOn w:val="Normal"/>
    <w:next w:val="Normal"/>
    <w:uiPriority w:val="39"/>
    <w:semiHidden/>
    <w:rsid w:val="009D0228"/>
    <w:pPr>
      <w:tabs>
        <w:tab w:val="right" w:leader="dot" w:pos="9360"/>
      </w:tabs>
      <w:ind w:left="1400"/>
    </w:pPr>
    <w:rPr>
      <w:rFonts w:ascii="Cambria" w:eastAsia="Times New Roman" w:hAnsi="Cambria" w:cs="Times New Roman"/>
      <w:szCs w:val="22"/>
    </w:rPr>
  </w:style>
  <w:style w:type="paragraph" w:styleId="TOC9">
    <w:name w:val="toc 9"/>
    <w:basedOn w:val="Normal"/>
    <w:next w:val="Normal"/>
    <w:uiPriority w:val="39"/>
    <w:semiHidden/>
    <w:rsid w:val="009D0228"/>
    <w:pPr>
      <w:tabs>
        <w:tab w:val="right" w:leader="dot" w:pos="9360"/>
      </w:tabs>
      <w:ind w:left="1600"/>
    </w:pPr>
    <w:rPr>
      <w:rFonts w:ascii="Cambria" w:eastAsia="Times New Roman" w:hAnsi="Cambria" w:cs="Times New Roman"/>
      <w:szCs w:val="22"/>
    </w:rPr>
  </w:style>
  <w:style w:type="character" w:styleId="FootnoteReference">
    <w:name w:val="footnote reference"/>
    <w:basedOn w:val="DefaultParagraphFont"/>
    <w:semiHidden/>
    <w:rsid w:val="009D0228"/>
    <w:rPr>
      <w:vertAlign w:val="superscript"/>
    </w:rPr>
  </w:style>
  <w:style w:type="paragraph" w:customStyle="1" w:styleId="Quotations">
    <w:name w:val="Quotations"/>
    <w:link w:val="QuotationsChar"/>
    <w:rsid w:val="009D0228"/>
    <w:pPr>
      <w:overflowPunct w:val="0"/>
      <w:autoSpaceDE w:val="0"/>
      <w:autoSpaceDN w:val="0"/>
      <w:adjustRightInd w:val="0"/>
      <w:spacing w:line="480" w:lineRule="auto"/>
      <w:ind w:left="720" w:right="720"/>
    </w:pPr>
    <w:rPr>
      <w:rFonts w:ascii="Cambria" w:eastAsia="Calibri" w:hAnsi="Cambria" w:cs="Times New Roman"/>
      <w:sz w:val="24"/>
      <w:szCs w:val="22"/>
    </w:rPr>
  </w:style>
  <w:style w:type="character" w:customStyle="1" w:styleId="QuotationsChar">
    <w:name w:val="Quotations Char"/>
    <w:basedOn w:val="DefaultParagraphFont"/>
    <w:link w:val="Quotations"/>
    <w:rsid w:val="009D0228"/>
    <w:rPr>
      <w:rFonts w:ascii="Cambria" w:eastAsia="Calibri" w:hAnsi="Cambria" w:cs="Times New Roman"/>
      <w:sz w:val="24"/>
      <w:szCs w:val="22"/>
    </w:rPr>
  </w:style>
  <w:style w:type="paragraph" w:customStyle="1" w:styleId="afterquotenoindent">
    <w:name w:val="after quote no indent"/>
    <w:basedOn w:val="Normal"/>
    <w:rsid w:val="009D0228"/>
    <w:pPr>
      <w:spacing w:after="0" w:line="0" w:lineRule="atLeast"/>
    </w:pPr>
    <w:rPr>
      <w:rFonts w:ascii="Cambria" w:eastAsia="SimSun" w:hAnsi="Cambria" w:cs="Times New Roman"/>
      <w:szCs w:val="24"/>
      <w:lang w:eastAsia="zh-CN"/>
    </w:rPr>
  </w:style>
  <w:style w:type="character" w:customStyle="1" w:styleId="CharacterStyle2">
    <w:name w:val="Character Style 2"/>
    <w:rsid w:val="009D0228"/>
    <w:rPr>
      <w:sz w:val="22"/>
      <w:szCs w:val="22"/>
    </w:rPr>
  </w:style>
  <w:style w:type="character" w:styleId="Hyperlink">
    <w:name w:val="Hyperlink"/>
    <w:basedOn w:val="DefaultParagraphFont"/>
    <w:uiPriority w:val="99"/>
    <w:rsid w:val="009D0228"/>
    <w:rPr>
      <w:color w:val="0000FF"/>
      <w:u w:val="single"/>
    </w:rPr>
  </w:style>
  <w:style w:type="paragraph" w:customStyle="1" w:styleId="FR1">
    <w:name w:val="FR1"/>
    <w:rsid w:val="009D0228"/>
    <w:pPr>
      <w:widowControl w:val="0"/>
      <w:autoSpaceDE w:val="0"/>
      <w:autoSpaceDN w:val="0"/>
      <w:adjustRightInd w:val="0"/>
      <w:spacing w:line="0" w:lineRule="atLeast"/>
      <w:jc w:val="center"/>
    </w:pPr>
    <w:rPr>
      <w:rFonts w:ascii="Cambria" w:eastAsia="Calibri" w:hAnsi="Cambria" w:cs="Times New Roman"/>
      <w:sz w:val="72"/>
      <w:szCs w:val="72"/>
    </w:rPr>
  </w:style>
  <w:style w:type="paragraph" w:customStyle="1" w:styleId="FR2">
    <w:name w:val="FR2"/>
    <w:rsid w:val="009D0228"/>
    <w:pPr>
      <w:widowControl w:val="0"/>
      <w:autoSpaceDE w:val="0"/>
      <w:autoSpaceDN w:val="0"/>
      <w:adjustRightInd w:val="0"/>
      <w:spacing w:before="860" w:line="0" w:lineRule="atLeast"/>
      <w:jc w:val="center"/>
    </w:pPr>
    <w:rPr>
      <w:rFonts w:ascii="Arial" w:eastAsia="Calibri" w:hAnsi="Arial" w:cs="Arial"/>
      <w:i/>
      <w:iCs/>
      <w:sz w:val="48"/>
      <w:szCs w:val="48"/>
    </w:rPr>
  </w:style>
  <w:style w:type="paragraph" w:customStyle="1" w:styleId="FR3">
    <w:name w:val="FR3"/>
    <w:rsid w:val="009D0228"/>
    <w:pPr>
      <w:widowControl w:val="0"/>
      <w:autoSpaceDE w:val="0"/>
      <w:autoSpaceDN w:val="0"/>
      <w:adjustRightInd w:val="0"/>
      <w:spacing w:before="40"/>
    </w:pPr>
    <w:rPr>
      <w:rFonts w:ascii="Cambria" w:eastAsia="Calibri" w:hAnsi="Cambria" w:cs="Times New Roman"/>
      <w:sz w:val="40"/>
      <w:szCs w:val="40"/>
    </w:rPr>
  </w:style>
  <w:style w:type="paragraph" w:customStyle="1" w:styleId="FR4">
    <w:name w:val="FR4"/>
    <w:rsid w:val="009D0228"/>
    <w:pPr>
      <w:widowControl w:val="0"/>
      <w:autoSpaceDE w:val="0"/>
      <w:autoSpaceDN w:val="0"/>
      <w:adjustRightInd w:val="0"/>
      <w:spacing w:before="400" w:line="260" w:lineRule="auto"/>
    </w:pPr>
    <w:rPr>
      <w:rFonts w:ascii="Cambria" w:eastAsia="Calibri" w:hAnsi="Cambria" w:cs="Times New Roman"/>
      <w:sz w:val="28"/>
      <w:szCs w:val="28"/>
    </w:rPr>
  </w:style>
  <w:style w:type="paragraph" w:customStyle="1" w:styleId="Style20">
    <w:name w:val="Style 2"/>
    <w:rsid w:val="009D0228"/>
    <w:pPr>
      <w:widowControl w:val="0"/>
      <w:autoSpaceDE w:val="0"/>
      <w:autoSpaceDN w:val="0"/>
      <w:spacing w:after="108" w:line="0" w:lineRule="atLeast"/>
      <w:ind w:right="396"/>
      <w:jc w:val="right"/>
    </w:pPr>
    <w:rPr>
      <w:rFonts w:ascii="Arial Narrow" w:eastAsia="Calibri" w:hAnsi="Arial Narrow" w:cs="Arial Narrow"/>
      <w:b/>
      <w:bCs/>
      <w:sz w:val="22"/>
      <w:szCs w:val="22"/>
    </w:rPr>
  </w:style>
  <w:style w:type="paragraph" w:customStyle="1" w:styleId="Style10">
    <w:name w:val="Style 1"/>
    <w:rsid w:val="009D0228"/>
    <w:pPr>
      <w:autoSpaceDE w:val="0"/>
      <w:autoSpaceDN w:val="0"/>
      <w:adjustRightInd w:val="0"/>
      <w:spacing w:line="0" w:lineRule="atLeast"/>
    </w:pPr>
    <w:rPr>
      <w:rFonts w:ascii="Cambria" w:eastAsia="Calibri" w:hAnsi="Cambria" w:cs="Times New Roman"/>
      <w:sz w:val="22"/>
      <w:szCs w:val="22"/>
    </w:rPr>
  </w:style>
  <w:style w:type="paragraph" w:customStyle="1" w:styleId="Style5">
    <w:name w:val="Style 5"/>
    <w:rsid w:val="009D0228"/>
    <w:pPr>
      <w:widowControl w:val="0"/>
      <w:autoSpaceDE w:val="0"/>
      <w:autoSpaceDN w:val="0"/>
      <w:spacing w:line="360" w:lineRule="auto"/>
      <w:ind w:right="216" w:firstLine="360"/>
    </w:pPr>
    <w:rPr>
      <w:rFonts w:ascii="Bookman Old Style" w:eastAsia="Calibri" w:hAnsi="Bookman Old Style" w:cs="Bookman Old Style"/>
      <w:sz w:val="18"/>
      <w:szCs w:val="18"/>
    </w:rPr>
  </w:style>
  <w:style w:type="paragraph" w:customStyle="1" w:styleId="Style22">
    <w:name w:val="Style 22"/>
    <w:rsid w:val="009D0228"/>
    <w:pPr>
      <w:widowControl w:val="0"/>
      <w:autoSpaceDE w:val="0"/>
      <w:autoSpaceDN w:val="0"/>
      <w:spacing w:line="333" w:lineRule="auto"/>
      <w:ind w:firstLine="360"/>
    </w:pPr>
    <w:rPr>
      <w:rFonts w:ascii="Bookman Old Style" w:eastAsia="Calibri" w:hAnsi="Bookman Old Style" w:cs="Bookman Old Style"/>
      <w:sz w:val="18"/>
      <w:szCs w:val="18"/>
    </w:rPr>
  </w:style>
  <w:style w:type="paragraph" w:customStyle="1" w:styleId="Style19">
    <w:name w:val="Style 19"/>
    <w:rsid w:val="009D0228"/>
    <w:pPr>
      <w:widowControl w:val="0"/>
      <w:autoSpaceDE w:val="0"/>
      <w:autoSpaceDN w:val="0"/>
      <w:spacing w:line="285" w:lineRule="auto"/>
    </w:pPr>
    <w:rPr>
      <w:rFonts w:ascii="Cambria" w:eastAsia="Calibri" w:hAnsi="Cambria" w:cs="Times New Roman"/>
      <w:sz w:val="22"/>
      <w:szCs w:val="22"/>
    </w:rPr>
  </w:style>
  <w:style w:type="paragraph" w:customStyle="1" w:styleId="Style7">
    <w:name w:val="Style 7"/>
    <w:rsid w:val="009D0228"/>
    <w:pPr>
      <w:widowControl w:val="0"/>
      <w:autoSpaceDE w:val="0"/>
      <w:autoSpaceDN w:val="0"/>
      <w:spacing w:before="252" w:after="36" w:line="285" w:lineRule="auto"/>
      <w:ind w:left="360" w:right="72" w:hanging="288"/>
    </w:pPr>
    <w:rPr>
      <w:rFonts w:ascii="Cambria" w:eastAsia="Calibri" w:hAnsi="Cambria" w:cs="Times New Roman"/>
      <w:sz w:val="22"/>
      <w:szCs w:val="22"/>
    </w:rPr>
  </w:style>
  <w:style w:type="paragraph" w:customStyle="1" w:styleId="Style9">
    <w:name w:val="Style 9"/>
    <w:rsid w:val="009D0228"/>
    <w:pPr>
      <w:widowControl w:val="0"/>
      <w:autoSpaceDE w:val="0"/>
      <w:autoSpaceDN w:val="0"/>
      <w:spacing w:before="72" w:line="319" w:lineRule="auto"/>
      <w:ind w:left="72" w:right="72"/>
    </w:pPr>
    <w:rPr>
      <w:rFonts w:ascii="Bookman Old Style" w:eastAsia="Calibri" w:hAnsi="Bookman Old Style" w:cs="Bookman Old Style"/>
      <w:sz w:val="22"/>
      <w:szCs w:val="22"/>
    </w:rPr>
  </w:style>
  <w:style w:type="paragraph" w:customStyle="1" w:styleId="Style11">
    <w:name w:val="Style 11"/>
    <w:rsid w:val="009D0228"/>
    <w:pPr>
      <w:widowControl w:val="0"/>
      <w:autoSpaceDE w:val="0"/>
      <w:autoSpaceDN w:val="0"/>
      <w:spacing w:before="1116" w:line="285" w:lineRule="auto"/>
    </w:pPr>
    <w:rPr>
      <w:rFonts w:ascii="Cambria" w:eastAsia="Calibri" w:hAnsi="Cambria" w:cs="Times New Roman"/>
      <w:sz w:val="22"/>
      <w:szCs w:val="22"/>
    </w:rPr>
  </w:style>
  <w:style w:type="paragraph" w:customStyle="1" w:styleId="Style23">
    <w:name w:val="Style 23"/>
    <w:rsid w:val="009D0228"/>
    <w:pPr>
      <w:widowControl w:val="0"/>
      <w:autoSpaceDE w:val="0"/>
      <w:autoSpaceDN w:val="0"/>
      <w:spacing w:before="324" w:line="343" w:lineRule="auto"/>
      <w:ind w:right="72" w:firstLine="72"/>
    </w:pPr>
    <w:rPr>
      <w:rFonts w:ascii="Bookman Old Style" w:eastAsia="Calibri" w:hAnsi="Bookman Old Style" w:cs="Bookman Old Style"/>
      <w:sz w:val="18"/>
      <w:szCs w:val="18"/>
    </w:rPr>
  </w:style>
  <w:style w:type="paragraph" w:customStyle="1" w:styleId="Style13">
    <w:name w:val="Style 13"/>
    <w:rsid w:val="009D0228"/>
    <w:pPr>
      <w:widowControl w:val="0"/>
      <w:autoSpaceDE w:val="0"/>
      <w:autoSpaceDN w:val="0"/>
      <w:spacing w:line="0" w:lineRule="atLeast"/>
      <w:ind w:left="72"/>
    </w:pPr>
    <w:rPr>
      <w:rFonts w:ascii="Cambria" w:eastAsia="Calibri" w:hAnsi="Cambria" w:cs="Times New Roman"/>
      <w:sz w:val="22"/>
      <w:szCs w:val="22"/>
    </w:rPr>
  </w:style>
  <w:style w:type="paragraph" w:customStyle="1" w:styleId="Style26">
    <w:name w:val="Style 26"/>
    <w:rsid w:val="009D0228"/>
    <w:pPr>
      <w:widowControl w:val="0"/>
      <w:autoSpaceDE w:val="0"/>
      <w:autoSpaceDN w:val="0"/>
      <w:spacing w:line="360" w:lineRule="auto"/>
    </w:pPr>
    <w:rPr>
      <w:rFonts w:ascii="Bookman Old Style" w:eastAsia="Calibri" w:hAnsi="Bookman Old Style" w:cs="Bookman Old Style"/>
      <w:sz w:val="18"/>
      <w:szCs w:val="18"/>
    </w:rPr>
  </w:style>
  <w:style w:type="paragraph" w:customStyle="1" w:styleId="Style14">
    <w:name w:val="Style 14"/>
    <w:rsid w:val="009D0228"/>
    <w:pPr>
      <w:widowControl w:val="0"/>
      <w:autoSpaceDE w:val="0"/>
      <w:autoSpaceDN w:val="0"/>
      <w:spacing w:line="211" w:lineRule="auto"/>
    </w:pPr>
    <w:rPr>
      <w:rFonts w:ascii="Cambria" w:eastAsia="Calibri" w:hAnsi="Cambria" w:cs="Times New Roman"/>
      <w:sz w:val="16"/>
      <w:szCs w:val="16"/>
    </w:rPr>
  </w:style>
  <w:style w:type="paragraph" w:customStyle="1" w:styleId="Style25">
    <w:name w:val="Style 25"/>
    <w:rsid w:val="009D0228"/>
    <w:pPr>
      <w:widowControl w:val="0"/>
      <w:autoSpaceDE w:val="0"/>
      <w:autoSpaceDN w:val="0"/>
      <w:spacing w:before="360" w:line="345" w:lineRule="auto"/>
    </w:pPr>
    <w:rPr>
      <w:rFonts w:ascii="Bookman Old Style" w:eastAsia="Calibri" w:hAnsi="Bookman Old Style" w:cs="Bookman Old Style"/>
      <w:sz w:val="18"/>
      <w:szCs w:val="18"/>
    </w:rPr>
  </w:style>
  <w:style w:type="paragraph" w:customStyle="1" w:styleId="Style18">
    <w:name w:val="Style 18"/>
    <w:rsid w:val="009D0228"/>
    <w:pPr>
      <w:widowControl w:val="0"/>
      <w:autoSpaceDE w:val="0"/>
      <w:autoSpaceDN w:val="0"/>
      <w:spacing w:line="290" w:lineRule="auto"/>
      <w:ind w:left="432" w:right="792" w:hanging="360"/>
    </w:pPr>
    <w:rPr>
      <w:rFonts w:ascii="Cambria" w:eastAsia="Calibri" w:hAnsi="Cambria" w:cs="Times New Roman"/>
      <w:sz w:val="22"/>
      <w:szCs w:val="22"/>
    </w:rPr>
  </w:style>
  <w:style w:type="paragraph" w:customStyle="1" w:styleId="Style16">
    <w:name w:val="Style 16"/>
    <w:rsid w:val="009D0228"/>
    <w:pPr>
      <w:widowControl w:val="0"/>
      <w:autoSpaceDE w:val="0"/>
      <w:autoSpaceDN w:val="0"/>
      <w:spacing w:line="360" w:lineRule="auto"/>
      <w:ind w:right="72" w:firstLine="360"/>
    </w:pPr>
    <w:rPr>
      <w:rFonts w:ascii="Bookman Old Style" w:eastAsia="Calibri" w:hAnsi="Bookman Old Style" w:cs="Bookman Old Style"/>
      <w:sz w:val="18"/>
      <w:szCs w:val="18"/>
    </w:rPr>
  </w:style>
  <w:style w:type="character" w:customStyle="1" w:styleId="CharacterStyle1">
    <w:name w:val="Character Style 1"/>
    <w:rsid w:val="009D0228"/>
    <w:rPr>
      <w:rFonts w:ascii="Arial Narrow" w:hAnsi="Arial Narrow" w:cs="Arial Narrow"/>
      <w:b/>
      <w:bCs/>
      <w:sz w:val="20"/>
      <w:szCs w:val="20"/>
    </w:rPr>
  </w:style>
  <w:style w:type="character" w:customStyle="1" w:styleId="CharacterStyle3">
    <w:name w:val="Character Style 3"/>
    <w:rsid w:val="009D0228"/>
    <w:rPr>
      <w:rFonts w:ascii="Bookman Old Style" w:hAnsi="Bookman Old Style" w:cs="Bookman Old Style"/>
      <w:sz w:val="20"/>
      <w:szCs w:val="20"/>
    </w:rPr>
  </w:style>
  <w:style w:type="character" w:customStyle="1" w:styleId="CharacterStyle5">
    <w:name w:val="Character Style 5"/>
    <w:rsid w:val="009D0228"/>
    <w:rPr>
      <w:b/>
      <w:bCs/>
      <w:sz w:val="16"/>
      <w:szCs w:val="16"/>
    </w:rPr>
  </w:style>
  <w:style w:type="character" w:customStyle="1" w:styleId="CharacterStyle4">
    <w:name w:val="Character Style 4"/>
    <w:basedOn w:val="Heading4Char"/>
    <w:rsid w:val="009D0228"/>
    <w:rPr>
      <w:rFonts w:ascii="High Tower Text" w:eastAsiaTheme="majorEastAsia" w:hAnsi="High Tower Text" w:cs="Bookman Old Style"/>
      <w:b/>
      <w:i w:val="0"/>
      <w:iCs/>
      <w:smallCaps w:val="0"/>
      <w:sz w:val="26"/>
      <w:szCs w:val="18"/>
    </w:rPr>
  </w:style>
  <w:style w:type="character" w:customStyle="1" w:styleId="CharacterStyle6">
    <w:name w:val="Character Style 6"/>
    <w:rsid w:val="009D0228"/>
    <w:rPr>
      <w:sz w:val="16"/>
      <w:szCs w:val="16"/>
    </w:rPr>
  </w:style>
  <w:style w:type="paragraph" w:customStyle="1" w:styleId="Style3">
    <w:name w:val="Style 3"/>
    <w:rsid w:val="009D0228"/>
    <w:pPr>
      <w:widowControl w:val="0"/>
      <w:autoSpaceDE w:val="0"/>
      <w:autoSpaceDN w:val="0"/>
      <w:ind w:left="360"/>
    </w:pPr>
    <w:rPr>
      <w:rFonts w:ascii="Bookman Old Style" w:eastAsia="Calibri" w:hAnsi="Bookman Old Style" w:cs="Bookman Old Style"/>
      <w:sz w:val="18"/>
      <w:szCs w:val="18"/>
    </w:rPr>
  </w:style>
  <w:style w:type="paragraph" w:customStyle="1" w:styleId="Style4">
    <w:name w:val="Style 4"/>
    <w:rsid w:val="009D0228"/>
    <w:pPr>
      <w:widowControl w:val="0"/>
      <w:autoSpaceDE w:val="0"/>
      <w:autoSpaceDN w:val="0"/>
      <w:spacing w:line="307" w:lineRule="auto"/>
    </w:pPr>
    <w:rPr>
      <w:rFonts w:ascii="Bookman Old Style" w:eastAsia="Calibri" w:hAnsi="Bookman Old Style" w:cs="Bookman Old Style"/>
      <w:sz w:val="18"/>
      <w:szCs w:val="18"/>
    </w:rPr>
  </w:style>
  <w:style w:type="paragraph" w:customStyle="1" w:styleId="Style12">
    <w:name w:val="Style 12"/>
    <w:rsid w:val="009D0228"/>
    <w:pPr>
      <w:widowControl w:val="0"/>
      <w:autoSpaceDE w:val="0"/>
      <w:autoSpaceDN w:val="0"/>
      <w:spacing w:before="216" w:line="316" w:lineRule="auto"/>
      <w:ind w:left="360" w:right="360"/>
    </w:pPr>
    <w:rPr>
      <w:rFonts w:ascii="Bookman Old Style" w:eastAsia="Calibri" w:hAnsi="Bookman Old Style" w:cs="Bookman Old Style"/>
      <w:sz w:val="16"/>
      <w:szCs w:val="16"/>
    </w:rPr>
  </w:style>
  <w:style w:type="paragraph" w:customStyle="1" w:styleId="Style6">
    <w:name w:val="Style 6"/>
    <w:rsid w:val="009D0228"/>
    <w:pPr>
      <w:widowControl w:val="0"/>
      <w:autoSpaceDE w:val="0"/>
      <w:autoSpaceDN w:val="0"/>
      <w:spacing w:line="360" w:lineRule="auto"/>
      <w:ind w:firstLine="288"/>
    </w:pPr>
    <w:rPr>
      <w:rFonts w:ascii="Bookman Old Style" w:eastAsia="Calibri" w:hAnsi="Bookman Old Style" w:cs="Bookman Old Style"/>
      <w:sz w:val="18"/>
      <w:szCs w:val="18"/>
    </w:rPr>
  </w:style>
  <w:style w:type="paragraph" w:customStyle="1" w:styleId="Style15">
    <w:name w:val="Style 15"/>
    <w:rsid w:val="009D0228"/>
    <w:pPr>
      <w:widowControl w:val="0"/>
      <w:autoSpaceDE w:val="0"/>
      <w:autoSpaceDN w:val="0"/>
      <w:spacing w:line="292" w:lineRule="auto"/>
      <w:ind w:left="360" w:right="360" w:firstLine="216"/>
    </w:pPr>
    <w:rPr>
      <w:rFonts w:ascii="Cambria" w:eastAsia="Calibri" w:hAnsi="Cambria" w:cs="Times New Roman"/>
      <w:sz w:val="18"/>
      <w:szCs w:val="18"/>
    </w:rPr>
  </w:style>
  <w:style w:type="paragraph" w:customStyle="1" w:styleId="Style8">
    <w:name w:val="Style 8"/>
    <w:rsid w:val="009D0228"/>
    <w:pPr>
      <w:widowControl w:val="0"/>
      <w:autoSpaceDE w:val="0"/>
      <w:autoSpaceDN w:val="0"/>
      <w:spacing w:line="175" w:lineRule="auto"/>
    </w:pPr>
    <w:rPr>
      <w:rFonts w:ascii="Cambria" w:eastAsia="Calibri" w:hAnsi="Cambria" w:cs="Times New Roman"/>
      <w:sz w:val="22"/>
      <w:szCs w:val="22"/>
    </w:rPr>
  </w:style>
  <w:style w:type="paragraph" w:customStyle="1" w:styleId="Style100">
    <w:name w:val="Style 10"/>
    <w:rsid w:val="009D0228"/>
    <w:pPr>
      <w:widowControl w:val="0"/>
      <w:autoSpaceDE w:val="0"/>
      <w:autoSpaceDN w:val="0"/>
      <w:spacing w:line="290" w:lineRule="auto"/>
      <w:ind w:firstLine="360"/>
    </w:pPr>
    <w:rPr>
      <w:rFonts w:ascii="Cambria" w:eastAsia="Calibri" w:hAnsi="Cambria" w:cs="Times New Roman"/>
      <w:sz w:val="22"/>
      <w:szCs w:val="22"/>
    </w:rPr>
  </w:style>
  <w:style w:type="paragraph" w:customStyle="1" w:styleId="Style17">
    <w:name w:val="Style 17"/>
    <w:rsid w:val="009D0228"/>
    <w:pPr>
      <w:widowControl w:val="0"/>
      <w:autoSpaceDE w:val="0"/>
      <w:autoSpaceDN w:val="0"/>
      <w:spacing w:before="288" w:line="316" w:lineRule="auto"/>
      <w:ind w:firstLine="360"/>
    </w:pPr>
    <w:rPr>
      <w:rFonts w:ascii="Bookman Old Style" w:eastAsia="Calibri" w:hAnsi="Bookman Old Style" w:cs="Bookman Old Style"/>
      <w:sz w:val="18"/>
      <w:szCs w:val="18"/>
    </w:rPr>
  </w:style>
  <w:style w:type="character" w:customStyle="1" w:styleId="BalloonTextChar">
    <w:name w:val="Balloon Text Char"/>
    <w:basedOn w:val="DefaultParagraphFont"/>
    <w:link w:val="BalloonText"/>
    <w:uiPriority w:val="99"/>
    <w:semiHidden/>
    <w:rsid w:val="009D0228"/>
    <w:rPr>
      <w:rFonts w:ascii="Tahoma" w:eastAsia="SimSun" w:hAnsi="Tahoma" w:cs="Tahoma"/>
      <w:sz w:val="16"/>
      <w:szCs w:val="16"/>
      <w:lang w:eastAsia="zh-CN"/>
    </w:rPr>
  </w:style>
  <w:style w:type="paragraph" w:styleId="BalloonText">
    <w:name w:val="Balloon Text"/>
    <w:basedOn w:val="Normal"/>
    <w:link w:val="BalloonTextChar"/>
    <w:uiPriority w:val="99"/>
    <w:semiHidden/>
    <w:unhideWhenUsed/>
    <w:rsid w:val="009D0228"/>
    <w:pPr>
      <w:spacing w:after="0"/>
    </w:pPr>
    <w:rPr>
      <w:rFonts w:ascii="Tahoma" w:eastAsia="SimSun" w:hAnsi="Tahoma" w:cs="Tahoma"/>
      <w:sz w:val="16"/>
      <w:szCs w:val="16"/>
      <w:lang w:eastAsia="zh-CN"/>
    </w:rPr>
  </w:style>
  <w:style w:type="character" w:customStyle="1" w:styleId="BalloonTextChar1">
    <w:name w:val="Balloon Text Char1"/>
    <w:basedOn w:val="DefaultParagraphFont"/>
    <w:uiPriority w:val="99"/>
    <w:semiHidden/>
    <w:rsid w:val="009D0228"/>
    <w:rPr>
      <w:rFonts w:ascii="Tahoma" w:hAnsi="Tahoma" w:cs="Tahoma"/>
      <w:sz w:val="16"/>
      <w:szCs w:val="16"/>
    </w:rPr>
  </w:style>
  <w:style w:type="character" w:customStyle="1" w:styleId="EndnoteTextChar">
    <w:name w:val="Endnote Text Char"/>
    <w:basedOn w:val="DefaultParagraphFont"/>
    <w:link w:val="EndnoteText"/>
    <w:uiPriority w:val="99"/>
    <w:rsid w:val="009D0228"/>
    <w:rPr>
      <w:rFonts w:ascii="Cambria" w:eastAsia="SimSun" w:hAnsi="Cambria"/>
      <w:sz w:val="22"/>
      <w:szCs w:val="24"/>
      <w:lang w:eastAsia="zh-CN"/>
    </w:rPr>
  </w:style>
  <w:style w:type="paragraph" w:styleId="EndnoteText">
    <w:name w:val="endnote text"/>
    <w:basedOn w:val="Normal"/>
    <w:link w:val="EndnoteTextChar"/>
    <w:uiPriority w:val="99"/>
    <w:unhideWhenUsed/>
    <w:rsid w:val="009D0228"/>
    <w:pPr>
      <w:spacing w:line="252" w:lineRule="auto"/>
    </w:pPr>
    <w:rPr>
      <w:rFonts w:ascii="Cambria" w:eastAsia="SimSun" w:hAnsi="Cambria"/>
      <w:szCs w:val="24"/>
      <w:lang w:eastAsia="zh-CN"/>
    </w:rPr>
  </w:style>
  <w:style w:type="character" w:customStyle="1" w:styleId="EndnoteTextChar1">
    <w:name w:val="Endnote Text Char1"/>
    <w:basedOn w:val="DefaultParagraphFont"/>
    <w:uiPriority w:val="99"/>
    <w:semiHidden/>
    <w:rsid w:val="009D0228"/>
    <w:rPr>
      <w:rFonts w:ascii="High Tower Text" w:hAnsi="High Tower Text"/>
    </w:rPr>
  </w:style>
  <w:style w:type="paragraph" w:customStyle="1" w:styleId="Default">
    <w:name w:val="Default"/>
    <w:rsid w:val="009D0228"/>
    <w:pPr>
      <w:autoSpaceDE w:val="0"/>
      <w:autoSpaceDN w:val="0"/>
      <w:adjustRightInd w:val="0"/>
      <w:spacing w:line="252" w:lineRule="auto"/>
    </w:pPr>
    <w:rPr>
      <w:rFonts w:ascii="Cambria" w:eastAsia="Calibri" w:hAnsi="Cambria" w:cs="Times New Roman"/>
      <w:color w:val="000000"/>
      <w:sz w:val="24"/>
      <w:szCs w:val="24"/>
    </w:rPr>
  </w:style>
  <w:style w:type="character" w:customStyle="1" w:styleId="A0">
    <w:name w:val="A0"/>
    <w:uiPriority w:val="99"/>
    <w:rsid w:val="009D0228"/>
    <w:rPr>
      <w:color w:val="000000"/>
      <w:sz w:val="20"/>
      <w:szCs w:val="20"/>
    </w:rPr>
  </w:style>
  <w:style w:type="paragraph" w:styleId="NoSpacing">
    <w:name w:val="No Spacing"/>
    <w:aliases w:val="Footnote"/>
    <w:link w:val="NoSpacingChar"/>
    <w:uiPriority w:val="1"/>
    <w:qFormat/>
    <w:rsid w:val="0077406E"/>
    <w:pPr>
      <w:spacing w:after="0" w:line="240" w:lineRule="auto"/>
    </w:pPr>
  </w:style>
  <w:style w:type="paragraph" w:styleId="NormalWeb">
    <w:name w:val="Normal (Web)"/>
    <w:basedOn w:val="Normal"/>
    <w:uiPriority w:val="99"/>
    <w:unhideWhenUsed/>
    <w:rsid w:val="009D0228"/>
    <w:pPr>
      <w:spacing w:before="100" w:beforeAutospacing="1" w:after="100" w:afterAutospacing="1" w:line="240" w:lineRule="auto"/>
    </w:pPr>
    <w:rPr>
      <w:rFonts w:ascii="Times New Roman" w:eastAsia="Times New Roman" w:hAnsi="Times New Roman" w:cs="Times New Roman"/>
      <w:szCs w:val="24"/>
      <w:lang w:bidi="ar-SA"/>
    </w:rPr>
  </w:style>
  <w:style w:type="character" w:styleId="EndnoteReference">
    <w:name w:val="endnote reference"/>
    <w:basedOn w:val="DefaultParagraphFont"/>
    <w:uiPriority w:val="99"/>
    <w:semiHidden/>
    <w:unhideWhenUsed/>
    <w:rsid w:val="009D0228"/>
    <w:rPr>
      <w:vertAlign w:val="superscript"/>
    </w:rPr>
  </w:style>
  <w:style w:type="table" w:styleId="TableGrid">
    <w:name w:val="Table Grid"/>
    <w:basedOn w:val="TableNormal"/>
    <w:uiPriority w:val="59"/>
    <w:rsid w:val="009D0228"/>
    <w:pPr>
      <w:spacing w:after="0" w:line="240" w:lineRule="auto"/>
    </w:pPr>
    <w:rPr>
      <w:rFonts w:ascii="Cambria" w:eastAsia="Times New Roman" w:hAnsi="Cambria" w:cs="Times New Roman"/>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label">
    <w:name w:val="Tablelabel"/>
    <w:rsid w:val="009D0228"/>
    <w:pPr>
      <w:keepNext/>
      <w:spacing w:after="0" w:line="240" w:lineRule="exact"/>
    </w:pPr>
    <w:rPr>
      <w:rFonts w:ascii="Times New Roman" w:eastAsia="Times New Roman" w:hAnsi="Times New Roman" w:cs="Times New Roman"/>
      <w:b/>
      <w:sz w:val="24"/>
      <w:szCs w:val="24"/>
      <w:lang w:bidi="ar-SA"/>
    </w:rPr>
  </w:style>
  <w:style w:type="paragraph" w:customStyle="1" w:styleId="lists">
    <w:name w:val="lists"/>
    <w:rsid w:val="009D0228"/>
    <w:pPr>
      <w:tabs>
        <w:tab w:val="left" w:pos="1152"/>
      </w:tabs>
      <w:spacing w:before="120" w:after="0" w:line="240" w:lineRule="auto"/>
      <w:ind w:left="1152" w:hanging="576"/>
    </w:pPr>
    <w:rPr>
      <w:rFonts w:ascii="Times New Roman" w:eastAsia="Times New Roman" w:hAnsi="Times New Roman" w:cs="Times New Roman"/>
      <w:sz w:val="24"/>
      <w:lang w:bidi="ar-SA"/>
    </w:rPr>
  </w:style>
  <w:style w:type="character" w:styleId="FollowedHyperlink">
    <w:name w:val="FollowedHyperlink"/>
    <w:basedOn w:val="DefaultParagraphFont"/>
    <w:uiPriority w:val="99"/>
    <w:semiHidden/>
    <w:unhideWhenUsed/>
    <w:rsid w:val="00B52575"/>
    <w:rPr>
      <w:color w:val="9F6715" w:themeColor="followedHyperlink"/>
      <w:u w:val="single"/>
    </w:rPr>
  </w:style>
  <w:style w:type="character" w:styleId="UnresolvedMention">
    <w:name w:val="Unresolved Mention"/>
    <w:basedOn w:val="DefaultParagraphFont"/>
    <w:uiPriority w:val="99"/>
    <w:semiHidden/>
    <w:unhideWhenUsed/>
    <w:rsid w:val="00E86605"/>
    <w:rPr>
      <w:color w:val="605E5C"/>
      <w:shd w:val="clear" w:color="auto" w:fill="E1DFDD"/>
    </w:rPr>
  </w:style>
  <w:style w:type="character" w:customStyle="1" w:styleId="NoSpacingChar">
    <w:name w:val="No Spacing Char"/>
    <w:aliases w:val="Footnote Char"/>
    <w:basedOn w:val="DefaultParagraphFont"/>
    <w:link w:val="NoSpacing"/>
    <w:uiPriority w:val="1"/>
    <w:locked/>
    <w:rsid w:val="00DD7630"/>
  </w:style>
  <w:style w:type="character" w:customStyle="1" w:styleId="db-body">
    <w:name w:val="db-body"/>
    <w:basedOn w:val="DefaultParagraphFont"/>
    <w:rsid w:val="00DD7630"/>
    <w:rPr>
      <w:rFonts w:cs="Times New Roman"/>
    </w:rPr>
  </w:style>
  <w:style w:type="character" w:customStyle="1" w:styleId="db-count">
    <w:name w:val="db-count"/>
    <w:basedOn w:val="DefaultParagraphFont"/>
    <w:rsid w:val="00DD7630"/>
    <w:rPr>
      <w:rFonts w:cs="Times New Roman"/>
    </w:rPr>
  </w:style>
  <w:style w:type="character" w:customStyle="1" w:styleId="db-copy">
    <w:name w:val="db-copy"/>
    <w:basedOn w:val="DefaultParagraphFont"/>
    <w:rsid w:val="00DD7630"/>
    <w:rPr>
      <w:rFonts w:cs="Times New Roman"/>
    </w:rPr>
  </w:style>
  <w:style w:type="character" w:customStyle="1" w:styleId="citationtitle">
    <w:name w:val="citationtitle"/>
    <w:basedOn w:val="DefaultParagraphFont"/>
    <w:rsid w:val="00DD7630"/>
    <w:rPr>
      <w:rFonts w:cs="Times New Roman"/>
    </w:rPr>
  </w:style>
  <w:style w:type="character" w:customStyle="1" w:styleId="fullpost">
    <w:name w:val="fullpost"/>
    <w:basedOn w:val="DefaultParagraphFont"/>
    <w:rsid w:val="00DD7630"/>
    <w:rPr>
      <w:rFonts w:cs="Times New Roman"/>
    </w:rPr>
  </w:style>
  <w:style w:type="character" w:customStyle="1" w:styleId="artreferencelink">
    <w:name w:val="artreferencelink"/>
    <w:basedOn w:val="DefaultParagraphFont"/>
    <w:rsid w:val="00DD7630"/>
    <w:rPr>
      <w:rFonts w:cs="Times New Roman"/>
    </w:rPr>
  </w:style>
  <w:style w:type="paragraph" w:customStyle="1" w:styleId="style1a">
    <w:name w:val="style1"/>
    <w:basedOn w:val="Normal"/>
    <w:rsid w:val="00DD7630"/>
    <w:pPr>
      <w:spacing w:before="100" w:beforeAutospacing="1" w:after="100" w:afterAutospacing="1" w:line="240" w:lineRule="auto"/>
    </w:pPr>
    <w:rPr>
      <w:rFonts w:ascii="Times New Roman" w:eastAsia="Times New Roman" w:hAnsi="Times New Roman" w:cs="Times New Roman"/>
      <w:szCs w:val="24"/>
      <w:lang w:bidi="ar-SA"/>
    </w:rPr>
  </w:style>
  <w:style w:type="character" w:customStyle="1" w:styleId="bodytext0">
    <w:name w:val="bodytext"/>
    <w:basedOn w:val="DefaultParagraphFont"/>
    <w:rsid w:val="00DD7630"/>
    <w:rPr>
      <w:rFonts w:cs="Times New Roman"/>
    </w:rPr>
  </w:style>
  <w:style w:type="character" w:customStyle="1" w:styleId="Style12pt">
    <w:name w:val="Style 12 pt"/>
    <w:basedOn w:val="DefaultParagraphFont"/>
    <w:rsid w:val="00DD7630"/>
    <w:rPr>
      <w:rFonts w:cs="Times New Roman"/>
      <w:sz w:val="24"/>
    </w:rPr>
  </w:style>
  <w:style w:type="paragraph" w:customStyle="1" w:styleId="Style12ptLeftBefore6ptLinespacingsingle">
    <w:name w:val="Style 12 pt Left Before:  6 pt Line spacing:  single"/>
    <w:basedOn w:val="Normal"/>
    <w:rsid w:val="00DD7630"/>
    <w:pPr>
      <w:widowControl w:val="0"/>
      <w:autoSpaceDE w:val="0"/>
      <w:autoSpaceDN w:val="0"/>
      <w:adjustRightInd w:val="0"/>
      <w:spacing w:before="120" w:after="0" w:line="240" w:lineRule="auto"/>
      <w:ind w:firstLine="220"/>
    </w:pPr>
    <w:rPr>
      <w:rFonts w:ascii="Times New Roman" w:eastAsia="Times New Roman" w:hAnsi="Times New Roman" w:cs="Times New Roman"/>
      <w:lang w:bidi="ar-SA"/>
    </w:rPr>
  </w:style>
  <w:style w:type="paragraph" w:customStyle="1" w:styleId="NormalJustified">
    <w:name w:val="Normal + Justified"/>
    <w:aliases w:val="First line:  0.5&quot;,Line spacing:  1.5 lines"/>
    <w:basedOn w:val="Normal"/>
    <w:rsid w:val="00DD7630"/>
    <w:pPr>
      <w:spacing w:after="0" w:line="252" w:lineRule="auto"/>
    </w:pPr>
    <w:rPr>
      <w:rFonts w:ascii="Calibri" w:eastAsia="Times New Roman" w:hAnsi="Calibri" w:cs="Times New Roman"/>
      <w:sz w:val="20"/>
      <w:lang w:bidi="ar-SA"/>
    </w:rPr>
  </w:style>
  <w:style w:type="paragraph" w:customStyle="1" w:styleId="western">
    <w:name w:val="western"/>
    <w:basedOn w:val="Normal"/>
    <w:rsid w:val="00DD7630"/>
    <w:pPr>
      <w:spacing w:after="0" w:line="252" w:lineRule="auto"/>
    </w:pPr>
    <w:rPr>
      <w:rFonts w:ascii="Calibri" w:eastAsia="Times New Roman" w:hAnsi="Calibri" w:cs="Times New Roman"/>
      <w:szCs w:val="24"/>
      <w:lang w:bidi="ar-SA"/>
    </w:rPr>
  </w:style>
  <w:style w:type="paragraph" w:styleId="PlainText">
    <w:name w:val="Plain Text"/>
    <w:basedOn w:val="Normal"/>
    <w:link w:val="PlainTextChar"/>
    <w:uiPriority w:val="99"/>
    <w:rsid w:val="00DD7630"/>
    <w:pPr>
      <w:widowControl w:val="0"/>
      <w:autoSpaceDE w:val="0"/>
      <w:autoSpaceDN w:val="0"/>
      <w:adjustRightInd w:val="0"/>
      <w:spacing w:before="120" w:after="0" w:line="252" w:lineRule="auto"/>
    </w:pPr>
    <w:rPr>
      <w:rFonts w:ascii="Courier New" w:eastAsia="Times New Roman" w:hAnsi="Courier New" w:cs="Courier New"/>
      <w:sz w:val="20"/>
      <w:lang w:bidi="ar-SA"/>
    </w:rPr>
  </w:style>
  <w:style w:type="character" w:customStyle="1" w:styleId="PlainTextChar">
    <w:name w:val="Plain Text Char"/>
    <w:basedOn w:val="DefaultParagraphFont"/>
    <w:link w:val="PlainText"/>
    <w:uiPriority w:val="99"/>
    <w:rsid w:val="00DD7630"/>
    <w:rPr>
      <w:rFonts w:ascii="Courier New" w:eastAsia="Times New Roman" w:hAnsi="Courier New" w:cs="Courier New"/>
      <w:lang w:bidi="ar-SA"/>
    </w:rPr>
  </w:style>
  <w:style w:type="character" w:customStyle="1" w:styleId="sup">
    <w:name w:val="sup"/>
    <w:basedOn w:val="DefaultParagraphFont"/>
    <w:rsid w:val="00DD7630"/>
    <w:rPr>
      <w:rFonts w:cs="Times New Roman"/>
    </w:rPr>
  </w:style>
  <w:style w:type="paragraph" w:customStyle="1" w:styleId="Quote1">
    <w:name w:val="Quote1"/>
    <w:basedOn w:val="Normal"/>
    <w:rsid w:val="00DD7630"/>
    <w:pPr>
      <w:spacing w:before="100" w:beforeAutospacing="1" w:after="100" w:afterAutospacing="1" w:line="240" w:lineRule="auto"/>
    </w:pPr>
    <w:rPr>
      <w:rFonts w:ascii="Times New Roman" w:eastAsia="Times New Roman" w:hAnsi="Times New Roman" w:cs="Times New Roman"/>
      <w:szCs w:val="24"/>
      <w:lang w:bidi="ar-SA"/>
    </w:rPr>
  </w:style>
  <w:style w:type="character" w:customStyle="1" w:styleId="HTMLPreformattedChar">
    <w:name w:val="HTML Preformatted Char"/>
    <w:uiPriority w:val="99"/>
    <w:semiHidden/>
    <w:locked/>
    <w:rsid w:val="00DD7630"/>
    <w:rPr>
      <w:rFonts w:ascii="Courier New" w:hAnsi="Courier New" w:cs="Courier New"/>
    </w:rPr>
  </w:style>
  <w:style w:type="paragraph" w:styleId="HTMLPreformatted">
    <w:name w:val="HTML Preformatted"/>
    <w:basedOn w:val="Normal"/>
    <w:link w:val="HTMLPreformattedChar1"/>
    <w:uiPriority w:val="99"/>
    <w:semiHidden/>
    <w:unhideWhenUsed/>
    <w:rsid w:val="00DD76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lang w:bidi="ar-SA"/>
    </w:rPr>
  </w:style>
  <w:style w:type="character" w:customStyle="1" w:styleId="HTMLPreformattedChar1">
    <w:name w:val="HTML Preformatted Char1"/>
    <w:basedOn w:val="DefaultParagraphFont"/>
    <w:link w:val="HTMLPreformatted"/>
    <w:uiPriority w:val="99"/>
    <w:semiHidden/>
    <w:rsid w:val="00DD7630"/>
    <w:rPr>
      <w:rFonts w:ascii="Courier New" w:eastAsia="Times New Roman" w:hAnsi="Courier New" w:cs="Courier New"/>
      <w:lang w:bidi="ar-SA"/>
    </w:rPr>
  </w:style>
  <w:style w:type="paragraph" w:customStyle="1" w:styleId="Normal1">
    <w:name w:val="Normal1"/>
    <w:basedOn w:val="Normal"/>
    <w:rsid w:val="00DD7630"/>
    <w:pPr>
      <w:spacing w:before="100" w:beforeAutospacing="1" w:after="100" w:afterAutospacing="1" w:line="240" w:lineRule="auto"/>
    </w:pPr>
    <w:rPr>
      <w:rFonts w:ascii="Times New Roman" w:eastAsia="Times New Roman" w:hAnsi="Times New Roman" w:cs="Times New Roman"/>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00099">
      <w:bodyDiv w:val="1"/>
      <w:marLeft w:val="0"/>
      <w:marRight w:val="0"/>
      <w:marTop w:val="0"/>
      <w:marBottom w:val="0"/>
      <w:divBdr>
        <w:top w:val="none" w:sz="0" w:space="0" w:color="auto"/>
        <w:left w:val="none" w:sz="0" w:space="0" w:color="auto"/>
        <w:bottom w:val="none" w:sz="0" w:space="0" w:color="auto"/>
        <w:right w:val="none" w:sz="0" w:space="0" w:color="auto"/>
      </w:divBdr>
    </w:div>
    <w:div w:id="2317480">
      <w:bodyDiv w:val="1"/>
      <w:marLeft w:val="0"/>
      <w:marRight w:val="0"/>
      <w:marTop w:val="0"/>
      <w:marBottom w:val="0"/>
      <w:divBdr>
        <w:top w:val="none" w:sz="0" w:space="0" w:color="auto"/>
        <w:left w:val="none" w:sz="0" w:space="0" w:color="auto"/>
        <w:bottom w:val="none" w:sz="0" w:space="0" w:color="auto"/>
        <w:right w:val="none" w:sz="0" w:space="0" w:color="auto"/>
      </w:divBdr>
    </w:div>
    <w:div w:id="8332435">
      <w:bodyDiv w:val="1"/>
      <w:marLeft w:val="0"/>
      <w:marRight w:val="0"/>
      <w:marTop w:val="0"/>
      <w:marBottom w:val="0"/>
      <w:divBdr>
        <w:top w:val="none" w:sz="0" w:space="0" w:color="auto"/>
        <w:left w:val="none" w:sz="0" w:space="0" w:color="auto"/>
        <w:bottom w:val="none" w:sz="0" w:space="0" w:color="auto"/>
        <w:right w:val="none" w:sz="0" w:space="0" w:color="auto"/>
      </w:divBdr>
    </w:div>
    <w:div w:id="8676238">
      <w:bodyDiv w:val="1"/>
      <w:marLeft w:val="0"/>
      <w:marRight w:val="0"/>
      <w:marTop w:val="0"/>
      <w:marBottom w:val="0"/>
      <w:divBdr>
        <w:top w:val="none" w:sz="0" w:space="0" w:color="auto"/>
        <w:left w:val="none" w:sz="0" w:space="0" w:color="auto"/>
        <w:bottom w:val="none" w:sz="0" w:space="0" w:color="auto"/>
        <w:right w:val="none" w:sz="0" w:space="0" w:color="auto"/>
      </w:divBdr>
      <w:divsChild>
        <w:div w:id="96368937">
          <w:marLeft w:val="0"/>
          <w:marRight w:val="0"/>
          <w:marTop w:val="0"/>
          <w:marBottom w:val="0"/>
          <w:divBdr>
            <w:top w:val="none" w:sz="0" w:space="0" w:color="auto"/>
            <w:left w:val="none" w:sz="0" w:space="0" w:color="auto"/>
            <w:bottom w:val="none" w:sz="0" w:space="0" w:color="auto"/>
            <w:right w:val="none" w:sz="0" w:space="0" w:color="auto"/>
          </w:divBdr>
        </w:div>
        <w:div w:id="1110469349">
          <w:marLeft w:val="0"/>
          <w:marRight w:val="0"/>
          <w:marTop w:val="0"/>
          <w:marBottom w:val="0"/>
          <w:divBdr>
            <w:top w:val="none" w:sz="0" w:space="0" w:color="auto"/>
            <w:left w:val="none" w:sz="0" w:space="0" w:color="auto"/>
            <w:bottom w:val="none" w:sz="0" w:space="0" w:color="auto"/>
            <w:right w:val="none" w:sz="0" w:space="0" w:color="auto"/>
          </w:divBdr>
        </w:div>
      </w:divsChild>
    </w:div>
    <w:div w:id="8919220">
      <w:bodyDiv w:val="1"/>
      <w:marLeft w:val="0"/>
      <w:marRight w:val="0"/>
      <w:marTop w:val="0"/>
      <w:marBottom w:val="0"/>
      <w:divBdr>
        <w:top w:val="none" w:sz="0" w:space="0" w:color="auto"/>
        <w:left w:val="none" w:sz="0" w:space="0" w:color="auto"/>
        <w:bottom w:val="none" w:sz="0" w:space="0" w:color="auto"/>
        <w:right w:val="none" w:sz="0" w:space="0" w:color="auto"/>
      </w:divBdr>
    </w:div>
    <w:div w:id="18971852">
      <w:bodyDiv w:val="1"/>
      <w:marLeft w:val="0"/>
      <w:marRight w:val="0"/>
      <w:marTop w:val="0"/>
      <w:marBottom w:val="0"/>
      <w:divBdr>
        <w:top w:val="none" w:sz="0" w:space="0" w:color="auto"/>
        <w:left w:val="none" w:sz="0" w:space="0" w:color="auto"/>
        <w:bottom w:val="none" w:sz="0" w:space="0" w:color="auto"/>
        <w:right w:val="none" w:sz="0" w:space="0" w:color="auto"/>
      </w:divBdr>
    </w:div>
    <w:div w:id="23142339">
      <w:bodyDiv w:val="1"/>
      <w:marLeft w:val="0"/>
      <w:marRight w:val="0"/>
      <w:marTop w:val="0"/>
      <w:marBottom w:val="0"/>
      <w:divBdr>
        <w:top w:val="none" w:sz="0" w:space="0" w:color="auto"/>
        <w:left w:val="none" w:sz="0" w:space="0" w:color="auto"/>
        <w:bottom w:val="none" w:sz="0" w:space="0" w:color="auto"/>
        <w:right w:val="none" w:sz="0" w:space="0" w:color="auto"/>
      </w:divBdr>
      <w:divsChild>
        <w:div w:id="89855807">
          <w:marLeft w:val="907"/>
          <w:marRight w:val="0"/>
          <w:marTop w:val="0"/>
          <w:marBottom w:val="0"/>
          <w:divBdr>
            <w:top w:val="none" w:sz="0" w:space="0" w:color="auto"/>
            <w:left w:val="none" w:sz="0" w:space="0" w:color="auto"/>
            <w:bottom w:val="none" w:sz="0" w:space="0" w:color="auto"/>
            <w:right w:val="none" w:sz="0" w:space="0" w:color="auto"/>
          </w:divBdr>
        </w:div>
        <w:div w:id="378088739">
          <w:marLeft w:val="907"/>
          <w:marRight w:val="0"/>
          <w:marTop w:val="0"/>
          <w:marBottom w:val="0"/>
          <w:divBdr>
            <w:top w:val="none" w:sz="0" w:space="0" w:color="auto"/>
            <w:left w:val="none" w:sz="0" w:space="0" w:color="auto"/>
            <w:bottom w:val="none" w:sz="0" w:space="0" w:color="auto"/>
            <w:right w:val="none" w:sz="0" w:space="0" w:color="auto"/>
          </w:divBdr>
        </w:div>
        <w:div w:id="1051415833">
          <w:marLeft w:val="907"/>
          <w:marRight w:val="0"/>
          <w:marTop w:val="0"/>
          <w:marBottom w:val="0"/>
          <w:divBdr>
            <w:top w:val="none" w:sz="0" w:space="0" w:color="auto"/>
            <w:left w:val="none" w:sz="0" w:space="0" w:color="auto"/>
            <w:bottom w:val="none" w:sz="0" w:space="0" w:color="auto"/>
            <w:right w:val="none" w:sz="0" w:space="0" w:color="auto"/>
          </w:divBdr>
        </w:div>
        <w:div w:id="1853764034">
          <w:marLeft w:val="907"/>
          <w:marRight w:val="0"/>
          <w:marTop w:val="0"/>
          <w:marBottom w:val="0"/>
          <w:divBdr>
            <w:top w:val="none" w:sz="0" w:space="0" w:color="auto"/>
            <w:left w:val="none" w:sz="0" w:space="0" w:color="auto"/>
            <w:bottom w:val="none" w:sz="0" w:space="0" w:color="auto"/>
            <w:right w:val="none" w:sz="0" w:space="0" w:color="auto"/>
          </w:divBdr>
        </w:div>
      </w:divsChild>
    </w:div>
    <w:div w:id="32579699">
      <w:bodyDiv w:val="1"/>
      <w:marLeft w:val="0"/>
      <w:marRight w:val="0"/>
      <w:marTop w:val="0"/>
      <w:marBottom w:val="0"/>
      <w:divBdr>
        <w:top w:val="none" w:sz="0" w:space="0" w:color="auto"/>
        <w:left w:val="none" w:sz="0" w:space="0" w:color="auto"/>
        <w:bottom w:val="none" w:sz="0" w:space="0" w:color="auto"/>
        <w:right w:val="none" w:sz="0" w:space="0" w:color="auto"/>
      </w:divBdr>
    </w:div>
    <w:div w:id="40248722">
      <w:bodyDiv w:val="1"/>
      <w:marLeft w:val="0"/>
      <w:marRight w:val="0"/>
      <w:marTop w:val="0"/>
      <w:marBottom w:val="0"/>
      <w:divBdr>
        <w:top w:val="none" w:sz="0" w:space="0" w:color="auto"/>
        <w:left w:val="none" w:sz="0" w:space="0" w:color="auto"/>
        <w:bottom w:val="none" w:sz="0" w:space="0" w:color="auto"/>
        <w:right w:val="none" w:sz="0" w:space="0" w:color="auto"/>
      </w:divBdr>
    </w:div>
    <w:div w:id="52631030">
      <w:bodyDiv w:val="1"/>
      <w:marLeft w:val="0"/>
      <w:marRight w:val="0"/>
      <w:marTop w:val="0"/>
      <w:marBottom w:val="0"/>
      <w:divBdr>
        <w:top w:val="none" w:sz="0" w:space="0" w:color="auto"/>
        <w:left w:val="none" w:sz="0" w:space="0" w:color="auto"/>
        <w:bottom w:val="none" w:sz="0" w:space="0" w:color="auto"/>
        <w:right w:val="none" w:sz="0" w:space="0" w:color="auto"/>
      </w:divBdr>
      <w:divsChild>
        <w:div w:id="1824925088">
          <w:marLeft w:val="907"/>
          <w:marRight w:val="0"/>
          <w:marTop w:val="0"/>
          <w:marBottom w:val="0"/>
          <w:divBdr>
            <w:top w:val="none" w:sz="0" w:space="0" w:color="auto"/>
            <w:left w:val="none" w:sz="0" w:space="0" w:color="auto"/>
            <w:bottom w:val="none" w:sz="0" w:space="0" w:color="auto"/>
            <w:right w:val="none" w:sz="0" w:space="0" w:color="auto"/>
          </w:divBdr>
        </w:div>
        <w:div w:id="550575592">
          <w:marLeft w:val="907"/>
          <w:marRight w:val="0"/>
          <w:marTop w:val="0"/>
          <w:marBottom w:val="0"/>
          <w:divBdr>
            <w:top w:val="none" w:sz="0" w:space="0" w:color="auto"/>
            <w:left w:val="none" w:sz="0" w:space="0" w:color="auto"/>
            <w:bottom w:val="none" w:sz="0" w:space="0" w:color="auto"/>
            <w:right w:val="none" w:sz="0" w:space="0" w:color="auto"/>
          </w:divBdr>
        </w:div>
        <w:div w:id="1581019532">
          <w:marLeft w:val="907"/>
          <w:marRight w:val="0"/>
          <w:marTop w:val="0"/>
          <w:marBottom w:val="0"/>
          <w:divBdr>
            <w:top w:val="none" w:sz="0" w:space="0" w:color="auto"/>
            <w:left w:val="none" w:sz="0" w:space="0" w:color="auto"/>
            <w:bottom w:val="none" w:sz="0" w:space="0" w:color="auto"/>
            <w:right w:val="none" w:sz="0" w:space="0" w:color="auto"/>
          </w:divBdr>
        </w:div>
        <w:div w:id="1656374549">
          <w:marLeft w:val="907"/>
          <w:marRight w:val="0"/>
          <w:marTop w:val="0"/>
          <w:marBottom w:val="0"/>
          <w:divBdr>
            <w:top w:val="none" w:sz="0" w:space="0" w:color="auto"/>
            <w:left w:val="none" w:sz="0" w:space="0" w:color="auto"/>
            <w:bottom w:val="none" w:sz="0" w:space="0" w:color="auto"/>
            <w:right w:val="none" w:sz="0" w:space="0" w:color="auto"/>
          </w:divBdr>
        </w:div>
        <w:div w:id="949819920">
          <w:marLeft w:val="907"/>
          <w:marRight w:val="0"/>
          <w:marTop w:val="0"/>
          <w:marBottom w:val="0"/>
          <w:divBdr>
            <w:top w:val="none" w:sz="0" w:space="0" w:color="auto"/>
            <w:left w:val="none" w:sz="0" w:space="0" w:color="auto"/>
            <w:bottom w:val="none" w:sz="0" w:space="0" w:color="auto"/>
            <w:right w:val="none" w:sz="0" w:space="0" w:color="auto"/>
          </w:divBdr>
        </w:div>
        <w:div w:id="1670601307">
          <w:marLeft w:val="907"/>
          <w:marRight w:val="0"/>
          <w:marTop w:val="0"/>
          <w:marBottom w:val="0"/>
          <w:divBdr>
            <w:top w:val="none" w:sz="0" w:space="0" w:color="auto"/>
            <w:left w:val="none" w:sz="0" w:space="0" w:color="auto"/>
            <w:bottom w:val="none" w:sz="0" w:space="0" w:color="auto"/>
            <w:right w:val="none" w:sz="0" w:space="0" w:color="auto"/>
          </w:divBdr>
        </w:div>
      </w:divsChild>
    </w:div>
    <w:div w:id="66852331">
      <w:bodyDiv w:val="1"/>
      <w:marLeft w:val="0"/>
      <w:marRight w:val="0"/>
      <w:marTop w:val="0"/>
      <w:marBottom w:val="0"/>
      <w:divBdr>
        <w:top w:val="none" w:sz="0" w:space="0" w:color="auto"/>
        <w:left w:val="none" w:sz="0" w:space="0" w:color="auto"/>
        <w:bottom w:val="none" w:sz="0" w:space="0" w:color="auto"/>
        <w:right w:val="none" w:sz="0" w:space="0" w:color="auto"/>
      </w:divBdr>
    </w:div>
    <w:div w:id="68426541">
      <w:bodyDiv w:val="1"/>
      <w:marLeft w:val="0"/>
      <w:marRight w:val="0"/>
      <w:marTop w:val="0"/>
      <w:marBottom w:val="0"/>
      <w:divBdr>
        <w:top w:val="none" w:sz="0" w:space="0" w:color="auto"/>
        <w:left w:val="none" w:sz="0" w:space="0" w:color="auto"/>
        <w:bottom w:val="none" w:sz="0" w:space="0" w:color="auto"/>
        <w:right w:val="none" w:sz="0" w:space="0" w:color="auto"/>
      </w:divBdr>
    </w:div>
    <w:div w:id="74016292">
      <w:bodyDiv w:val="1"/>
      <w:marLeft w:val="0"/>
      <w:marRight w:val="0"/>
      <w:marTop w:val="0"/>
      <w:marBottom w:val="0"/>
      <w:divBdr>
        <w:top w:val="none" w:sz="0" w:space="0" w:color="auto"/>
        <w:left w:val="none" w:sz="0" w:space="0" w:color="auto"/>
        <w:bottom w:val="none" w:sz="0" w:space="0" w:color="auto"/>
        <w:right w:val="none" w:sz="0" w:space="0" w:color="auto"/>
      </w:divBdr>
    </w:div>
    <w:div w:id="75902971">
      <w:bodyDiv w:val="1"/>
      <w:marLeft w:val="0"/>
      <w:marRight w:val="0"/>
      <w:marTop w:val="0"/>
      <w:marBottom w:val="0"/>
      <w:divBdr>
        <w:top w:val="none" w:sz="0" w:space="0" w:color="auto"/>
        <w:left w:val="none" w:sz="0" w:space="0" w:color="auto"/>
        <w:bottom w:val="none" w:sz="0" w:space="0" w:color="auto"/>
        <w:right w:val="none" w:sz="0" w:space="0" w:color="auto"/>
      </w:divBdr>
    </w:div>
    <w:div w:id="76369292">
      <w:bodyDiv w:val="1"/>
      <w:marLeft w:val="0"/>
      <w:marRight w:val="0"/>
      <w:marTop w:val="0"/>
      <w:marBottom w:val="0"/>
      <w:divBdr>
        <w:top w:val="none" w:sz="0" w:space="0" w:color="auto"/>
        <w:left w:val="none" w:sz="0" w:space="0" w:color="auto"/>
        <w:bottom w:val="none" w:sz="0" w:space="0" w:color="auto"/>
        <w:right w:val="none" w:sz="0" w:space="0" w:color="auto"/>
      </w:divBdr>
    </w:div>
    <w:div w:id="77868995">
      <w:bodyDiv w:val="1"/>
      <w:marLeft w:val="0"/>
      <w:marRight w:val="0"/>
      <w:marTop w:val="0"/>
      <w:marBottom w:val="0"/>
      <w:divBdr>
        <w:top w:val="none" w:sz="0" w:space="0" w:color="auto"/>
        <w:left w:val="none" w:sz="0" w:space="0" w:color="auto"/>
        <w:bottom w:val="none" w:sz="0" w:space="0" w:color="auto"/>
        <w:right w:val="none" w:sz="0" w:space="0" w:color="auto"/>
      </w:divBdr>
    </w:div>
    <w:div w:id="82454430">
      <w:bodyDiv w:val="1"/>
      <w:marLeft w:val="0"/>
      <w:marRight w:val="0"/>
      <w:marTop w:val="0"/>
      <w:marBottom w:val="0"/>
      <w:divBdr>
        <w:top w:val="none" w:sz="0" w:space="0" w:color="auto"/>
        <w:left w:val="none" w:sz="0" w:space="0" w:color="auto"/>
        <w:bottom w:val="none" w:sz="0" w:space="0" w:color="auto"/>
        <w:right w:val="none" w:sz="0" w:space="0" w:color="auto"/>
      </w:divBdr>
    </w:div>
    <w:div w:id="82530687">
      <w:bodyDiv w:val="1"/>
      <w:marLeft w:val="0"/>
      <w:marRight w:val="0"/>
      <w:marTop w:val="0"/>
      <w:marBottom w:val="0"/>
      <w:divBdr>
        <w:top w:val="none" w:sz="0" w:space="0" w:color="auto"/>
        <w:left w:val="none" w:sz="0" w:space="0" w:color="auto"/>
        <w:bottom w:val="none" w:sz="0" w:space="0" w:color="auto"/>
        <w:right w:val="none" w:sz="0" w:space="0" w:color="auto"/>
      </w:divBdr>
    </w:div>
    <w:div w:id="83452674">
      <w:bodyDiv w:val="1"/>
      <w:marLeft w:val="0"/>
      <w:marRight w:val="0"/>
      <w:marTop w:val="0"/>
      <w:marBottom w:val="0"/>
      <w:divBdr>
        <w:top w:val="none" w:sz="0" w:space="0" w:color="auto"/>
        <w:left w:val="none" w:sz="0" w:space="0" w:color="auto"/>
        <w:bottom w:val="none" w:sz="0" w:space="0" w:color="auto"/>
        <w:right w:val="none" w:sz="0" w:space="0" w:color="auto"/>
      </w:divBdr>
    </w:div>
    <w:div w:id="95029989">
      <w:bodyDiv w:val="1"/>
      <w:marLeft w:val="0"/>
      <w:marRight w:val="0"/>
      <w:marTop w:val="0"/>
      <w:marBottom w:val="0"/>
      <w:divBdr>
        <w:top w:val="none" w:sz="0" w:space="0" w:color="auto"/>
        <w:left w:val="none" w:sz="0" w:space="0" w:color="auto"/>
        <w:bottom w:val="none" w:sz="0" w:space="0" w:color="auto"/>
        <w:right w:val="none" w:sz="0" w:space="0" w:color="auto"/>
      </w:divBdr>
    </w:div>
    <w:div w:id="118837384">
      <w:bodyDiv w:val="1"/>
      <w:marLeft w:val="0"/>
      <w:marRight w:val="0"/>
      <w:marTop w:val="0"/>
      <w:marBottom w:val="0"/>
      <w:divBdr>
        <w:top w:val="none" w:sz="0" w:space="0" w:color="auto"/>
        <w:left w:val="none" w:sz="0" w:space="0" w:color="auto"/>
        <w:bottom w:val="none" w:sz="0" w:space="0" w:color="auto"/>
        <w:right w:val="none" w:sz="0" w:space="0" w:color="auto"/>
      </w:divBdr>
    </w:div>
    <w:div w:id="122039274">
      <w:bodyDiv w:val="1"/>
      <w:marLeft w:val="0"/>
      <w:marRight w:val="0"/>
      <w:marTop w:val="0"/>
      <w:marBottom w:val="0"/>
      <w:divBdr>
        <w:top w:val="none" w:sz="0" w:space="0" w:color="auto"/>
        <w:left w:val="none" w:sz="0" w:space="0" w:color="auto"/>
        <w:bottom w:val="none" w:sz="0" w:space="0" w:color="auto"/>
        <w:right w:val="none" w:sz="0" w:space="0" w:color="auto"/>
      </w:divBdr>
    </w:div>
    <w:div w:id="124935499">
      <w:bodyDiv w:val="1"/>
      <w:marLeft w:val="0"/>
      <w:marRight w:val="0"/>
      <w:marTop w:val="0"/>
      <w:marBottom w:val="0"/>
      <w:divBdr>
        <w:top w:val="none" w:sz="0" w:space="0" w:color="auto"/>
        <w:left w:val="none" w:sz="0" w:space="0" w:color="auto"/>
        <w:bottom w:val="none" w:sz="0" w:space="0" w:color="auto"/>
        <w:right w:val="none" w:sz="0" w:space="0" w:color="auto"/>
      </w:divBdr>
    </w:div>
    <w:div w:id="135420378">
      <w:bodyDiv w:val="1"/>
      <w:marLeft w:val="0"/>
      <w:marRight w:val="0"/>
      <w:marTop w:val="0"/>
      <w:marBottom w:val="0"/>
      <w:divBdr>
        <w:top w:val="none" w:sz="0" w:space="0" w:color="auto"/>
        <w:left w:val="none" w:sz="0" w:space="0" w:color="auto"/>
        <w:bottom w:val="none" w:sz="0" w:space="0" w:color="auto"/>
        <w:right w:val="none" w:sz="0" w:space="0" w:color="auto"/>
      </w:divBdr>
    </w:div>
    <w:div w:id="142703618">
      <w:bodyDiv w:val="1"/>
      <w:marLeft w:val="0"/>
      <w:marRight w:val="0"/>
      <w:marTop w:val="0"/>
      <w:marBottom w:val="0"/>
      <w:divBdr>
        <w:top w:val="none" w:sz="0" w:space="0" w:color="auto"/>
        <w:left w:val="none" w:sz="0" w:space="0" w:color="auto"/>
        <w:bottom w:val="none" w:sz="0" w:space="0" w:color="auto"/>
        <w:right w:val="none" w:sz="0" w:space="0" w:color="auto"/>
      </w:divBdr>
      <w:divsChild>
        <w:div w:id="1992251826">
          <w:marLeft w:val="907"/>
          <w:marRight w:val="0"/>
          <w:marTop w:val="0"/>
          <w:marBottom w:val="0"/>
          <w:divBdr>
            <w:top w:val="none" w:sz="0" w:space="0" w:color="auto"/>
            <w:left w:val="none" w:sz="0" w:space="0" w:color="auto"/>
            <w:bottom w:val="none" w:sz="0" w:space="0" w:color="auto"/>
            <w:right w:val="none" w:sz="0" w:space="0" w:color="auto"/>
          </w:divBdr>
        </w:div>
        <w:div w:id="2063870280">
          <w:marLeft w:val="907"/>
          <w:marRight w:val="0"/>
          <w:marTop w:val="0"/>
          <w:marBottom w:val="0"/>
          <w:divBdr>
            <w:top w:val="none" w:sz="0" w:space="0" w:color="auto"/>
            <w:left w:val="none" w:sz="0" w:space="0" w:color="auto"/>
            <w:bottom w:val="none" w:sz="0" w:space="0" w:color="auto"/>
            <w:right w:val="none" w:sz="0" w:space="0" w:color="auto"/>
          </w:divBdr>
        </w:div>
        <w:div w:id="1399673121">
          <w:marLeft w:val="907"/>
          <w:marRight w:val="0"/>
          <w:marTop w:val="0"/>
          <w:marBottom w:val="0"/>
          <w:divBdr>
            <w:top w:val="none" w:sz="0" w:space="0" w:color="auto"/>
            <w:left w:val="none" w:sz="0" w:space="0" w:color="auto"/>
            <w:bottom w:val="none" w:sz="0" w:space="0" w:color="auto"/>
            <w:right w:val="none" w:sz="0" w:space="0" w:color="auto"/>
          </w:divBdr>
        </w:div>
      </w:divsChild>
    </w:div>
    <w:div w:id="145586955">
      <w:bodyDiv w:val="1"/>
      <w:marLeft w:val="0"/>
      <w:marRight w:val="0"/>
      <w:marTop w:val="0"/>
      <w:marBottom w:val="0"/>
      <w:divBdr>
        <w:top w:val="none" w:sz="0" w:space="0" w:color="auto"/>
        <w:left w:val="none" w:sz="0" w:space="0" w:color="auto"/>
        <w:bottom w:val="none" w:sz="0" w:space="0" w:color="auto"/>
        <w:right w:val="none" w:sz="0" w:space="0" w:color="auto"/>
      </w:divBdr>
      <w:divsChild>
        <w:div w:id="909072504">
          <w:marLeft w:val="0"/>
          <w:marRight w:val="0"/>
          <w:marTop w:val="0"/>
          <w:marBottom w:val="0"/>
          <w:divBdr>
            <w:top w:val="none" w:sz="0" w:space="0" w:color="auto"/>
            <w:left w:val="none" w:sz="0" w:space="0" w:color="auto"/>
            <w:bottom w:val="none" w:sz="0" w:space="0" w:color="auto"/>
            <w:right w:val="none" w:sz="0" w:space="0" w:color="auto"/>
          </w:divBdr>
        </w:div>
        <w:div w:id="196158877">
          <w:marLeft w:val="0"/>
          <w:marRight w:val="0"/>
          <w:marTop w:val="0"/>
          <w:marBottom w:val="0"/>
          <w:divBdr>
            <w:top w:val="none" w:sz="0" w:space="0" w:color="auto"/>
            <w:left w:val="none" w:sz="0" w:space="0" w:color="auto"/>
            <w:bottom w:val="none" w:sz="0" w:space="0" w:color="auto"/>
            <w:right w:val="none" w:sz="0" w:space="0" w:color="auto"/>
          </w:divBdr>
        </w:div>
      </w:divsChild>
    </w:div>
    <w:div w:id="157499636">
      <w:bodyDiv w:val="1"/>
      <w:marLeft w:val="0"/>
      <w:marRight w:val="0"/>
      <w:marTop w:val="0"/>
      <w:marBottom w:val="0"/>
      <w:divBdr>
        <w:top w:val="none" w:sz="0" w:space="0" w:color="auto"/>
        <w:left w:val="none" w:sz="0" w:space="0" w:color="auto"/>
        <w:bottom w:val="none" w:sz="0" w:space="0" w:color="auto"/>
        <w:right w:val="none" w:sz="0" w:space="0" w:color="auto"/>
      </w:divBdr>
    </w:div>
    <w:div w:id="163673147">
      <w:bodyDiv w:val="1"/>
      <w:marLeft w:val="0"/>
      <w:marRight w:val="0"/>
      <w:marTop w:val="0"/>
      <w:marBottom w:val="0"/>
      <w:divBdr>
        <w:top w:val="none" w:sz="0" w:space="0" w:color="auto"/>
        <w:left w:val="none" w:sz="0" w:space="0" w:color="auto"/>
        <w:bottom w:val="none" w:sz="0" w:space="0" w:color="auto"/>
        <w:right w:val="none" w:sz="0" w:space="0" w:color="auto"/>
      </w:divBdr>
    </w:div>
    <w:div w:id="166098582">
      <w:bodyDiv w:val="1"/>
      <w:marLeft w:val="0"/>
      <w:marRight w:val="0"/>
      <w:marTop w:val="0"/>
      <w:marBottom w:val="0"/>
      <w:divBdr>
        <w:top w:val="none" w:sz="0" w:space="0" w:color="auto"/>
        <w:left w:val="none" w:sz="0" w:space="0" w:color="auto"/>
        <w:bottom w:val="none" w:sz="0" w:space="0" w:color="auto"/>
        <w:right w:val="none" w:sz="0" w:space="0" w:color="auto"/>
      </w:divBdr>
    </w:div>
    <w:div w:id="183908628">
      <w:bodyDiv w:val="1"/>
      <w:marLeft w:val="0"/>
      <w:marRight w:val="0"/>
      <w:marTop w:val="0"/>
      <w:marBottom w:val="0"/>
      <w:divBdr>
        <w:top w:val="none" w:sz="0" w:space="0" w:color="auto"/>
        <w:left w:val="none" w:sz="0" w:space="0" w:color="auto"/>
        <w:bottom w:val="none" w:sz="0" w:space="0" w:color="auto"/>
        <w:right w:val="none" w:sz="0" w:space="0" w:color="auto"/>
      </w:divBdr>
    </w:div>
    <w:div w:id="194971481">
      <w:bodyDiv w:val="1"/>
      <w:marLeft w:val="0"/>
      <w:marRight w:val="0"/>
      <w:marTop w:val="0"/>
      <w:marBottom w:val="0"/>
      <w:divBdr>
        <w:top w:val="none" w:sz="0" w:space="0" w:color="auto"/>
        <w:left w:val="none" w:sz="0" w:space="0" w:color="auto"/>
        <w:bottom w:val="none" w:sz="0" w:space="0" w:color="auto"/>
        <w:right w:val="none" w:sz="0" w:space="0" w:color="auto"/>
      </w:divBdr>
      <w:divsChild>
        <w:div w:id="1003895114">
          <w:marLeft w:val="0"/>
          <w:marRight w:val="0"/>
          <w:marTop w:val="0"/>
          <w:marBottom w:val="0"/>
          <w:divBdr>
            <w:top w:val="none" w:sz="0" w:space="0" w:color="auto"/>
            <w:left w:val="none" w:sz="0" w:space="0" w:color="auto"/>
            <w:bottom w:val="none" w:sz="0" w:space="0" w:color="auto"/>
            <w:right w:val="none" w:sz="0" w:space="0" w:color="auto"/>
          </w:divBdr>
        </w:div>
        <w:div w:id="1457724074">
          <w:marLeft w:val="0"/>
          <w:marRight w:val="0"/>
          <w:marTop w:val="0"/>
          <w:marBottom w:val="0"/>
          <w:divBdr>
            <w:top w:val="none" w:sz="0" w:space="0" w:color="auto"/>
            <w:left w:val="none" w:sz="0" w:space="0" w:color="auto"/>
            <w:bottom w:val="none" w:sz="0" w:space="0" w:color="auto"/>
            <w:right w:val="none" w:sz="0" w:space="0" w:color="auto"/>
          </w:divBdr>
        </w:div>
      </w:divsChild>
    </w:div>
    <w:div w:id="195778570">
      <w:bodyDiv w:val="1"/>
      <w:marLeft w:val="0"/>
      <w:marRight w:val="0"/>
      <w:marTop w:val="0"/>
      <w:marBottom w:val="0"/>
      <w:divBdr>
        <w:top w:val="none" w:sz="0" w:space="0" w:color="auto"/>
        <w:left w:val="none" w:sz="0" w:space="0" w:color="auto"/>
        <w:bottom w:val="none" w:sz="0" w:space="0" w:color="auto"/>
        <w:right w:val="none" w:sz="0" w:space="0" w:color="auto"/>
      </w:divBdr>
    </w:div>
    <w:div w:id="197161276">
      <w:bodyDiv w:val="1"/>
      <w:marLeft w:val="0"/>
      <w:marRight w:val="0"/>
      <w:marTop w:val="0"/>
      <w:marBottom w:val="0"/>
      <w:divBdr>
        <w:top w:val="none" w:sz="0" w:space="0" w:color="auto"/>
        <w:left w:val="none" w:sz="0" w:space="0" w:color="auto"/>
        <w:bottom w:val="none" w:sz="0" w:space="0" w:color="auto"/>
        <w:right w:val="none" w:sz="0" w:space="0" w:color="auto"/>
      </w:divBdr>
    </w:div>
    <w:div w:id="203906580">
      <w:bodyDiv w:val="1"/>
      <w:marLeft w:val="0"/>
      <w:marRight w:val="0"/>
      <w:marTop w:val="0"/>
      <w:marBottom w:val="0"/>
      <w:divBdr>
        <w:top w:val="none" w:sz="0" w:space="0" w:color="auto"/>
        <w:left w:val="none" w:sz="0" w:space="0" w:color="auto"/>
        <w:bottom w:val="none" w:sz="0" w:space="0" w:color="auto"/>
        <w:right w:val="none" w:sz="0" w:space="0" w:color="auto"/>
      </w:divBdr>
    </w:div>
    <w:div w:id="221258869">
      <w:bodyDiv w:val="1"/>
      <w:marLeft w:val="0"/>
      <w:marRight w:val="0"/>
      <w:marTop w:val="0"/>
      <w:marBottom w:val="0"/>
      <w:divBdr>
        <w:top w:val="none" w:sz="0" w:space="0" w:color="auto"/>
        <w:left w:val="none" w:sz="0" w:space="0" w:color="auto"/>
        <w:bottom w:val="none" w:sz="0" w:space="0" w:color="auto"/>
        <w:right w:val="none" w:sz="0" w:space="0" w:color="auto"/>
      </w:divBdr>
    </w:div>
    <w:div w:id="251593741">
      <w:bodyDiv w:val="1"/>
      <w:marLeft w:val="0"/>
      <w:marRight w:val="0"/>
      <w:marTop w:val="0"/>
      <w:marBottom w:val="0"/>
      <w:divBdr>
        <w:top w:val="none" w:sz="0" w:space="0" w:color="auto"/>
        <w:left w:val="none" w:sz="0" w:space="0" w:color="auto"/>
        <w:bottom w:val="none" w:sz="0" w:space="0" w:color="auto"/>
        <w:right w:val="none" w:sz="0" w:space="0" w:color="auto"/>
      </w:divBdr>
      <w:divsChild>
        <w:div w:id="1794787776">
          <w:marLeft w:val="907"/>
          <w:marRight w:val="0"/>
          <w:marTop w:val="0"/>
          <w:marBottom w:val="0"/>
          <w:divBdr>
            <w:top w:val="none" w:sz="0" w:space="0" w:color="auto"/>
            <w:left w:val="none" w:sz="0" w:space="0" w:color="auto"/>
            <w:bottom w:val="none" w:sz="0" w:space="0" w:color="auto"/>
            <w:right w:val="none" w:sz="0" w:space="0" w:color="auto"/>
          </w:divBdr>
        </w:div>
        <w:div w:id="431314840">
          <w:marLeft w:val="907"/>
          <w:marRight w:val="0"/>
          <w:marTop w:val="0"/>
          <w:marBottom w:val="0"/>
          <w:divBdr>
            <w:top w:val="none" w:sz="0" w:space="0" w:color="auto"/>
            <w:left w:val="none" w:sz="0" w:space="0" w:color="auto"/>
            <w:bottom w:val="none" w:sz="0" w:space="0" w:color="auto"/>
            <w:right w:val="none" w:sz="0" w:space="0" w:color="auto"/>
          </w:divBdr>
        </w:div>
        <w:div w:id="1478572918">
          <w:marLeft w:val="907"/>
          <w:marRight w:val="0"/>
          <w:marTop w:val="0"/>
          <w:marBottom w:val="0"/>
          <w:divBdr>
            <w:top w:val="none" w:sz="0" w:space="0" w:color="auto"/>
            <w:left w:val="none" w:sz="0" w:space="0" w:color="auto"/>
            <w:bottom w:val="none" w:sz="0" w:space="0" w:color="auto"/>
            <w:right w:val="none" w:sz="0" w:space="0" w:color="auto"/>
          </w:divBdr>
        </w:div>
        <w:div w:id="1832452613">
          <w:marLeft w:val="907"/>
          <w:marRight w:val="0"/>
          <w:marTop w:val="0"/>
          <w:marBottom w:val="0"/>
          <w:divBdr>
            <w:top w:val="none" w:sz="0" w:space="0" w:color="auto"/>
            <w:left w:val="none" w:sz="0" w:space="0" w:color="auto"/>
            <w:bottom w:val="none" w:sz="0" w:space="0" w:color="auto"/>
            <w:right w:val="none" w:sz="0" w:space="0" w:color="auto"/>
          </w:divBdr>
        </w:div>
        <w:div w:id="200944290">
          <w:marLeft w:val="907"/>
          <w:marRight w:val="0"/>
          <w:marTop w:val="0"/>
          <w:marBottom w:val="0"/>
          <w:divBdr>
            <w:top w:val="none" w:sz="0" w:space="0" w:color="auto"/>
            <w:left w:val="none" w:sz="0" w:space="0" w:color="auto"/>
            <w:bottom w:val="none" w:sz="0" w:space="0" w:color="auto"/>
            <w:right w:val="none" w:sz="0" w:space="0" w:color="auto"/>
          </w:divBdr>
        </w:div>
      </w:divsChild>
    </w:div>
    <w:div w:id="270092484">
      <w:bodyDiv w:val="1"/>
      <w:marLeft w:val="0"/>
      <w:marRight w:val="0"/>
      <w:marTop w:val="0"/>
      <w:marBottom w:val="0"/>
      <w:divBdr>
        <w:top w:val="none" w:sz="0" w:space="0" w:color="auto"/>
        <w:left w:val="none" w:sz="0" w:space="0" w:color="auto"/>
        <w:bottom w:val="none" w:sz="0" w:space="0" w:color="auto"/>
        <w:right w:val="none" w:sz="0" w:space="0" w:color="auto"/>
      </w:divBdr>
      <w:divsChild>
        <w:div w:id="1000499771">
          <w:marLeft w:val="907"/>
          <w:marRight w:val="0"/>
          <w:marTop w:val="0"/>
          <w:marBottom w:val="0"/>
          <w:divBdr>
            <w:top w:val="none" w:sz="0" w:space="0" w:color="auto"/>
            <w:left w:val="none" w:sz="0" w:space="0" w:color="auto"/>
            <w:bottom w:val="none" w:sz="0" w:space="0" w:color="auto"/>
            <w:right w:val="none" w:sz="0" w:space="0" w:color="auto"/>
          </w:divBdr>
        </w:div>
        <w:div w:id="1600024155">
          <w:marLeft w:val="907"/>
          <w:marRight w:val="0"/>
          <w:marTop w:val="0"/>
          <w:marBottom w:val="0"/>
          <w:divBdr>
            <w:top w:val="none" w:sz="0" w:space="0" w:color="auto"/>
            <w:left w:val="none" w:sz="0" w:space="0" w:color="auto"/>
            <w:bottom w:val="none" w:sz="0" w:space="0" w:color="auto"/>
            <w:right w:val="none" w:sz="0" w:space="0" w:color="auto"/>
          </w:divBdr>
        </w:div>
        <w:div w:id="439179111">
          <w:marLeft w:val="907"/>
          <w:marRight w:val="0"/>
          <w:marTop w:val="0"/>
          <w:marBottom w:val="0"/>
          <w:divBdr>
            <w:top w:val="none" w:sz="0" w:space="0" w:color="auto"/>
            <w:left w:val="none" w:sz="0" w:space="0" w:color="auto"/>
            <w:bottom w:val="none" w:sz="0" w:space="0" w:color="auto"/>
            <w:right w:val="none" w:sz="0" w:space="0" w:color="auto"/>
          </w:divBdr>
        </w:div>
        <w:div w:id="1847937053">
          <w:marLeft w:val="907"/>
          <w:marRight w:val="0"/>
          <w:marTop w:val="0"/>
          <w:marBottom w:val="0"/>
          <w:divBdr>
            <w:top w:val="none" w:sz="0" w:space="0" w:color="auto"/>
            <w:left w:val="none" w:sz="0" w:space="0" w:color="auto"/>
            <w:bottom w:val="none" w:sz="0" w:space="0" w:color="auto"/>
            <w:right w:val="none" w:sz="0" w:space="0" w:color="auto"/>
          </w:divBdr>
        </w:div>
        <w:div w:id="854222392">
          <w:marLeft w:val="907"/>
          <w:marRight w:val="0"/>
          <w:marTop w:val="0"/>
          <w:marBottom w:val="0"/>
          <w:divBdr>
            <w:top w:val="none" w:sz="0" w:space="0" w:color="auto"/>
            <w:left w:val="none" w:sz="0" w:space="0" w:color="auto"/>
            <w:bottom w:val="none" w:sz="0" w:space="0" w:color="auto"/>
            <w:right w:val="none" w:sz="0" w:space="0" w:color="auto"/>
          </w:divBdr>
        </w:div>
      </w:divsChild>
    </w:div>
    <w:div w:id="272783708">
      <w:bodyDiv w:val="1"/>
      <w:marLeft w:val="0"/>
      <w:marRight w:val="0"/>
      <w:marTop w:val="0"/>
      <w:marBottom w:val="0"/>
      <w:divBdr>
        <w:top w:val="none" w:sz="0" w:space="0" w:color="auto"/>
        <w:left w:val="none" w:sz="0" w:space="0" w:color="auto"/>
        <w:bottom w:val="none" w:sz="0" w:space="0" w:color="auto"/>
        <w:right w:val="none" w:sz="0" w:space="0" w:color="auto"/>
      </w:divBdr>
      <w:divsChild>
        <w:div w:id="1678919148">
          <w:marLeft w:val="0"/>
          <w:marRight w:val="0"/>
          <w:marTop w:val="0"/>
          <w:marBottom w:val="0"/>
          <w:divBdr>
            <w:top w:val="none" w:sz="0" w:space="0" w:color="auto"/>
            <w:left w:val="none" w:sz="0" w:space="0" w:color="auto"/>
            <w:bottom w:val="none" w:sz="0" w:space="0" w:color="auto"/>
            <w:right w:val="none" w:sz="0" w:space="0" w:color="auto"/>
          </w:divBdr>
          <w:divsChild>
            <w:div w:id="164395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095311">
      <w:bodyDiv w:val="1"/>
      <w:marLeft w:val="0"/>
      <w:marRight w:val="0"/>
      <w:marTop w:val="0"/>
      <w:marBottom w:val="0"/>
      <w:divBdr>
        <w:top w:val="none" w:sz="0" w:space="0" w:color="auto"/>
        <w:left w:val="none" w:sz="0" w:space="0" w:color="auto"/>
        <w:bottom w:val="none" w:sz="0" w:space="0" w:color="auto"/>
        <w:right w:val="none" w:sz="0" w:space="0" w:color="auto"/>
      </w:divBdr>
    </w:div>
    <w:div w:id="294212999">
      <w:bodyDiv w:val="1"/>
      <w:marLeft w:val="0"/>
      <w:marRight w:val="0"/>
      <w:marTop w:val="0"/>
      <w:marBottom w:val="0"/>
      <w:divBdr>
        <w:top w:val="none" w:sz="0" w:space="0" w:color="auto"/>
        <w:left w:val="none" w:sz="0" w:space="0" w:color="auto"/>
        <w:bottom w:val="none" w:sz="0" w:space="0" w:color="auto"/>
        <w:right w:val="none" w:sz="0" w:space="0" w:color="auto"/>
      </w:divBdr>
    </w:div>
    <w:div w:id="296569340">
      <w:bodyDiv w:val="1"/>
      <w:marLeft w:val="0"/>
      <w:marRight w:val="0"/>
      <w:marTop w:val="0"/>
      <w:marBottom w:val="0"/>
      <w:divBdr>
        <w:top w:val="none" w:sz="0" w:space="0" w:color="auto"/>
        <w:left w:val="none" w:sz="0" w:space="0" w:color="auto"/>
        <w:bottom w:val="none" w:sz="0" w:space="0" w:color="auto"/>
        <w:right w:val="none" w:sz="0" w:space="0" w:color="auto"/>
      </w:divBdr>
    </w:div>
    <w:div w:id="306128356">
      <w:bodyDiv w:val="1"/>
      <w:marLeft w:val="0"/>
      <w:marRight w:val="0"/>
      <w:marTop w:val="0"/>
      <w:marBottom w:val="0"/>
      <w:divBdr>
        <w:top w:val="none" w:sz="0" w:space="0" w:color="auto"/>
        <w:left w:val="none" w:sz="0" w:space="0" w:color="auto"/>
        <w:bottom w:val="none" w:sz="0" w:space="0" w:color="auto"/>
        <w:right w:val="none" w:sz="0" w:space="0" w:color="auto"/>
      </w:divBdr>
    </w:div>
    <w:div w:id="309136063">
      <w:bodyDiv w:val="1"/>
      <w:marLeft w:val="0"/>
      <w:marRight w:val="0"/>
      <w:marTop w:val="0"/>
      <w:marBottom w:val="0"/>
      <w:divBdr>
        <w:top w:val="none" w:sz="0" w:space="0" w:color="auto"/>
        <w:left w:val="none" w:sz="0" w:space="0" w:color="auto"/>
        <w:bottom w:val="none" w:sz="0" w:space="0" w:color="auto"/>
        <w:right w:val="none" w:sz="0" w:space="0" w:color="auto"/>
      </w:divBdr>
    </w:div>
    <w:div w:id="338046684">
      <w:bodyDiv w:val="1"/>
      <w:marLeft w:val="0"/>
      <w:marRight w:val="0"/>
      <w:marTop w:val="0"/>
      <w:marBottom w:val="0"/>
      <w:divBdr>
        <w:top w:val="none" w:sz="0" w:space="0" w:color="auto"/>
        <w:left w:val="none" w:sz="0" w:space="0" w:color="auto"/>
        <w:bottom w:val="none" w:sz="0" w:space="0" w:color="auto"/>
        <w:right w:val="none" w:sz="0" w:space="0" w:color="auto"/>
      </w:divBdr>
    </w:div>
    <w:div w:id="342635785">
      <w:bodyDiv w:val="1"/>
      <w:marLeft w:val="0"/>
      <w:marRight w:val="0"/>
      <w:marTop w:val="0"/>
      <w:marBottom w:val="0"/>
      <w:divBdr>
        <w:top w:val="none" w:sz="0" w:space="0" w:color="auto"/>
        <w:left w:val="none" w:sz="0" w:space="0" w:color="auto"/>
        <w:bottom w:val="none" w:sz="0" w:space="0" w:color="auto"/>
        <w:right w:val="none" w:sz="0" w:space="0" w:color="auto"/>
      </w:divBdr>
    </w:div>
    <w:div w:id="344481239">
      <w:bodyDiv w:val="1"/>
      <w:marLeft w:val="0"/>
      <w:marRight w:val="0"/>
      <w:marTop w:val="0"/>
      <w:marBottom w:val="0"/>
      <w:divBdr>
        <w:top w:val="none" w:sz="0" w:space="0" w:color="auto"/>
        <w:left w:val="none" w:sz="0" w:space="0" w:color="auto"/>
        <w:bottom w:val="none" w:sz="0" w:space="0" w:color="auto"/>
        <w:right w:val="none" w:sz="0" w:space="0" w:color="auto"/>
      </w:divBdr>
    </w:div>
    <w:div w:id="364446274">
      <w:bodyDiv w:val="1"/>
      <w:marLeft w:val="0"/>
      <w:marRight w:val="0"/>
      <w:marTop w:val="0"/>
      <w:marBottom w:val="0"/>
      <w:divBdr>
        <w:top w:val="none" w:sz="0" w:space="0" w:color="auto"/>
        <w:left w:val="none" w:sz="0" w:space="0" w:color="auto"/>
        <w:bottom w:val="none" w:sz="0" w:space="0" w:color="auto"/>
        <w:right w:val="none" w:sz="0" w:space="0" w:color="auto"/>
      </w:divBdr>
      <w:divsChild>
        <w:div w:id="65347989">
          <w:marLeft w:val="0"/>
          <w:marRight w:val="0"/>
          <w:marTop w:val="0"/>
          <w:marBottom w:val="0"/>
          <w:divBdr>
            <w:top w:val="none" w:sz="0" w:space="0" w:color="auto"/>
            <w:left w:val="none" w:sz="0" w:space="0" w:color="auto"/>
            <w:bottom w:val="none" w:sz="0" w:space="0" w:color="auto"/>
            <w:right w:val="none" w:sz="0" w:space="0" w:color="auto"/>
          </w:divBdr>
          <w:divsChild>
            <w:div w:id="695498547">
              <w:marLeft w:val="0"/>
              <w:marRight w:val="0"/>
              <w:marTop w:val="0"/>
              <w:marBottom w:val="450"/>
              <w:divBdr>
                <w:top w:val="none" w:sz="0" w:space="0" w:color="auto"/>
                <w:left w:val="none" w:sz="0" w:space="0" w:color="auto"/>
                <w:bottom w:val="none" w:sz="0" w:space="0" w:color="auto"/>
                <w:right w:val="none" w:sz="0" w:space="0" w:color="auto"/>
              </w:divBdr>
              <w:divsChild>
                <w:div w:id="1076901973">
                  <w:marLeft w:val="0"/>
                  <w:marRight w:val="0"/>
                  <w:marTop w:val="0"/>
                  <w:marBottom w:val="0"/>
                  <w:divBdr>
                    <w:top w:val="none" w:sz="0" w:space="0" w:color="auto"/>
                    <w:left w:val="none" w:sz="0" w:space="0" w:color="auto"/>
                    <w:bottom w:val="none" w:sz="0" w:space="0" w:color="auto"/>
                    <w:right w:val="none" w:sz="0" w:space="0" w:color="auto"/>
                  </w:divBdr>
                  <w:divsChild>
                    <w:div w:id="1817838183">
                      <w:marLeft w:val="0"/>
                      <w:marRight w:val="0"/>
                      <w:marTop w:val="0"/>
                      <w:marBottom w:val="0"/>
                      <w:divBdr>
                        <w:top w:val="none" w:sz="0" w:space="0" w:color="auto"/>
                        <w:left w:val="none" w:sz="0" w:space="0" w:color="auto"/>
                        <w:bottom w:val="none" w:sz="0" w:space="0" w:color="auto"/>
                        <w:right w:val="none" w:sz="0" w:space="0" w:color="auto"/>
                      </w:divBdr>
                      <w:divsChild>
                        <w:div w:id="20784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6317563">
      <w:bodyDiv w:val="1"/>
      <w:marLeft w:val="0"/>
      <w:marRight w:val="0"/>
      <w:marTop w:val="0"/>
      <w:marBottom w:val="0"/>
      <w:divBdr>
        <w:top w:val="none" w:sz="0" w:space="0" w:color="auto"/>
        <w:left w:val="none" w:sz="0" w:space="0" w:color="auto"/>
        <w:bottom w:val="none" w:sz="0" w:space="0" w:color="auto"/>
        <w:right w:val="none" w:sz="0" w:space="0" w:color="auto"/>
      </w:divBdr>
    </w:div>
    <w:div w:id="376319514">
      <w:bodyDiv w:val="1"/>
      <w:marLeft w:val="0"/>
      <w:marRight w:val="0"/>
      <w:marTop w:val="0"/>
      <w:marBottom w:val="0"/>
      <w:divBdr>
        <w:top w:val="none" w:sz="0" w:space="0" w:color="auto"/>
        <w:left w:val="none" w:sz="0" w:space="0" w:color="auto"/>
        <w:bottom w:val="none" w:sz="0" w:space="0" w:color="auto"/>
        <w:right w:val="none" w:sz="0" w:space="0" w:color="auto"/>
      </w:divBdr>
    </w:div>
    <w:div w:id="390730789">
      <w:bodyDiv w:val="1"/>
      <w:marLeft w:val="0"/>
      <w:marRight w:val="0"/>
      <w:marTop w:val="0"/>
      <w:marBottom w:val="0"/>
      <w:divBdr>
        <w:top w:val="none" w:sz="0" w:space="0" w:color="auto"/>
        <w:left w:val="none" w:sz="0" w:space="0" w:color="auto"/>
        <w:bottom w:val="none" w:sz="0" w:space="0" w:color="auto"/>
        <w:right w:val="none" w:sz="0" w:space="0" w:color="auto"/>
      </w:divBdr>
    </w:div>
    <w:div w:id="396242101">
      <w:bodyDiv w:val="1"/>
      <w:marLeft w:val="0"/>
      <w:marRight w:val="0"/>
      <w:marTop w:val="0"/>
      <w:marBottom w:val="0"/>
      <w:divBdr>
        <w:top w:val="none" w:sz="0" w:space="0" w:color="auto"/>
        <w:left w:val="none" w:sz="0" w:space="0" w:color="auto"/>
        <w:bottom w:val="none" w:sz="0" w:space="0" w:color="auto"/>
        <w:right w:val="none" w:sz="0" w:space="0" w:color="auto"/>
      </w:divBdr>
    </w:div>
    <w:div w:id="411435508">
      <w:bodyDiv w:val="1"/>
      <w:marLeft w:val="0"/>
      <w:marRight w:val="0"/>
      <w:marTop w:val="0"/>
      <w:marBottom w:val="0"/>
      <w:divBdr>
        <w:top w:val="none" w:sz="0" w:space="0" w:color="auto"/>
        <w:left w:val="none" w:sz="0" w:space="0" w:color="auto"/>
        <w:bottom w:val="none" w:sz="0" w:space="0" w:color="auto"/>
        <w:right w:val="none" w:sz="0" w:space="0" w:color="auto"/>
      </w:divBdr>
    </w:div>
    <w:div w:id="420294868">
      <w:bodyDiv w:val="1"/>
      <w:marLeft w:val="0"/>
      <w:marRight w:val="0"/>
      <w:marTop w:val="0"/>
      <w:marBottom w:val="0"/>
      <w:divBdr>
        <w:top w:val="none" w:sz="0" w:space="0" w:color="auto"/>
        <w:left w:val="none" w:sz="0" w:space="0" w:color="auto"/>
        <w:bottom w:val="none" w:sz="0" w:space="0" w:color="auto"/>
        <w:right w:val="none" w:sz="0" w:space="0" w:color="auto"/>
      </w:divBdr>
    </w:div>
    <w:div w:id="421536914">
      <w:bodyDiv w:val="1"/>
      <w:marLeft w:val="0"/>
      <w:marRight w:val="0"/>
      <w:marTop w:val="0"/>
      <w:marBottom w:val="0"/>
      <w:divBdr>
        <w:top w:val="none" w:sz="0" w:space="0" w:color="auto"/>
        <w:left w:val="none" w:sz="0" w:space="0" w:color="auto"/>
        <w:bottom w:val="none" w:sz="0" w:space="0" w:color="auto"/>
        <w:right w:val="none" w:sz="0" w:space="0" w:color="auto"/>
      </w:divBdr>
    </w:div>
    <w:div w:id="426316026">
      <w:bodyDiv w:val="1"/>
      <w:marLeft w:val="0"/>
      <w:marRight w:val="0"/>
      <w:marTop w:val="0"/>
      <w:marBottom w:val="0"/>
      <w:divBdr>
        <w:top w:val="none" w:sz="0" w:space="0" w:color="auto"/>
        <w:left w:val="none" w:sz="0" w:space="0" w:color="auto"/>
        <w:bottom w:val="none" w:sz="0" w:space="0" w:color="auto"/>
        <w:right w:val="none" w:sz="0" w:space="0" w:color="auto"/>
      </w:divBdr>
    </w:div>
    <w:div w:id="431359944">
      <w:bodyDiv w:val="1"/>
      <w:marLeft w:val="0"/>
      <w:marRight w:val="0"/>
      <w:marTop w:val="0"/>
      <w:marBottom w:val="0"/>
      <w:divBdr>
        <w:top w:val="none" w:sz="0" w:space="0" w:color="auto"/>
        <w:left w:val="none" w:sz="0" w:space="0" w:color="auto"/>
        <w:bottom w:val="none" w:sz="0" w:space="0" w:color="auto"/>
        <w:right w:val="none" w:sz="0" w:space="0" w:color="auto"/>
      </w:divBdr>
    </w:div>
    <w:div w:id="431827505">
      <w:bodyDiv w:val="1"/>
      <w:marLeft w:val="0"/>
      <w:marRight w:val="0"/>
      <w:marTop w:val="0"/>
      <w:marBottom w:val="0"/>
      <w:divBdr>
        <w:top w:val="none" w:sz="0" w:space="0" w:color="auto"/>
        <w:left w:val="none" w:sz="0" w:space="0" w:color="auto"/>
        <w:bottom w:val="none" w:sz="0" w:space="0" w:color="auto"/>
        <w:right w:val="none" w:sz="0" w:space="0" w:color="auto"/>
      </w:divBdr>
    </w:div>
    <w:div w:id="433138423">
      <w:bodyDiv w:val="1"/>
      <w:marLeft w:val="0"/>
      <w:marRight w:val="0"/>
      <w:marTop w:val="0"/>
      <w:marBottom w:val="0"/>
      <w:divBdr>
        <w:top w:val="none" w:sz="0" w:space="0" w:color="auto"/>
        <w:left w:val="none" w:sz="0" w:space="0" w:color="auto"/>
        <w:bottom w:val="none" w:sz="0" w:space="0" w:color="auto"/>
        <w:right w:val="none" w:sz="0" w:space="0" w:color="auto"/>
      </w:divBdr>
    </w:div>
    <w:div w:id="440342097">
      <w:bodyDiv w:val="1"/>
      <w:marLeft w:val="0"/>
      <w:marRight w:val="0"/>
      <w:marTop w:val="0"/>
      <w:marBottom w:val="0"/>
      <w:divBdr>
        <w:top w:val="none" w:sz="0" w:space="0" w:color="auto"/>
        <w:left w:val="none" w:sz="0" w:space="0" w:color="auto"/>
        <w:bottom w:val="none" w:sz="0" w:space="0" w:color="auto"/>
        <w:right w:val="none" w:sz="0" w:space="0" w:color="auto"/>
      </w:divBdr>
    </w:div>
    <w:div w:id="445079703">
      <w:bodyDiv w:val="1"/>
      <w:marLeft w:val="0"/>
      <w:marRight w:val="0"/>
      <w:marTop w:val="0"/>
      <w:marBottom w:val="0"/>
      <w:divBdr>
        <w:top w:val="none" w:sz="0" w:space="0" w:color="auto"/>
        <w:left w:val="none" w:sz="0" w:space="0" w:color="auto"/>
        <w:bottom w:val="none" w:sz="0" w:space="0" w:color="auto"/>
        <w:right w:val="none" w:sz="0" w:space="0" w:color="auto"/>
      </w:divBdr>
    </w:div>
    <w:div w:id="446504373">
      <w:bodyDiv w:val="1"/>
      <w:marLeft w:val="0"/>
      <w:marRight w:val="0"/>
      <w:marTop w:val="0"/>
      <w:marBottom w:val="0"/>
      <w:divBdr>
        <w:top w:val="none" w:sz="0" w:space="0" w:color="auto"/>
        <w:left w:val="none" w:sz="0" w:space="0" w:color="auto"/>
        <w:bottom w:val="none" w:sz="0" w:space="0" w:color="auto"/>
        <w:right w:val="none" w:sz="0" w:space="0" w:color="auto"/>
      </w:divBdr>
      <w:divsChild>
        <w:div w:id="1304505281">
          <w:marLeft w:val="1080"/>
          <w:marRight w:val="0"/>
          <w:marTop w:val="0"/>
          <w:marBottom w:val="0"/>
          <w:divBdr>
            <w:top w:val="none" w:sz="0" w:space="0" w:color="auto"/>
            <w:left w:val="none" w:sz="0" w:space="0" w:color="auto"/>
            <w:bottom w:val="none" w:sz="0" w:space="0" w:color="auto"/>
            <w:right w:val="none" w:sz="0" w:space="0" w:color="auto"/>
          </w:divBdr>
        </w:div>
      </w:divsChild>
    </w:div>
    <w:div w:id="448595378">
      <w:bodyDiv w:val="1"/>
      <w:marLeft w:val="0"/>
      <w:marRight w:val="0"/>
      <w:marTop w:val="0"/>
      <w:marBottom w:val="0"/>
      <w:divBdr>
        <w:top w:val="none" w:sz="0" w:space="0" w:color="auto"/>
        <w:left w:val="none" w:sz="0" w:space="0" w:color="auto"/>
        <w:bottom w:val="none" w:sz="0" w:space="0" w:color="auto"/>
        <w:right w:val="none" w:sz="0" w:space="0" w:color="auto"/>
      </w:divBdr>
    </w:div>
    <w:div w:id="451484808">
      <w:bodyDiv w:val="1"/>
      <w:marLeft w:val="0"/>
      <w:marRight w:val="0"/>
      <w:marTop w:val="0"/>
      <w:marBottom w:val="0"/>
      <w:divBdr>
        <w:top w:val="none" w:sz="0" w:space="0" w:color="auto"/>
        <w:left w:val="none" w:sz="0" w:space="0" w:color="auto"/>
        <w:bottom w:val="none" w:sz="0" w:space="0" w:color="auto"/>
        <w:right w:val="none" w:sz="0" w:space="0" w:color="auto"/>
      </w:divBdr>
    </w:div>
    <w:div w:id="458031993">
      <w:bodyDiv w:val="1"/>
      <w:marLeft w:val="0"/>
      <w:marRight w:val="0"/>
      <w:marTop w:val="0"/>
      <w:marBottom w:val="0"/>
      <w:divBdr>
        <w:top w:val="none" w:sz="0" w:space="0" w:color="auto"/>
        <w:left w:val="none" w:sz="0" w:space="0" w:color="auto"/>
        <w:bottom w:val="none" w:sz="0" w:space="0" w:color="auto"/>
        <w:right w:val="none" w:sz="0" w:space="0" w:color="auto"/>
      </w:divBdr>
    </w:div>
    <w:div w:id="469130261">
      <w:bodyDiv w:val="1"/>
      <w:marLeft w:val="0"/>
      <w:marRight w:val="0"/>
      <w:marTop w:val="0"/>
      <w:marBottom w:val="0"/>
      <w:divBdr>
        <w:top w:val="none" w:sz="0" w:space="0" w:color="auto"/>
        <w:left w:val="none" w:sz="0" w:space="0" w:color="auto"/>
        <w:bottom w:val="none" w:sz="0" w:space="0" w:color="auto"/>
        <w:right w:val="none" w:sz="0" w:space="0" w:color="auto"/>
      </w:divBdr>
    </w:div>
    <w:div w:id="477454114">
      <w:bodyDiv w:val="1"/>
      <w:marLeft w:val="0"/>
      <w:marRight w:val="0"/>
      <w:marTop w:val="0"/>
      <w:marBottom w:val="0"/>
      <w:divBdr>
        <w:top w:val="none" w:sz="0" w:space="0" w:color="auto"/>
        <w:left w:val="none" w:sz="0" w:space="0" w:color="auto"/>
        <w:bottom w:val="none" w:sz="0" w:space="0" w:color="auto"/>
        <w:right w:val="none" w:sz="0" w:space="0" w:color="auto"/>
      </w:divBdr>
    </w:div>
    <w:div w:id="478227592">
      <w:bodyDiv w:val="1"/>
      <w:marLeft w:val="0"/>
      <w:marRight w:val="0"/>
      <w:marTop w:val="0"/>
      <w:marBottom w:val="0"/>
      <w:divBdr>
        <w:top w:val="none" w:sz="0" w:space="0" w:color="auto"/>
        <w:left w:val="none" w:sz="0" w:space="0" w:color="auto"/>
        <w:bottom w:val="none" w:sz="0" w:space="0" w:color="auto"/>
        <w:right w:val="none" w:sz="0" w:space="0" w:color="auto"/>
      </w:divBdr>
    </w:div>
    <w:div w:id="490877988">
      <w:bodyDiv w:val="1"/>
      <w:marLeft w:val="0"/>
      <w:marRight w:val="0"/>
      <w:marTop w:val="0"/>
      <w:marBottom w:val="0"/>
      <w:divBdr>
        <w:top w:val="none" w:sz="0" w:space="0" w:color="auto"/>
        <w:left w:val="none" w:sz="0" w:space="0" w:color="auto"/>
        <w:bottom w:val="none" w:sz="0" w:space="0" w:color="auto"/>
        <w:right w:val="none" w:sz="0" w:space="0" w:color="auto"/>
      </w:divBdr>
      <w:divsChild>
        <w:div w:id="1872497525">
          <w:marLeft w:val="0"/>
          <w:marRight w:val="0"/>
          <w:marTop w:val="0"/>
          <w:marBottom w:val="0"/>
          <w:divBdr>
            <w:top w:val="none" w:sz="0" w:space="0" w:color="auto"/>
            <w:left w:val="none" w:sz="0" w:space="0" w:color="auto"/>
            <w:bottom w:val="none" w:sz="0" w:space="0" w:color="auto"/>
            <w:right w:val="none" w:sz="0" w:space="0" w:color="auto"/>
          </w:divBdr>
        </w:div>
        <w:div w:id="505558934">
          <w:marLeft w:val="0"/>
          <w:marRight w:val="0"/>
          <w:marTop w:val="0"/>
          <w:marBottom w:val="0"/>
          <w:divBdr>
            <w:top w:val="none" w:sz="0" w:space="0" w:color="auto"/>
            <w:left w:val="none" w:sz="0" w:space="0" w:color="auto"/>
            <w:bottom w:val="none" w:sz="0" w:space="0" w:color="auto"/>
            <w:right w:val="none" w:sz="0" w:space="0" w:color="auto"/>
          </w:divBdr>
        </w:div>
      </w:divsChild>
    </w:div>
    <w:div w:id="493764320">
      <w:bodyDiv w:val="1"/>
      <w:marLeft w:val="0"/>
      <w:marRight w:val="0"/>
      <w:marTop w:val="0"/>
      <w:marBottom w:val="0"/>
      <w:divBdr>
        <w:top w:val="none" w:sz="0" w:space="0" w:color="auto"/>
        <w:left w:val="none" w:sz="0" w:space="0" w:color="auto"/>
        <w:bottom w:val="none" w:sz="0" w:space="0" w:color="auto"/>
        <w:right w:val="none" w:sz="0" w:space="0" w:color="auto"/>
      </w:divBdr>
    </w:div>
    <w:div w:id="493959211">
      <w:bodyDiv w:val="1"/>
      <w:marLeft w:val="0"/>
      <w:marRight w:val="0"/>
      <w:marTop w:val="0"/>
      <w:marBottom w:val="0"/>
      <w:divBdr>
        <w:top w:val="none" w:sz="0" w:space="0" w:color="auto"/>
        <w:left w:val="none" w:sz="0" w:space="0" w:color="auto"/>
        <w:bottom w:val="none" w:sz="0" w:space="0" w:color="auto"/>
        <w:right w:val="none" w:sz="0" w:space="0" w:color="auto"/>
      </w:divBdr>
    </w:div>
    <w:div w:id="495071019">
      <w:bodyDiv w:val="1"/>
      <w:marLeft w:val="0"/>
      <w:marRight w:val="0"/>
      <w:marTop w:val="0"/>
      <w:marBottom w:val="0"/>
      <w:divBdr>
        <w:top w:val="none" w:sz="0" w:space="0" w:color="auto"/>
        <w:left w:val="none" w:sz="0" w:space="0" w:color="auto"/>
        <w:bottom w:val="none" w:sz="0" w:space="0" w:color="auto"/>
        <w:right w:val="none" w:sz="0" w:space="0" w:color="auto"/>
      </w:divBdr>
    </w:div>
    <w:div w:id="495727581">
      <w:bodyDiv w:val="1"/>
      <w:marLeft w:val="0"/>
      <w:marRight w:val="0"/>
      <w:marTop w:val="0"/>
      <w:marBottom w:val="0"/>
      <w:divBdr>
        <w:top w:val="none" w:sz="0" w:space="0" w:color="auto"/>
        <w:left w:val="none" w:sz="0" w:space="0" w:color="auto"/>
        <w:bottom w:val="none" w:sz="0" w:space="0" w:color="auto"/>
        <w:right w:val="none" w:sz="0" w:space="0" w:color="auto"/>
      </w:divBdr>
    </w:div>
    <w:div w:id="496924151">
      <w:bodyDiv w:val="1"/>
      <w:marLeft w:val="0"/>
      <w:marRight w:val="0"/>
      <w:marTop w:val="0"/>
      <w:marBottom w:val="0"/>
      <w:divBdr>
        <w:top w:val="none" w:sz="0" w:space="0" w:color="auto"/>
        <w:left w:val="none" w:sz="0" w:space="0" w:color="auto"/>
        <w:bottom w:val="none" w:sz="0" w:space="0" w:color="auto"/>
        <w:right w:val="none" w:sz="0" w:space="0" w:color="auto"/>
      </w:divBdr>
      <w:divsChild>
        <w:div w:id="1969243679">
          <w:marLeft w:val="0"/>
          <w:marRight w:val="0"/>
          <w:marTop w:val="0"/>
          <w:marBottom w:val="0"/>
          <w:divBdr>
            <w:top w:val="none" w:sz="0" w:space="0" w:color="auto"/>
            <w:left w:val="none" w:sz="0" w:space="0" w:color="auto"/>
            <w:bottom w:val="none" w:sz="0" w:space="0" w:color="auto"/>
            <w:right w:val="none" w:sz="0" w:space="0" w:color="auto"/>
          </w:divBdr>
        </w:div>
      </w:divsChild>
    </w:div>
    <w:div w:id="522598041">
      <w:bodyDiv w:val="1"/>
      <w:marLeft w:val="0"/>
      <w:marRight w:val="0"/>
      <w:marTop w:val="0"/>
      <w:marBottom w:val="0"/>
      <w:divBdr>
        <w:top w:val="none" w:sz="0" w:space="0" w:color="auto"/>
        <w:left w:val="none" w:sz="0" w:space="0" w:color="auto"/>
        <w:bottom w:val="none" w:sz="0" w:space="0" w:color="auto"/>
        <w:right w:val="none" w:sz="0" w:space="0" w:color="auto"/>
      </w:divBdr>
    </w:div>
    <w:div w:id="529269000">
      <w:bodyDiv w:val="1"/>
      <w:marLeft w:val="0"/>
      <w:marRight w:val="0"/>
      <w:marTop w:val="0"/>
      <w:marBottom w:val="0"/>
      <w:divBdr>
        <w:top w:val="none" w:sz="0" w:space="0" w:color="auto"/>
        <w:left w:val="none" w:sz="0" w:space="0" w:color="auto"/>
        <w:bottom w:val="none" w:sz="0" w:space="0" w:color="auto"/>
        <w:right w:val="none" w:sz="0" w:space="0" w:color="auto"/>
      </w:divBdr>
    </w:div>
    <w:div w:id="529419499">
      <w:bodyDiv w:val="1"/>
      <w:marLeft w:val="0"/>
      <w:marRight w:val="0"/>
      <w:marTop w:val="0"/>
      <w:marBottom w:val="0"/>
      <w:divBdr>
        <w:top w:val="none" w:sz="0" w:space="0" w:color="auto"/>
        <w:left w:val="none" w:sz="0" w:space="0" w:color="auto"/>
        <w:bottom w:val="none" w:sz="0" w:space="0" w:color="auto"/>
        <w:right w:val="none" w:sz="0" w:space="0" w:color="auto"/>
      </w:divBdr>
      <w:divsChild>
        <w:div w:id="63725405">
          <w:marLeft w:val="0"/>
          <w:marRight w:val="0"/>
          <w:marTop w:val="0"/>
          <w:marBottom w:val="0"/>
          <w:divBdr>
            <w:top w:val="none" w:sz="0" w:space="0" w:color="auto"/>
            <w:left w:val="none" w:sz="0" w:space="0" w:color="auto"/>
            <w:bottom w:val="none" w:sz="0" w:space="0" w:color="auto"/>
            <w:right w:val="none" w:sz="0" w:space="0" w:color="auto"/>
          </w:divBdr>
          <w:divsChild>
            <w:div w:id="2000959168">
              <w:marLeft w:val="0"/>
              <w:marRight w:val="0"/>
              <w:marTop w:val="0"/>
              <w:marBottom w:val="450"/>
              <w:divBdr>
                <w:top w:val="none" w:sz="0" w:space="0" w:color="auto"/>
                <w:left w:val="none" w:sz="0" w:space="0" w:color="auto"/>
                <w:bottom w:val="none" w:sz="0" w:space="0" w:color="auto"/>
                <w:right w:val="none" w:sz="0" w:space="0" w:color="auto"/>
              </w:divBdr>
              <w:divsChild>
                <w:div w:id="1808930500">
                  <w:marLeft w:val="0"/>
                  <w:marRight w:val="0"/>
                  <w:marTop w:val="0"/>
                  <w:marBottom w:val="0"/>
                  <w:divBdr>
                    <w:top w:val="none" w:sz="0" w:space="0" w:color="auto"/>
                    <w:left w:val="none" w:sz="0" w:space="0" w:color="auto"/>
                    <w:bottom w:val="none" w:sz="0" w:space="0" w:color="auto"/>
                    <w:right w:val="none" w:sz="0" w:space="0" w:color="auto"/>
                  </w:divBdr>
                  <w:divsChild>
                    <w:div w:id="1415274319">
                      <w:marLeft w:val="0"/>
                      <w:marRight w:val="0"/>
                      <w:marTop w:val="0"/>
                      <w:marBottom w:val="0"/>
                      <w:divBdr>
                        <w:top w:val="none" w:sz="0" w:space="0" w:color="auto"/>
                        <w:left w:val="none" w:sz="0" w:space="0" w:color="auto"/>
                        <w:bottom w:val="none" w:sz="0" w:space="0" w:color="auto"/>
                        <w:right w:val="none" w:sz="0" w:space="0" w:color="auto"/>
                      </w:divBdr>
                      <w:divsChild>
                        <w:div w:id="15488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1409804">
      <w:bodyDiv w:val="1"/>
      <w:marLeft w:val="0"/>
      <w:marRight w:val="0"/>
      <w:marTop w:val="0"/>
      <w:marBottom w:val="0"/>
      <w:divBdr>
        <w:top w:val="none" w:sz="0" w:space="0" w:color="auto"/>
        <w:left w:val="none" w:sz="0" w:space="0" w:color="auto"/>
        <w:bottom w:val="none" w:sz="0" w:space="0" w:color="auto"/>
        <w:right w:val="none" w:sz="0" w:space="0" w:color="auto"/>
      </w:divBdr>
    </w:div>
    <w:div w:id="542064919">
      <w:bodyDiv w:val="1"/>
      <w:marLeft w:val="0"/>
      <w:marRight w:val="0"/>
      <w:marTop w:val="0"/>
      <w:marBottom w:val="0"/>
      <w:divBdr>
        <w:top w:val="none" w:sz="0" w:space="0" w:color="auto"/>
        <w:left w:val="none" w:sz="0" w:space="0" w:color="auto"/>
        <w:bottom w:val="none" w:sz="0" w:space="0" w:color="auto"/>
        <w:right w:val="none" w:sz="0" w:space="0" w:color="auto"/>
      </w:divBdr>
    </w:div>
    <w:div w:id="562330504">
      <w:bodyDiv w:val="1"/>
      <w:marLeft w:val="0"/>
      <w:marRight w:val="0"/>
      <w:marTop w:val="0"/>
      <w:marBottom w:val="0"/>
      <w:divBdr>
        <w:top w:val="none" w:sz="0" w:space="0" w:color="auto"/>
        <w:left w:val="none" w:sz="0" w:space="0" w:color="auto"/>
        <w:bottom w:val="none" w:sz="0" w:space="0" w:color="auto"/>
        <w:right w:val="none" w:sz="0" w:space="0" w:color="auto"/>
      </w:divBdr>
    </w:div>
    <w:div w:id="570388535">
      <w:bodyDiv w:val="1"/>
      <w:marLeft w:val="0"/>
      <w:marRight w:val="0"/>
      <w:marTop w:val="0"/>
      <w:marBottom w:val="0"/>
      <w:divBdr>
        <w:top w:val="none" w:sz="0" w:space="0" w:color="auto"/>
        <w:left w:val="none" w:sz="0" w:space="0" w:color="auto"/>
        <w:bottom w:val="none" w:sz="0" w:space="0" w:color="auto"/>
        <w:right w:val="none" w:sz="0" w:space="0" w:color="auto"/>
      </w:divBdr>
    </w:div>
    <w:div w:id="584461149">
      <w:bodyDiv w:val="1"/>
      <w:marLeft w:val="0"/>
      <w:marRight w:val="0"/>
      <w:marTop w:val="0"/>
      <w:marBottom w:val="0"/>
      <w:divBdr>
        <w:top w:val="none" w:sz="0" w:space="0" w:color="auto"/>
        <w:left w:val="none" w:sz="0" w:space="0" w:color="auto"/>
        <w:bottom w:val="none" w:sz="0" w:space="0" w:color="auto"/>
        <w:right w:val="none" w:sz="0" w:space="0" w:color="auto"/>
      </w:divBdr>
    </w:div>
    <w:div w:id="592401739">
      <w:bodyDiv w:val="1"/>
      <w:marLeft w:val="0"/>
      <w:marRight w:val="0"/>
      <w:marTop w:val="0"/>
      <w:marBottom w:val="0"/>
      <w:divBdr>
        <w:top w:val="none" w:sz="0" w:space="0" w:color="auto"/>
        <w:left w:val="none" w:sz="0" w:space="0" w:color="auto"/>
        <w:bottom w:val="none" w:sz="0" w:space="0" w:color="auto"/>
        <w:right w:val="none" w:sz="0" w:space="0" w:color="auto"/>
      </w:divBdr>
    </w:div>
    <w:div w:id="596401053">
      <w:bodyDiv w:val="1"/>
      <w:marLeft w:val="0"/>
      <w:marRight w:val="0"/>
      <w:marTop w:val="0"/>
      <w:marBottom w:val="0"/>
      <w:divBdr>
        <w:top w:val="none" w:sz="0" w:space="0" w:color="auto"/>
        <w:left w:val="none" w:sz="0" w:space="0" w:color="auto"/>
        <w:bottom w:val="none" w:sz="0" w:space="0" w:color="auto"/>
        <w:right w:val="none" w:sz="0" w:space="0" w:color="auto"/>
      </w:divBdr>
    </w:div>
    <w:div w:id="599487580">
      <w:bodyDiv w:val="1"/>
      <w:marLeft w:val="0"/>
      <w:marRight w:val="0"/>
      <w:marTop w:val="0"/>
      <w:marBottom w:val="0"/>
      <w:divBdr>
        <w:top w:val="none" w:sz="0" w:space="0" w:color="auto"/>
        <w:left w:val="none" w:sz="0" w:space="0" w:color="auto"/>
        <w:bottom w:val="none" w:sz="0" w:space="0" w:color="auto"/>
        <w:right w:val="none" w:sz="0" w:space="0" w:color="auto"/>
      </w:divBdr>
      <w:divsChild>
        <w:div w:id="1796870246">
          <w:marLeft w:val="907"/>
          <w:marRight w:val="0"/>
          <w:marTop w:val="0"/>
          <w:marBottom w:val="0"/>
          <w:divBdr>
            <w:top w:val="none" w:sz="0" w:space="0" w:color="auto"/>
            <w:left w:val="none" w:sz="0" w:space="0" w:color="auto"/>
            <w:bottom w:val="none" w:sz="0" w:space="0" w:color="auto"/>
            <w:right w:val="none" w:sz="0" w:space="0" w:color="auto"/>
          </w:divBdr>
        </w:div>
      </w:divsChild>
    </w:div>
    <w:div w:id="603078571">
      <w:bodyDiv w:val="1"/>
      <w:marLeft w:val="0"/>
      <w:marRight w:val="0"/>
      <w:marTop w:val="0"/>
      <w:marBottom w:val="0"/>
      <w:divBdr>
        <w:top w:val="none" w:sz="0" w:space="0" w:color="auto"/>
        <w:left w:val="none" w:sz="0" w:space="0" w:color="auto"/>
        <w:bottom w:val="none" w:sz="0" w:space="0" w:color="auto"/>
        <w:right w:val="none" w:sz="0" w:space="0" w:color="auto"/>
      </w:divBdr>
    </w:div>
    <w:div w:id="605965308">
      <w:bodyDiv w:val="1"/>
      <w:marLeft w:val="0"/>
      <w:marRight w:val="0"/>
      <w:marTop w:val="0"/>
      <w:marBottom w:val="0"/>
      <w:divBdr>
        <w:top w:val="none" w:sz="0" w:space="0" w:color="auto"/>
        <w:left w:val="none" w:sz="0" w:space="0" w:color="auto"/>
        <w:bottom w:val="none" w:sz="0" w:space="0" w:color="auto"/>
        <w:right w:val="none" w:sz="0" w:space="0" w:color="auto"/>
      </w:divBdr>
    </w:div>
    <w:div w:id="624238930">
      <w:bodyDiv w:val="1"/>
      <w:marLeft w:val="0"/>
      <w:marRight w:val="0"/>
      <w:marTop w:val="0"/>
      <w:marBottom w:val="0"/>
      <w:divBdr>
        <w:top w:val="none" w:sz="0" w:space="0" w:color="auto"/>
        <w:left w:val="none" w:sz="0" w:space="0" w:color="auto"/>
        <w:bottom w:val="none" w:sz="0" w:space="0" w:color="auto"/>
        <w:right w:val="none" w:sz="0" w:space="0" w:color="auto"/>
      </w:divBdr>
      <w:divsChild>
        <w:div w:id="1625576878">
          <w:marLeft w:val="0"/>
          <w:marRight w:val="0"/>
          <w:marTop w:val="0"/>
          <w:marBottom w:val="0"/>
          <w:divBdr>
            <w:top w:val="none" w:sz="0" w:space="0" w:color="auto"/>
            <w:left w:val="none" w:sz="0" w:space="0" w:color="auto"/>
            <w:bottom w:val="none" w:sz="0" w:space="0" w:color="auto"/>
            <w:right w:val="none" w:sz="0" w:space="0" w:color="auto"/>
          </w:divBdr>
        </w:div>
        <w:div w:id="385682677">
          <w:marLeft w:val="0"/>
          <w:marRight w:val="0"/>
          <w:marTop w:val="0"/>
          <w:marBottom w:val="0"/>
          <w:divBdr>
            <w:top w:val="none" w:sz="0" w:space="0" w:color="auto"/>
            <w:left w:val="none" w:sz="0" w:space="0" w:color="auto"/>
            <w:bottom w:val="none" w:sz="0" w:space="0" w:color="auto"/>
            <w:right w:val="none" w:sz="0" w:space="0" w:color="auto"/>
          </w:divBdr>
        </w:div>
      </w:divsChild>
    </w:div>
    <w:div w:id="625350079">
      <w:bodyDiv w:val="1"/>
      <w:marLeft w:val="0"/>
      <w:marRight w:val="0"/>
      <w:marTop w:val="0"/>
      <w:marBottom w:val="0"/>
      <w:divBdr>
        <w:top w:val="none" w:sz="0" w:space="0" w:color="auto"/>
        <w:left w:val="none" w:sz="0" w:space="0" w:color="auto"/>
        <w:bottom w:val="none" w:sz="0" w:space="0" w:color="auto"/>
        <w:right w:val="none" w:sz="0" w:space="0" w:color="auto"/>
      </w:divBdr>
    </w:div>
    <w:div w:id="629868237">
      <w:bodyDiv w:val="1"/>
      <w:marLeft w:val="0"/>
      <w:marRight w:val="0"/>
      <w:marTop w:val="0"/>
      <w:marBottom w:val="0"/>
      <w:divBdr>
        <w:top w:val="none" w:sz="0" w:space="0" w:color="auto"/>
        <w:left w:val="none" w:sz="0" w:space="0" w:color="auto"/>
        <w:bottom w:val="none" w:sz="0" w:space="0" w:color="auto"/>
        <w:right w:val="none" w:sz="0" w:space="0" w:color="auto"/>
      </w:divBdr>
    </w:div>
    <w:div w:id="653686381">
      <w:bodyDiv w:val="1"/>
      <w:marLeft w:val="0"/>
      <w:marRight w:val="0"/>
      <w:marTop w:val="0"/>
      <w:marBottom w:val="0"/>
      <w:divBdr>
        <w:top w:val="none" w:sz="0" w:space="0" w:color="auto"/>
        <w:left w:val="none" w:sz="0" w:space="0" w:color="auto"/>
        <w:bottom w:val="none" w:sz="0" w:space="0" w:color="auto"/>
        <w:right w:val="none" w:sz="0" w:space="0" w:color="auto"/>
      </w:divBdr>
    </w:div>
    <w:div w:id="666783421">
      <w:bodyDiv w:val="1"/>
      <w:marLeft w:val="0"/>
      <w:marRight w:val="0"/>
      <w:marTop w:val="0"/>
      <w:marBottom w:val="0"/>
      <w:divBdr>
        <w:top w:val="none" w:sz="0" w:space="0" w:color="auto"/>
        <w:left w:val="none" w:sz="0" w:space="0" w:color="auto"/>
        <w:bottom w:val="none" w:sz="0" w:space="0" w:color="auto"/>
        <w:right w:val="none" w:sz="0" w:space="0" w:color="auto"/>
      </w:divBdr>
    </w:div>
    <w:div w:id="669872828">
      <w:bodyDiv w:val="1"/>
      <w:marLeft w:val="0"/>
      <w:marRight w:val="0"/>
      <w:marTop w:val="0"/>
      <w:marBottom w:val="0"/>
      <w:divBdr>
        <w:top w:val="none" w:sz="0" w:space="0" w:color="auto"/>
        <w:left w:val="none" w:sz="0" w:space="0" w:color="auto"/>
        <w:bottom w:val="none" w:sz="0" w:space="0" w:color="auto"/>
        <w:right w:val="none" w:sz="0" w:space="0" w:color="auto"/>
      </w:divBdr>
    </w:div>
    <w:div w:id="670644375">
      <w:bodyDiv w:val="1"/>
      <w:marLeft w:val="0"/>
      <w:marRight w:val="0"/>
      <w:marTop w:val="0"/>
      <w:marBottom w:val="0"/>
      <w:divBdr>
        <w:top w:val="none" w:sz="0" w:space="0" w:color="auto"/>
        <w:left w:val="none" w:sz="0" w:space="0" w:color="auto"/>
        <w:bottom w:val="none" w:sz="0" w:space="0" w:color="auto"/>
        <w:right w:val="none" w:sz="0" w:space="0" w:color="auto"/>
      </w:divBdr>
    </w:div>
    <w:div w:id="674116226">
      <w:bodyDiv w:val="1"/>
      <w:marLeft w:val="0"/>
      <w:marRight w:val="0"/>
      <w:marTop w:val="0"/>
      <w:marBottom w:val="0"/>
      <w:divBdr>
        <w:top w:val="none" w:sz="0" w:space="0" w:color="auto"/>
        <w:left w:val="none" w:sz="0" w:space="0" w:color="auto"/>
        <w:bottom w:val="none" w:sz="0" w:space="0" w:color="auto"/>
        <w:right w:val="none" w:sz="0" w:space="0" w:color="auto"/>
      </w:divBdr>
    </w:div>
    <w:div w:id="678505945">
      <w:bodyDiv w:val="1"/>
      <w:marLeft w:val="0"/>
      <w:marRight w:val="0"/>
      <w:marTop w:val="0"/>
      <w:marBottom w:val="0"/>
      <w:divBdr>
        <w:top w:val="none" w:sz="0" w:space="0" w:color="auto"/>
        <w:left w:val="none" w:sz="0" w:space="0" w:color="auto"/>
        <w:bottom w:val="none" w:sz="0" w:space="0" w:color="auto"/>
        <w:right w:val="none" w:sz="0" w:space="0" w:color="auto"/>
      </w:divBdr>
    </w:div>
    <w:div w:id="680163918">
      <w:bodyDiv w:val="1"/>
      <w:marLeft w:val="0"/>
      <w:marRight w:val="0"/>
      <w:marTop w:val="0"/>
      <w:marBottom w:val="0"/>
      <w:divBdr>
        <w:top w:val="none" w:sz="0" w:space="0" w:color="auto"/>
        <w:left w:val="none" w:sz="0" w:space="0" w:color="auto"/>
        <w:bottom w:val="none" w:sz="0" w:space="0" w:color="auto"/>
        <w:right w:val="none" w:sz="0" w:space="0" w:color="auto"/>
      </w:divBdr>
    </w:div>
    <w:div w:id="684214912">
      <w:bodyDiv w:val="1"/>
      <w:marLeft w:val="0"/>
      <w:marRight w:val="0"/>
      <w:marTop w:val="0"/>
      <w:marBottom w:val="0"/>
      <w:divBdr>
        <w:top w:val="none" w:sz="0" w:space="0" w:color="auto"/>
        <w:left w:val="none" w:sz="0" w:space="0" w:color="auto"/>
        <w:bottom w:val="none" w:sz="0" w:space="0" w:color="auto"/>
        <w:right w:val="none" w:sz="0" w:space="0" w:color="auto"/>
      </w:divBdr>
    </w:div>
    <w:div w:id="691419037">
      <w:bodyDiv w:val="1"/>
      <w:marLeft w:val="0"/>
      <w:marRight w:val="0"/>
      <w:marTop w:val="0"/>
      <w:marBottom w:val="0"/>
      <w:divBdr>
        <w:top w:val="none" w:sz="0" w:space="0" w:color="auto"/>
        <w:left w:val="none" w:sz="0" w:space="0" w:color="auto"/>
        <w:bottom w:val="none" w:sz="0" w:space="0" w:color="auto"/>
        <w:right w:val="none" w:sz="0" w:space="0" w:color="auto"/>
      </w:divBdr>
      <w:divsChild>
        <w:div w:id="1237590783">
          <w:marLeft w:val="0"/>
          <w:marRight w:val="0"/>
          <w:marTop w:val="0"/>
          <w:marBottom w:val="0"/>
          <w:divBdr>
            <w:top w:val="none" w:sz="0" w:space="0" w:color="auto"/>
            <w:left w:val="none" w:sz="0" w:space="0" w:color="auto"/>
            <w:bottom w:val="none" w:sz="0" w:space="0" w:color="auto"/>
            <w:right w:val="none" w:sz="0" w:space="0" w:color="auto"/>
          </w:divBdr>
        </w:div>
        <w:div w:id="847141281">
          <w:marLeft w:val="0"/>
          <w:marRight w:val="0"/>
          <w:marTop w:val="0"/>
          <w:marBottom w:val="0"/>
          <w:divBdr>
            <w:top w:val="none" w:sz="0" w:space="0" w:color="auto"/>
            <w:left w:val="none" w:sz="0" w:space="0" w:color="auto"/>
            <w:bottom w:val="none" w:sz="0" w:space="0" w:color="auto"/>
            <w:right w:val="none" w:sz="0" w:space="0" w:color="auto"/>
          </w:divBdr>
        </w:div>
      </w:divsChild>
    </w:div>
    <w:div w:id="695814769">
      <w:bodyDiv w:val="1"/>
      <w:marLeft w:val="0"/>
      <w:marRight w:val="0"/>
      <w:marTop w:val="0"/>
      <w:marBottom w:val="0"/>
      <w:divBdr>
        <w:top w:val="none" w:sz="0" w:space="0" w:color="auto"/>
        <w:left w:val="none" w:sz="0" w:space="0" w:color="auto"/>
        <w:bottom w:val="none" w:sz="0" w:space="0" w:color="auto"/>
        <w:right w:val="none" w:sz="0" w:space="0" w:color="auto"/>
      </w:divBdr>
    </w:div>
    <w:div w:id="697857014">
      <w:bodyDiv w:val="1"/>
      <w:marLeft w:val="0"/>
      <w:marRight w:val="0"/>
      <w:marTop w:val="0"/>
      <w:marBottom w:val="0"/>
      <w:divBdr>
        <w:top w:val="none" w:sz="0" w:space="0" w:color="auto"/>
        <w:left w:val="none" w:sz="0" w:space="0" w:color="auto"/>
        <w:bottom w:val="none" w:sz="0" w:space="0" w:color="auto"/>
        <w:right w:val="none" w:sz="0" w:space="0" w:color="auto"/>
      </w:divBdr>
    </w:div>
    <w:div w:id="714112962">
      <w:bodyDiv w:val="1"/>
      <w:marLeft w:val="0"/>
      <w:marRight w:val="0"/>
      <w:marTop w:val="0"/>
      <w:marBottom w:val="0"/>
      <w:divBdr>
        <w:top w:val="none" w:sz="0" w:space="0" w:color="auto"/>
        <w:left w:val="none" w:sz="0" w:space="0" w:color="auto"/>
        <w:bottom w:val="none" w:sz="0" w:space="0" w:color="auto"/>
        <w:right w:val="none" w:sz="0" w:space="0" w:color="auto"/>
      </w:divBdr>
    </w:div>
    <w:div w:id="715129032">
      <w:bodyDiv w:val="1"/>
      <w:marLeft w:val="0"/>
      <w:marRight w:val="0"/>
      <w:marTop w:val="0"/>
      <w:marBottom w:val="0"/>
      <w:divBdr>
        <w:top w:val="none" w:sz="0" w:space="0" w:color="auto"/>
        <w:left w:val="none" w:sz="0" w:space="0" w:color="auto"/>
        <w:bottom w:val="none" w:sz="0" w:space="0" w:color="auto"/>
        <w:right w:val="none" w:sz="0" w:space="0" w:color="auto"/>
      </w:divBdr>
      <w:divsChild>
        <w:div w:id="602687145">
          <w:marLeft w:val="0"/>
          <w:marRight w:val="0"/>
          <w:marTop w:val="0"/>
          <w:marBottom w:val="0"/>
          <w:divBdr>
            <w:top w:val="none" w:sz="0" w:space="0" w:color="auto"/>
            <w:left w:val="none" w:sz="0" w:space="0" w:color="auto"/>
            <w:bottom w:val="none" w:sz="0" w:space="0" w:color="auto"/>
            <w:right w:val="none" w:sz="0" w:space="0" w:color="auto"/>
          </w:divBdr>
        </w:div>
        <w:div w:id="1686394497">
          <w:marLeft w:val="0"/>
          <w:marRight w:val="0"/>
          <w:marTop w:val="0"/>
          <w:marBottom w:val="0"/>
          <w:divBdr>
            <w:top w:val="none" w:sz="0" w:space="0" w:color="auto"/>
            <w:left w:val="none" w:sz="0" w:space="0" w:color="auto"/>
            <w:bottom w:val="none" w:sz="0" w:space="0" w:color="auto"/>
            <w:right w:val="none" w:sz="0" w:space="0" w:color="auto"/>
          </w:divBdr>
        </w:div>
      </w:divsChild>
    </w:div>
    <w:div w:id="731317581">
      <w:bodyDiv w:val="1"/>
      <w:marLeft w:val="0"/>
      <w:marRight w:val="0"/>
      <w:marTop w:val="0"/>
      <w:marBottom w:val="0"/>
      <w:divBdr>
        <w:top w:val="none" w:sz="0" w:space="0" w:color="auto"/>
        <w:left w:val="none" w:sz="0" w:space="0" w:color="auto"/>
        <w:bottom w:val="none" w:sz="0" w:space="0" w:color="auto"/>
        <w:right w:val="none" w:sz="0" w:space="0" w:color="auto"/>
      </w:divBdr>
    </w:div>
    <w:div w:id="736247447">
      <w:bodyDiv w:val="1"/>
      <w:marLeft w:val="0"/>
      <w:marRight w:val="0"/>
      <w:marTop w:val="0"/>
      <w:marBottom w:val="0"/>
      <w:divBdr>
        <w:top w:val="none" w:sz="0" w:space="0" w:color="auto"/>
        <w:left w:val="none" w:sz="0" w:space="0" w:color="auto"/>
        <w:bottom w:val="none" w:sz="0" w:space="0" w:color="auto"/>
        <w:right w:val="none" w:sz="0" w:space="0" w:color="auto"/>
      </w:divBdr>
    </w:div>
    <w:div w:id="750011417">
      <w:bodyDiv w:val="1"/>
      <w:marLeft w:val="0"/>
      <w:marRight w:val="0"/>
      <w:marTop w:val="0"/>
      <w:marBottom w:val="0"/>
      <w:divBdr>
        <w:top w:val="none" w:sz="0" w:space="0" w:color="auto"/>
        <w:left w:val="none" w:sz="0" w:space="0" w:color="auto"/>
        <w:bottom w:val="none" w:sz="0" w:space="0" w:color="auto"/>
        <w:right w:val="none" w:sz="0" w:space="0" w:color="auto"/>
      </w:divBdr>
    </w:div>
    <w:div w:id="755859321">
      <w:bodyDiv w:val="1"/>
      <w:marLeft w:val="0"/>
      <w:marRight w:val="0"/>
      <w:marTop w:val="0"/>
      <w:marBottom w:val="0"/>
      <w:divBdr>
        <w:top w:val="none" w:sz="0" w:space="0" w:color="auto"/>
        <w:left w:val="none" w:sz="0" w:space="0" w:color="auto"/>
        <w:bottom w:val="none" w:sz="0" w:space="0" w:color="auto"/>
        <w:right w:val="none" w:sz="0" w:space="0" w:color="auto"/>
      </w:divBdr>
    </w:div>
    <w:div w:id="756903101">
      <w:bodyDiv w:val="1"/>
      <w:marLeft w:val="0"/>
      <w:marRight w:val="0"/>
      <w:marTop w:val="0"/>
      <w:marBottom w:val="0"/>
      <w:divBdr>
        <w:top w:val="none" w:sz="0" w:space="0" w:color="auto"/>
        <w:left w:val="none" w:sz="0" w:space="0" w:color="auto"/>
        <w:bottom w:val="none" w:sz="0" w:space="0" w:color="auto"/>
        <w:right w:val="none" w:sz="0" w:space="0" w:color="auto"/>
      </w:divBdr>
    </w:div>
    <w:div w:id="760373097">
      <w:bodyDiv w:val="1"/>
      <w:marLeft w:val="0"/>
      <w:marRight w:val="0"/>
      <w:marTop w:val="0"/>
      <w:marBottom w:val="0"/>
      <w:divBdr>
        <w:top w:val="none" w:sz="0" w:space="0" w:color="auto"/>
        <w:left w:val="none" w:sz="0" w:space="0" w:color="auto"/>
        <w:bottom w:val="none" w:sz="0" w:space="0" w:color="auto"/>
        <w:right w:val="none" w:sz="0" w:space="0" w:color="auto"/>
      </w:divBdr>
      <w:divsChild>
        <w:div w:id="1769931039">
          <w:marLeft w:val="547"/>
          <w:marRight w:val="0"/>
          <w:marTop w:val="0"/>
          <w:marBottom w:val="0"/>
          <w:divBdr>
            <w:top w:val="none" w:sz="0" w:space="0" w:color="auto"/>
            <w:left w:val="none" w:sz="0" w:space="0" w:color="auto"/>
            <w:bottom w:val="none" w:sz="0" w:space="0" w:color="auto"/>
            <w:right w:val="none" w:sz="0" w:space="0" w:color="auto"/>
          </w:divBdr>
        </w:div>
        <w:div w:id="334693791">
          <w:marLeft w:val="547"/>
          <w:marRight w:val="0"/>
          <w:marTop w:val="0"/>
          <w:marBottom w:val="0"/>
          <w:divBdr>
            <w:top w:val="none" w:sz="0" w:space="0" w:color="auto"/>
            <w:left w:val="none" w:sz="0" w:space="0" w:color="auto"/>
            <w:bottom w:val="none" w:sz="0" w:space="0" w:color="auto"/>
            <w:right w:val="none" w:sz="0" w:space="0" w:color="auto"/>
          </w:divBdr>
        </w:div>
      </w:divsChild>
    </w:div>
    <w:div w:id="773328374">
      <w:bodyDiv w:val="1"/>
      <w:marLeft w:val="0"/>
      <w:marRight w:val="0"/>
      <w:marTop w:val="0"/>
      <w:marBottom w:val="0"/>
      <w:divBdr>
        <w:top w:val="none" w:sz="0" w:space="0" w:color="auto"/>
        <w:left w:val="none" w:sz="0" w:space="0" w:color="auto"/>
        <w:bottom w:val="none" w:sz="0" w:space="0" w:color="auto"/>
        <w:right w:val="none" w:sz="0" w:space="0" w:color="auto"/>
      </w:divBdr>
    </w:div>
    <w:div w:id="791556433">
      <w:bodyDiv w:val="1"/>
      <w:marLeft w:val="0"/>
      <w:marRight w:val="0"/>
      <w:marTop w:val="0"/>
      <w:marBottom w:val="0"/>
      <w:divBdr>
        <w:top w:val="none" w:sz="0" w:space="0" w:color="auto"/>
        <w:left w:val="none" w:sz="0" w:space="0" w:color="auto"/>
        <w:bottom w:val="none" w:sz="0" w:space="0" w:color="auto"/>
        <w:right w:val="none" w:sz="0" w:space="0" w:color="auto"/>
      </w:divBdr>
    </w:div>
    <w:div w:id="796726992">
      <w:bodyDiv w:val="1"/>
      <w:marLeft w:val="0"/>
      <w:marRight w:val="0"/>
      <w:marTop w:val="0"/>
      <w:marBottom w:val="0"/>
      <w:divBdr>
        <w:top w:val="none" w:sz="0" w:space="0" w:color="auto"/>
        <w:left w:val="none" w:sz="0" w:space="0" w:color="auto"/>
        <w:bottom w:val="none" w:sz="0" w:space="0" w:color="auto"/>
        <w:right w:val="none" w:sz="0" w:space="0" w:color="auto"/>
      </w:divBdr>
      <w:divsChild>
        <w:div w:id="1085036251">
          <w:marLeft w:val="0"/>
          <w:marRight w:val="0"/>
          <w:marTop w:val="0"/>
          <w:marBottom w:val="0"/>
          <w:divBdr>
            <w:top w:val="none" w:sz="0" w:space="0" w:color="auto"/>
            <w:left w:val="none" w:sz="0" w:space="0" w:color="auto"/>
            <w:bottom w:val="none" w:sz="0" w:space="0" w:color="auto"/>
            <w:right w:val="none" w:sz="0" w:space="0" w:color="auto"/>
          </w:divBdr>
          <w:divsChild>
            <w:div w:id="320694678">
              <w:marLeft w:val="0"/>
              <w:marRight w:val="0"/>
              <w:marTop w:val="0"/>
              <w:marBottom w:val="0"/>
              <w:divBdr>
                <w:top w:val="none" w:sz="0" w:space="0" w:color="auto"/>
                <w:left w:val="none" w:sz="0" w:space="0" w:color="auto"/>
                <w:bottom w:val="none" w:sz="0" w:space="0" w:color="auto"/>
                <w:right w:val="none" w:sz="0" w:space="0" w:color="auto"/>
              </w:divBdr>
              <w:divsChild>
                <w:div w:id="1549998152">
                  <w:marLeft w:val="0"/>
                  <w:marRight w:val="0"/>
                  <w:marTop w:val="120"/>
                  <w:marBottom w:val="0"/>
                  <w:divBdr>
                    <w:top w:val="none" w:sz="0" w:space="0" w:color="auto"/>
                    <w:left w:val="none" w:sz="0" w:space="0" w:color="auto"/>
                    <w:bottom w:val="none" w:sz="0" w:space="0" w:color="auto"/>
                    <w:right w:val="none" w:sz="0" w:space="0" w:color="auto"/>
                  </w:divBdr>
                  <w:divsChild>
                    <w:div w:id="627513478">
                      <w:marLeft w:val="0"/>
                      <w:marRight w:val="0"/>
                      <w:marTop w:val="0"/>
                      <w:marBottom w:val="0"/>
                      <w:divBdr>
                        <w:top w:val="none" w:sz="0" w:space="0" w:color="auto"/>
                        <w:left w:val="none" w:sz="0" w:space="0" w:color="auto"/>
                        <w:bottom w:val="none" w:sz="0" w:space="0" w:color="auto"/>
                        <w:right w:val="none" w:sz="0" w:space="0" w:color="auto"/>
                      </w:divBdr>
                      <w:divsChild>
                        <w:div w:id="348331668">
                          <w:marLeft w:val="0"/>
                          <w:marRight w:val="0"/>
                          <w:marTop w:val="0"/>
                          <w:marBottom w:val="0"/>
                          <w:divBdr>
                            <w:top w:val="none" w:sz="0" w:space="0" w:color="auto"/>
                            <w:left w:val="none" w:sz="0" w:space="0" w:color="auto"/>
                            <w:bottom w:val="none" w:sz="0" w:space="0" w:color="auto"/>
                            <w:right w:val="none" w:sz="0" w:space="0" w:color="auto"/>
                          </w:divBdr>
                          <w:divsChild>
                            <w:div w:id="1897666650">
                              <w:marLeft w:val="0"/>
                              <w:marRight w:val="0"/>
                              <w:marTop w:val="0"/>
                              <w:marBottom w:val="0"/>
                              <w:divBdr>
                                <w:top w:val="none" w:sz="0" w:space="0" w:color="auto"/>
                                <w:left w:val="none" w:sz="0" w:space="0" w:color="auto"/>
                                <w:bottom w:val="none" w:sz="0" w:space="0" w:color="auto"/>
                                <w:right w:val="none" w:sz="0" w:space="0" w:color="auto"/>
                              </w:divBdr>
                            </w:div>
                            <w:div w:id="1085490305">
                              <w:marLeft w:val="0"/>
                              <w:marRight w:val="0"/>
                              <w:marTop w:val="0"/>
                              <w:marBottom w:val="0"/>
                              <w:divBdr>
                                <w:top w:val="none" w:sz="0" w:space="0" w:color="auto"/>
                                <w:left w:val="none" w:sz="0" w:space="0" w:color="auto"/>
                                <w:bottom w:val="none" w:sz="0" w:space="0" w:color="auto"/>
                                <w:right w:val="none" w:sz="0" w:space="0" w:color="auto"/>
                              </w:divBdr>
                            </w:div>
                            <w:div w:id="530345569">
                              <w:marLeft w:val="0"/>
                              <w:marRight w:val="0"/>
                              <w:marTop w:val="0"/>
                              <w:marBottom w:val="0"/>
                              <w:divBdr>
                                <w:top w:val="none" w:sz="0" w:space="0" w:color="auto"/>
                                <w:left w:val="none" w:sz="0" w:space="0" w:color="auto"/>
                                <w:bottom w:val="none" w:sz="0" w:space="0" w:color="auto"/>
                                <w:right w:val="none" w:sz="0" w:space="0" w:color="auto"/>
                              </w:divBdr>
                            </w:div>
                            <w:div w:id="451094351">
                              <w:marLeft w:val="0"/>
                              <w:marRight w:val="0"/>
                              <w:marTop w:val="0"/>
                              <w:marBottom w:val="0"/>
                              <w:divBdr>
                                <w:top w:val="none" w:sz="0" w:space="0" w:color="auto"/>
                                <w:left w:val="none" w:sz="0" w:space="0" w:color="auto"/>
                                <w:bottom w:val="none" w:sz="0" w:space="0" w:color="auto"/>
                                <w:right w:val="none" w:sz="0" w:space="0" w:color="auto"/>
                              </w:divBdr>
                            </w:div>
                            <w:div w:id="357120716">
                              <w:marLeft w:val="0"/>
                              <w:marRight w:val="0"/>
                              <w:marTop w:val="0"/>
                              <w:marBottom w:val="0"/>
                              <w:divBdr>
                                <w:top w:val="none" w:sz="0" w:space="0" w:color="auto"/>
                                <w:left w:val="none" w:sz="0" w:space="0" w:color="auto"/>
                                <w:bottom w:val="none" w:sz="0" w:space="0" w:color="auto"/>
                                <w:right w:val="none" w:sz="0" w:space="0" w:color="auto"/>
                              </w:divBdr>
                            </w:div>
                            <w:div w:id="882593031">
                              <w:marLeft w:val="0"/>
                              <w:marRight w:val="0"/>
                              <w:marTop w:val="0"/>
                              <w:marBottom w:val="0"/>
                              <w:divBdr>
                                <w:top w:val="none" w:sz="0" w:space="0" w:color="auto"/>
                                <w:left w:val="none" w:sz="0" w:space="0" w:color="auto"/>
                                <w:bottom w:val="none" w:sz="0" w:space="0" w:color="auto"/>
                                <w:right w:val="none" w:sz="0" w:space="0" w:color="auto"/>
                              </w:divBdr>
                            </w:div>
                            <w:div w:id="863634027">
                              <w:marLeft w:val="0"/>
                              <w:marRight w:val="0"/>
                              <w:marTop w:val="0"/>
                              <w:marBottom w:val="0"/>
                              <w:divBdr>
                                <w:top w:val="none" w:sz="0" w:space="0" w:color="auto"/>
                                <w:left w:val="none" w:sz="0" w:space="0" w:color="auto"/>
                                <w:bottom w:val="none" w:sz="0" w:space="0" w:color="auto"/>
                                <w:right w:val="none" w:sz="0" w:space="0" w:color="auto"/>
                              </w:divBdr>
                            </w:div>
                            <w:div w:id="1540050591">
                              <w:marLeft w:val="0"/>
                              <w:marRight w:val="0"/>
                              <w:marTop w:val="0"/>
                              <w:marBottom w:val="0"/>
                              <w:divBdr>
                                <w:top w:val="none" w:sz="0" w:space="0" w:color="auto"/>
                                <w:left w:val="none" w:sz="0" w:space="0" w:color="auto"/>
                                <w:bottom w:val="none" w:sz="0" w:space="0" w:color="auto"/>
                                <w:right w:val="none" w:sz="0" w:space="0" w:color="auto"/>
                              </w:divBdr>
                            </w:div>
                            <w:div w:id="1378891025">
                              <w:marLeft w:val="0"/>
                              <w:marRight w:val="0"/>
                              <w:marTop w:val="0"/>
                              <w:marBottom w:val="0"/>
                              <w:divBdr>
                                <w:top w:val="none" w:sz="0" w:space="0" w:color="auto"/>
                                <w:left w:val="none" w:sz="0" w:space="0" w:color="auto"/>
                                <w:bottom w:val="none" w:sz="0" w:space="0" w:color="auto"/>
                                <w:right w:val="none" w:sz="0" w:space="0" w:color="auto"/>
                              </w:divBdr>
                            </w:div>
                            <w:div w:id="1381246715">
                              <w:marLeft w:val="0"/>
                              <w:marRight w:val="0"/>
                              <w:marTop w:val="0"/>
                              <w:marBottom w:val="0"/>
                              <w:divBdr>
                                <w:top w:val="none" w:sz="0" w:space="0" w:color="auto"/>
                                <w:left w:val="none" w:sz="0" w:space="0" w:color="auto"/>
                                <w:bottom w:val="none" w:sz="0" w:space="0" w:color="auto"/>
                                <w:right w:val="none" w:sz="0" w:space="0" w:color="auto"/>
                              </w:divBdr>
                            </w:div>
                            <w:div w:id="182689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8299178">
      <w:bodyDiv w:val="1"/>
      <w:marLeft w:val="0"/>
      <w:marRight w:val="0"/>
      <w:marTop w:val="0"/>
      <w:marBottom w:val="0"/>
      <w:divBdr>
        <w:top w:val="none" w:sz="0" w:space="0" w:color="auto"/>
        <w:left w:val="none" w:sz="0" w:space="0" w:color="auto"/>
        <w:bottom w:val="none" w:sz="0" w:space="0" w:color="auto"/>
        <w:right w:val="none" w:sz="0" w:space="0" w:color="auto"/>
      </w:divBdr>
    </w:div>
    <w:div w:id="805854315">
      <w:bodyDiv w:val="1"/>
      <w:marLeft w:val="0"/>
      <w:marRight w:val="0"/>
      <w:marTop w:val="0"/>
      <w:marBottom w:val="0"/>
      <w:divBdr>
        <w:top w:val="none" w:sz="0" w:space="0" w:color="auto"/>
        <w:left w:val="none" w:sz="0" w:space="0" w:color="auto"/>
        <w:bottom w:val="none" w:sz="0" w:space="0" w:color="auto"/>
        <w:right w:val="none" w:sz="0" w:space="0" w:color="auto"/>
      </w:divBdr>
    </w:div>
    <w:div w:id="811022515">
      <w:bodyDiv w:val="1"/>
      <w:marLeft w:val="0"/>
      <w:marRight w:val="0"/>
      <w:marTop w:val="0"/>
      <w:marBottom w:val="0"/>
      <w:divBdr>
        <w:top w:val="none" w:sz="0" w:space="0" w:color="auto"/>
        <w:left w:val="none" w:sz="0" w:space="0" w:color="auto"/>
        <w:bottom w:val="none" w:sz="0" w:space="0" w:color="auto"/>
        <w:right w:val="none" w:sz="0" w:space="0" w:color="auto"/>
      </w:divBdr>
    </w:div>
    <w:div w:id="813184890">
      <w:bodyDiv w:val="1"/>
      <w:marLeft w:val="0"/>
      <w:marRight w:val="0"/>
      <w:marTop w:val="0"/>
      <w:marBottom w:val="0"/>
      <w:divBdr>
        <w:top w:val="none" w:sz="0" w:space="0" w:color="auto"/>
        <w:left w:val="none" w:sz="0" w:space="0" w:color="auto"/>
        <w:bottom w:val="none" w:sz="0" w:space="0" w:color="auto"/>
        <w:right w:val="none" w:sz="0" w:space="0" w:color="auto"/>
      </w:divBdr>
    </w:div>
    <w:div w:id="814680842">
      <w:bodyDiv w:val="1"/>
      <w:marLeft w:val="0"/>
      <w:marRight w:val="0"/>
      <w:marTop w:val="0"/>
      <w:marBottom w:val="0"/>
      <w:divBdr>
        <w:top w:val="none" w:sz="0" w:space="0" w:color="auto"/>
        <w:left w:val="none" w:sz="0" w:space="0" w:color="auto"/>
        <w:bottom w:val="none" w:sz="0" w:space="0" w:color="auto"/>
        <w:right w:val="none" w:sz="0" w:space="0" w:color="auto"/>
      </w:divBdr>
    </w:div>
    <w:div w:id="822433017">
      <w:bodyDiv w:val="1"/>
      <w:marLeft w:val="0"/>
      <w:marRight w:val="0"/>
      <w:marTop w:val="0"/>
      <w:marBottom w:val="0"/>
      <w:divBdr>
        <w:top w:val="none" w:sz="0" w:space="0" w:color="auto"/>
        <w:left w:val="none" w:sz="0" w:space="0" w:color="auto"/>
        <w:bottom w:val="none" w:sz="0" w:space="0" w:color="auto"/>
        <w:right w:val="none" w:sz="0" w:space="0" w:color="auto"/>
      </w:divBdr>
      <w:divsChild>
        <w:div w:id="1599293140">
          <w:marLeft w:val="0"/>
          <w:marRight w:val="0"/>
          <w:marTop w:val="0"/>
          <w:marBottom w:val="0"/>
          <w:divBdr>
            <w:top w:val="none" w:sz="0" w:space="0" w:color="auto"/>
            <w:left w:val="none" w:sz="0" w:space="0" w:color="auto"/>
            <w:bottom w:val="none" w:sz="0" w:space="0" w:color="auto"/>
            <w:right w:val="none" w:sz="0" w:space="0" w:color="auto"/>
          </w:divBdr>
          <w:divsChild>
            <w:div w:id="2139372894">
              <w:marLeft w:val="0"/>
              <w:marRight w:val="0"/>
              <w:marTop w:val="0"/>
              <w:marBottom w:val="450"/>
              <w:divBdr>
                <w:top w:val="none" w:sz="0" w:space="0" w:color="auto"/>
                <w:left w:val="none" w:sz="0" w:space="0" w:color="auto"/>
                <w:bottom w:val="none" w:sz="0" w:space="0" w:color="auto"/>
                <w:right w:val="none" w:sz="0" w:space="0" w:color="auto"/>
              </w:divBdr>
              <w:divsChild>
                <w:div w:id="227958640">
                  <w:marLeft w:val="0"/>
                  <w:marRight w:val="0"/>
                  <w:marTop w:val="0"/>
                  <w:marBottom w:val="0"/>
                  <w:divBdr>
                    <w:top w:val="none" w:sz="0" w:space="0" w:color="auto"/>
                    <w:left w:val="none" w:sz="0" w:space="0" w:color="auto"/>
                    <w:bottom w:val="none" w:sz="0" w:space="0" w:color="auto"/>
                    <w:right w:val="none" w:sz="0" w:space="0" w:color="auto"/>
                  </w:divBdr>
                  <w:divsChild>
                    <w:div w:id="922833456">
                      <w:marLeft w:val="0"/>
                      <w:marRight w:val="0"/>
                      <w:marTop w:val="0"/>
                      <w:marBottom w:val="0"/>
                      <w:divBdr>
                        <w:top w:val="none" w:sz="0" w:space="0" w:color="auto"/>
                        <w:left w:val="none" w:sz="0" w:space="0" w:color="auto"/>
                        <w:bottom w:val="none" w:sz="0" w:space="0" w:color="auto"/>
                        <w:right w:val="none" w:sz="0" w:space="0" w:color="auto"/>
                      </w:divBdr>
                      <w:divsChild>
                        <w:div w:id="210071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4474368">
      <w:bodyDiv w:val="1"/>
      <w:marLeft w:val="0"/>
      <w:marRight w:val="0"/>
      <w:marTop w:val="0"/>
      <w:marBottom w:val="0"/>
      <w:divBdr>
        <w:top w:val="none" w:sz="0" w:space="0" w:color="auto"/>
        <w:left w:val="none" w:sz="0" w:space="0" w:color="auto"/>
        <w:bottom w:val="none" w:sz="0" w:space="0" w:color="auto"/>
        <w:right w:val="none" w:sz="0" w:space="0" w:color="auto"/>
      </w:divBdr>
      <w:divsChild>
        <w:div w:id="63726529">
          <w:marLeft w:val="0"/>
          <w:marRight w:val="0"/>
          <w:marTop w:val="0"/>
          <w:marBottom w:val="0"/>
          <w:divBdr>
            <w:top w:val="none" w:sz="0" w:space="0" w:color="auto"/>
            <w:left w:val="none" w:sz="0" w:space="0" w:color="auto"/>
            <w:bottom w:val="none" w:sz="0" w:space="0" w:color="auto"/>
            <w:right w:val="none" w:sz="0" w:space="0" w:color="auto"/>
          </w:divBdr>
        </w:div>
        <w:div w:id="240066847">
          <w:marLeft w:val="0"/>
          <w:marRight w:val="0"/>
          <w:marTop w:val="0"/>
          <w:marBottom w:val="0"/>
          <w:divBdr>
            <w:top w:val="none" w:sz="0" w:space="0" w:color="auto"/>
            <w:left w:val="none" w:sz="0" w:space="0" w:color="auto"/>
            <w:bottom w:val="none" w:sz="0" w:space="0" w:color="auto"/>
            <w:right w:val="none" w:sz="0" w:space="0" w:color="auto"/>
          </w:divBdr>
        </w:div>
      </w:divsChild>
    </w:div>
    <w:div w:id="831065439">
      <w:bodyDiv w:val="1"/>
      <w:marLeft w:val="0"/>
      <w:marRight w:val="0"/>
      <w:marTop w:val="0"/>
      <w:marBottom w:val="0"/>
      <w:divBdr>
        <w:top w:val="none" w:sz="0" w:space="0" w:color="auto"/>
        <w:left w:val="none" w:sz="0" w:space="0" w:color="auto"/>
        <w:bottom w:val="none" w:sz="0" w:space="0" w:color="auto"/>
        <w:right w:val="none" w:sz="0" w:space="0" w:color="auto"/>
      </w:divBdr>
      <w:divsChild>
        <w:div w:id="1927836304">
          <w:marLeft w:val="0"/>
          <w:marRight w:val="0"/>
          <w:marTop w:val="0"/>
          <w:marBottom w:val="0"/>
          <w:divBdr>
            <w:top w:val="none" w:sz="0" w:space="0" w:color="auto"/>
            <w:left w:val="none" w:sz="0" w:space="0" w:color="auto"/>
            <w:bottom w:val="none" w:sz="0" w:space="0" w:color="auto"/>
            <w:right w:val="none" w:sz="0" w:space="0" w:color="auto"/>
          </w:divBdr>
        </w:div>
      </w:divsChild>
    </w:div>
    <w:div w:id="831143411">
      <w:bodyDiv w:val="1"/>
      <w:marLeft w:val="0"/>
      <w:marRight w:val="0"/>
      <w:marTop w:val="0"/>
      <w:marBottom w:val="0"/>
      <w:divBdr>
        <w:top w:val="none" w:sz="0" w:space="0" w:color="auto"/>
        <w:left w:val="none" w:sz="0" w:space="0" w:color="auto"/>
        <w:bottom w:val="none" w:sz="0" w:space="0" w:color="auto"/>
        <w:right w:val="none" w:sz="0" w:space="0" w:color="auto"/>
      </w:divBdr>
    </w:div>
    <w:div w:id="832404989">
      <w:bodyDiv w:val="1"/>
      <w:marLeft w:val="0"/>
      <w:marRight w:val="0"/>
      <w:marTop w:val="0"/>
      <w:marBottom w:val="0"/>
      <w:divBdr>
        <w:top w:val="none" w:sz="0" w:space="0" w:color="auto"/>
        <w:left w:val="none" w:sz="0" w:space="0" w:color="auto"/>
        <w:bottom w:val="none" w:sz="0" w:space="0" w:color="auto"/>
        <w:right w:val="none" w:sz="0" w:space="0" w:color="auto"/>
      </w:divBdr>
    </w:div>
    <w:div w:id="835536582">
      <w:bodyDiv w:val="1"/>
      <w:marLeft w:val="0"/>
      <w:marRight w:val="0"/>
      <w:marTop w:val="0"/>
      <w:marBottom w:val="0"/>
      <w:divBdr>
        <w:top w:val="none" w:sz="0" w:space="0" w:color="auto"/>
        <w:left w:val="none" w:sz="0" w:space="0" w:color="auto"/>
        <w:bottom w:val="none" w:sz="0" w:space="0" w:color="auto"/>
        <w:right w:val="none" w:sz="0" w:space="0" w:color="auto"/>
      </w:divBdr>
    </w:div>
    <w:div w:id="845440468">
      <w:bodyDiv w:val="1"/>
      <w:marLeft w:val="0"/>
      <w:marRight w:val="0"/>
      <w:marTop w:val="0"/>
      <w:marBottom w:val="0"/>
      <w:divBdr>
        <w:top w:val="none" w:sz="0" w:space="0" w:color="auto"/>
        <w:left w:val="none" w:sz="0" w:space="0" w:color="auto"/>
        <w:bottom w:val="none" w:sz="0" w:space="0" w:color="auto"/>
        <w:right w:val="none" w:sz="0" w:space="0" w:color="auto"/>
      </w:divBdr>
    </w:div>
    <w:div w:id="851459321">
      <w:bodyDiv w:val="1"/>
      <w:marLeft w:val="0"/>
      <w:marRight w:val="0"/>
      <w:marTop w:val="0"/>
      <w:marBottom w:val="0"/>
      <w:divBdr>
        <w:top w:val="none" w:sz="0" w:space="0" w:color="auto"/>
        <w:left w:val="none" w:sz="0" w:space="0" w:color="auto"/>
        <w:bottom w:val="none" w:sz="0" w:space="0" w:color="auto"/>
        <w:right w:val="none" w:sz="0" w:space="0" w:color="auto"/>
      </w:divBdr>
    </w:div>
    <w:div w:id="866983768">
      <w:bodyDiv w:val="1"/>
      <w:marLeft w:val="0"/>
      <w:marRight w:val="0"/>
      <w:marTop w:val="0"/>
      <w:marBottom w:val="0"/>
      <w:divBdr>
        <w:top w:val="none" w:sz="0" w:space="0" w:color="auto"/>
        <w:left w:val="none" w:sz="0" w:space="0" w:color="auto"/>
        <w:bottom w:val="none" w:sz="0" w:space="0" w:color="auto"/>
        <w:right w:val="none" w:sz="0" w:space="0" w:color="auto"/>
      </w:divBdr>
    </w:div>
    <w:div w:id="872307065">
      <w:bodyDiv w:val="1"/>
      <w:marLeft w:val="0"/>
      <w:marRight w:val="0"/>
      <w:marTop w:val="0"/>
      <w:marBottom w:val="0"/>
      <w:divBdr>
        <w:top w:val="none" w:sz="0" w:space="0" w:color="auto"/>
        <w:left w:val="none" w:sz="0" w:space="0" w:color="auto"/>
        <w:bottom w:val="none" w:sz="0" w:space="0" w:color="auto"/>
        <w:right w:val="none" w:sz="0" w:space="0" w:color="auto"/>
      </w:divBdr>
    </w:div>
    <w:div w:id="877082348">
      <w:bodyDiv w:val="1"/>
      <w:marLeft w:val="0"/>
      <w:marRight w:val="0"/>
      <w:marTop w:val="0"/>
      <w:marBottom w:val="0"/>
      <w:divBdr>
        <w:top w:val="none" w:sz="0" w:space="0" w:color="auto"/>
        <w:left w:val="none" w:sz="0" w:space="0" w:color="auto"/>
        <w:bottom w:val="none" w:sz="0" w:space="0" w:color="auto"/>
        <w:right w:val="none" w:sz="0" w:space="0" w:color="auto"/>
      </w:divBdr>
    </w:div>
    <w:div w:id="879319724">
      <w:bodyDiv w:val="1"/>
      <w:marLeft w:val="0"/>
      <w:marRight w:val="0"/>
      <w:marTop w:val="0"/>
      <w:marBottom w:val="0"/>
      <w:divBdr>
        <w:top w:val="none" w:sz="0" w:space="0" w:color="auto"/>
        <w:left w:val="none" w:sz="0" w:space="0" w:color="auto"/>
        <w:bottom w:val="none" w:sz="0" w:space="0" w:color="auto"/>
        <w:right w:val="none" w:sz="0" w:space="0" w:color="auto"/>
      </w:divBdr>
    </w:div>
    <w:div w:id="882982871">
      <w:bodyDiv w:val="1"/>
      <w:marLeft w:val="0"/>
      <w:marRight w:val="0"/>
      <w:marTop w:val="0"/>
      <w:marBottom w:val="0"/>
      <w:divBdr>
        <w:top w:val="none" w:sz="0" w:space="0" w:color="auto"/>
        <w:left w:val="none" w:sz="0" w:space="0" w:color="auto"/>
        <w:bottom w:val="none" w:sz="0" w:space="0" w:color="auto"/>
        <w:right w:val="none" w:sz="0" w:space="0" w:color="auto"/>
      </w:divBdr>
    </w:div>
    <w:div w:id="894047037">
      <w:bodyDiv w:val="1"/>
      <w:marLeft w:val="0"/>
      <w:marRight w:val="0"/>
      <w:marTop w:val="0"/>
      <w:marBottom w:val="0"/>
      <w:divBdr>
        <w:top w:val="none" w:sz="0" w:space="0" w:color="auto"/>
        <w:left w:val="none" w:sz="0" w:space="0" w:color="auto"/>
        <w:bottom w:val="none" w:sz="0" w:space="0" w:color="auto"/>
        <w:right w:val="none" w:sz="0" w:space="0" w:color="auto"/>
      </w:divBdr>
    </w:div>
    <w:div w:id="896016503">
      <w:bodyDiv w:val="1"/>
      <w:marLeft w:val="0"/>
      <w:marRight w:val="0"/>
      <w:marTop w:val="0"/>
      <w:marBottom w:val="0"/>
      <w:divBdr>
        <w:top w:val="none" w:sz="0" w:space="0" w:color="auto"/>
        <w:left w:val="none" w:sz="0" w:space="0" w:color="auto"/>
        <w:bottom w:val="none" w:sz="0" w:space="0" w:color="auto"/>
        <w:right w:val="none" w:sz="0" w:space="0" w:color="auto"/>
      </w:divBdr>
    </w:div>
    <w:div w:id="901912156">
      <w:bodyDiv w:val="1"/>
      <w:marLeft w:val="0"/>
      <w:marRight w:val="0"/>
      <w:marTop w:val="0"/>
      <w:marBottom w:val="0"/>
      <w:divBdr>
        <w:top w:val="none" w:sz="0" w:space="0" w:color="auto"/>
        <w:left w:val="none" w:sz="0" w:space="0" w:color="auto"/>
        <w:bottom w:val="none" w:sz="0" w:space="0" w:color="auto"/>
        <w:right w:val="none" w:sz="0" w:space="0" w:color="auto"/>
      </w:divBdr>
      <w:divsChild>
        <w:div w:id="1860394128">
          <w:marLeft w:val="0"/>
          <w:marRight w:val="0"/>
          <w:marTop w:val="0"/>
          <w:marBottom w:val="0"/>
          <w:divBdr>
            <w:top w:val="none" w:sz="0" w:space="0" w:color="auto"/>
            <w:left w:val="none" w:sz="0" w:space="0" w:color="auto"/>
            <w:bottom w:val="none" w:sz="0" w:space="0" w:color="auto"/>
            <w:right w:val="none" w:sz="0" w:space="0" w:color="auto"/>
          </w:divBdr>
        </w:div>
        <w:div w:id="719129142">
          <w:marLeft w:val="0"/>
          <w:marRight w:val="0"/>
          <w:marTop w:val="0"/>
          <w:marBottom w:val="0"/>
          <w:divBdr>
            <w:top w:val="none" w:sz="0" w:space="0" w:color="auto"/>
            <w:left w:val="none" w:sz="0" w:space="0" w:color="auto"/>
            <w:bottom w:val="none" w:sz="0" w:space="0" w:color="auto"/>
            <w:right w:val="none" w:sz="0" w:space="0" w:color="auto"/>
          </w:divBdr>
        </w:div>
      </w:divsChild>
    </w:div>
    <w:div w:id="906915738">
      <w:bodyDiv w:val="1"/>
      <w:marLeft w:val="0"/>
      <w:marRight w:val="0"/>
      <w:marTop w:val="0"/>
      <w:marBottom w:val="0"/>
      <w:divBdr>
        <w:top w:val="none" w:sz="0" w:space="0" w:color="auto"/>
        <w:left w:val="none" w:sz="0" w:space="0" w:color="auto"/>
        <w:bottom w:val="none" w:sz="0" w:space="0" w:color="auto"/>
        <w:right w:val="none" w:sz="0" w:space="0" w:color="auto"/>
      </w:divBdr>
      <w:divsChild>
        <w:div w:id="441999926">
          <w:marLeft w:val="0"/>
          <w:marRight w:val="0"/>
          <w:marTop w:val="0"/>
          <w:marBottom w:val="0"/>
          <w:divBdr>
            <w:top w:val="none" w:sz="0" w:space="0" w:color="auto"/>
            <w:left w:val="none" w:sz="0" w:space="0" w:color="auto"/>
            <w:bottom w:val="none" w:sz="0" w:space="0" w:color="auto"/>
            <w:right w:val="none" w:sz="0" w:space="0" w:color="auto"/>
          </w:divBdr>
        </w:div>
      </w:divsChild>
    </w:div>
    <w:div w:id="915821239">
      <w:bodyDiv w:val="1"/>
      <w:marLeft w:val="0"/>
      <w:marRight w:val="0"/>
      <w:marTop w:val="0"/>
      <w:marBottom w:val="0"/>
      <w:divBdr>
        <w:top w:val="none" w:sz="0" w:space="0" w:color="auto"/>
        <w:left w:val="none" w:sz="0" w:space="0" w:color="auto"/>
        <w:bottom w:val="none" w:sz="0" w:space="0" w:color="auto"/>
        <w:right w:val="none" w:sz="0" w:space="0" w:color="auto"/>
      </w:divBdr>
    </w:div>
    <w:div w:id="950547607">
      <w:bodyDiv w:val="1"/>
      <w:marLeft w:val="0"/>
      <w:marRight w:val="0"/>
      <w:marTop w:val="0"/>
      <w:marBottom w:val="0"/>
      <w:divBdr>
        <w:top w:val="none" w:sz="0" w:space="0" w:color="auto"/>
        <w:left w:val="none" w:sz="0" w:space="0" w:color="auto"/>
        <w:bottom w:val="none" w:sz="0" w:space="0" w:color="auto"/>
        <w:right w:val="none" w:sz="0" w:space="0" w:color="auto"/>
      </w:divBdr>
    </w:div>
    <w:div w:id="951665021">
      <w:bodyDiv w:val="1"/>
      <w:marLeft w:val="0"/>
      <w:marRight w:val="0"/>
      <w:marTop w:val="0"/>
      <w:marBottom w:val="0"/>
      <w:divBdr>
        <w:top w:val="none" w:sz="0" w:space="0" w:color="auto"/>
        <w:left w:val="none" w:sz="0" w:space="0" w:color="auto"/>
        <w:bottom w:val="none" w:sz="0" w:space="0" w:color="auto"/>
        <w:right w:val="none" w:sz="0" w:space="0" w:color="auto"/>
      </w:divBdr>
    </w:div>
    <w:div w:id="956638080">
      <w:bodyDiv w:val="1"/>
      <w:marLeft w:val="0"/>
      <w:marRight w:val="0"/>
      <w:marTop w:val="0"/>
      <w:marBottom w:val="0"/>
      <w:divBdr>
        <w:top w:val="none" w:sz="0" w:space="0" w:color="auto"/>
        <w:left w:val="none" w:sz="0" w:space="0" w:color="auto"/>
        <w:bottom w:val="none" w:sz="0" w:space="0" w:color="auto"/>
        <w:right w:val="none" w:sz="0" w:space="0" w:color="auto"/>
      </w:divBdr>
    </w:div>
    <w:div w:id="961153515">
      <w:bodyDiv w:val="1"/>
      <w:marLeft w:val="0"/>
      <w:marRight w:val="0"/>
      <w:marTop w:val="0"/>
      <w:marBottom w:val="0"/>
      <w:divBdr>
        <w:top w:val="none" w:sz="0" w:space="0" w:color="auto"/>
        <w:left w:val="none" w:sz="0" w:space="0" w:color="auto"/>
        <w:bottom w:val="none" w:sz="0" w:space="0" w:color="auto"/>
        <w:right w:val="none" w:sz="0" w:space="0" w:color="auto"/>
      </w:divBdr>
      <w:divsChild>
        <w:div w:id="480653788">
          <w:marLeft w:val="0"/>
          <w:marRight w:val="0"/>
          <w:marTop w:val="0"/>
          <w:marBottom w:val="0"/>
          <w:divBdr>
            <w:top w:val="none" w:sz="0" w:space="0" w:color="auto"/>
            <w:left w:val="none" w:sz="0" w:space="0" w:color="auto"/>
            <w:bottom w:val="none" w:sz="0" w:space="0" w:color="auto"/>
            <w:right w:val="none" w:sz="0" w:space="0" w:color="auto"/>
          </w:divBdr>
          <w:divsChild>
            <w:div w:id="169302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930084">
      <w:bodyDiv w:val="1"/>
      <w:marLeft w:val="0"/>
      <w:marRight w:val="0"/>
      <w:marTop w:val="0"/>
      <w:marBottom w:val="0"/>
      <w:divBdr>
        <w:top w:val="none" w:sz="0" w:space="0" w:color="auto"/>
        <w:left w:val="none" w:sz="0" w:space="0" w:color="auto"/>
        <w:bottom w:val="none" w:sz="0" w:space="0" w:color="auto"/>
        <w:right w:val="none" w:sz="0" w:space="0" w:color="auto"/>
      </w:divBdr>
    </w:div>
    <w:div w:id="966425169">
      <w:bodyDiv w:val="1"/>
      <w:marLeft w:val="0"/>
      <w:marRight w:val="0"/>
      <w:marTop w:val="0"/>
      <w:marBottom w:val="0"/>
      <w:divBdr>
        <w:top w:val="none" w:sz="0" w:space="0" w:color="auto"/>
        <w:left w:val="none" w:sz="0" w:space="0" w:color="auto"/>
        <w:bottom w:val="none" w:sz="0" w:space="0" w:color="auto"/>
        <w:right w:val="none" w:sz="0" w:space="0" w:color="auto"/>
      </w:divBdr>
    </w:div>
    <w:div w:id="967323163">
      <w:bodyDiv w:val="1"/>
      <w:marLeft w:val="0"/>
      <w:marRight w:val="0"/>
      <w:marTop w:val="0"/>
      <w:marBottom w:val="0"/>
      <w:divBdr>
        <w:top w:val="none" w:sz="0" w:space="0" w:color="auto"/>
        <w:left w:val="none" w:sz="0" w:space="0" w:color="auto"/>
        <w:bottom w:val="none" w:sz="0" w:space="0" w:color="auto"/>
        <w:right w:val="none" w:sz="0" w:space="0" w:color="auto"/>
      </w:divBdr>
    </w:div>
    <w:div w:id="973365045">
      <w:bodyDiv w:val="1"/>
      <w:marLeft w:val="0"/>
      <w:marRight w:val="0"/>
      <w:marTop w:val="0"/>
      <w:marBottom w:val="0"/>
      <w:divBdr>
        <w:top w:val="none" w:sz="0" w:space="0" w:color="auto"/>
        <w:left w:val="none" w:sz="0" w:space="0" w:color="auto"/>
        <w:bottom w:val="none" w:sz="0" w:space="0" w:color="auto"/>
        <w:right w:val="none" w:sz="0" w:space="0" w:color="auto"/>
      </w:divBdr>
    </w:div>
    <w:div w:id="981084834">
      <w:bodyDiv w:val="1"/>
      <w:marLeft w:val="0"/>
      <w:marRight w:val="0"/>
      <w:marTop w:val="0"/>
      <w:marBottom w:val="0"/>
      <w:divBdr>
        <w:top w:val="none" w:sz="0" w:space="0" w:color="auto"/>
        <w:left w:val="none" w:sz="0" w:space="0" w:color="auto"/>
        <w:bottom w:val="none" w:sz="0" w:space="0" w:color="auto"/>
        <w:right w:val="none" w:sz="0" w:space="0" w:color="auto"/>
      </w:divBdr>
    </w:div>
    <w:div w:id="984435404">
      <w:bodyDiv w:val="1"/>
      <w:marLeft w:val="0"/>
      <w:marRight w:val="0"/>
      <w:marTop w:val="0"/>
      <w:marBottom w:val="0"/>
      <w:divBdr>
        <w:top w:val="none" w:sz="0" w:space="0" w:color="auto"/>
        <w:left w:val="none" w:sz="0" w:space="0" w:color="auto"/>
        <w:bottom w:val="none" w:sz="0" w:space="0" w:color="auto"/>
        <w:right w:val="none" w:sz="0" w:space="0" w:color="auto"/>
      </w:divBdr>
      <w:divsChild>
        <w:div w:id="580332195">
          <w:marLeft w:val="0"/>
          <w:marRight w:val="0"/>
          <w:marTop w:val="0"/>
          <w:marBottom w:val="0"/>
          <w:divBdr>
            <w:top w:val="none" w:sz="0" w:space="0" w:color="auto"/>
            <w:left w:val="none" w:sz="0" w:space="0" w:color="auto"/>
            <w:bottom w:val="none" w:sz="0" w:space="0" w:color="auto"/>
            <w:right w:val="none" w:sz="0" w:space="0" w:color="auto"/>
          </w:divBdr>
        </w:div>
      </w:divsChild>
    </w:div>
    <w:div w:id="998341520">
      <w:bodyDiv w:val="1"/>
      <w:marLeft w:val="0"/>
      <w:marRight w:val="0"/>
      <w:marTop w:val="0"/>
      <w:marBottom w:val="0"/>
      <w:divBdr>
        <w:top w:val="none" w:sz="0" w:space="0" w:color="auto"/>
        <w:left w:val="none" w:sz="0" w:space="0" w:color="auto"/>
        <w:bottom w:val="none" w:sz="0" w:space="0" w:color="auto"/>
        <w:right w:val="none" w:sz="0" w:space="0" w:color="auto"/>
      </w:divBdr>
    </w:div>
    <w:div w:id="999772669">
      <w:bodyDiv w:val="1"/>
      <w:marLeft w:val="0"/>
      <w:marRight w:val="0"/>
      <w:marTop w:val="0"/>
      <w:marBottom w:val="0"/>
      <w:divBdr>
        <w:top w:val="none" w:sz="0" w:space="0" w:color="auto"/>
        <w:left w:val="none" w:sz="0" w:space="0" w:color="auto"/>
        <w:bottom w:val="none" w:sz="0" w:space="0" w:color="auto"/>
        <w:right w:val="none" w:sz="0" w:space="0" w:color="auto"/>
      </w:divBdr>
    </w:div>
    <w:div w:id="1002512417">
      <w:bodyDiv w:val="1"/>
      <w:marLeft w:val="0"/>
      <w:marRight w:val="0"/>
      <w:marTop w:val="0"/>
      <w:marBottom w:val="0"/>
      <w:divBdr>
        <w:top w:val="none" w:sz="0" w:space="0" w:color="auto"/>
        <w:left w:val="none" w:sz="0" w:space="0" w:color="auto"/>
        <w:bottom w:val="none" w:sz="0" w:space="0" w:color="auto"/>
        <w:right w:val="none" w:sz="0" w:space="0" w:color="auto"/>
      </w:divBdr>
    </w:div>
    <w:div w:id="1013652185">
      <w:bodyDiv w:val="1"/>
      <w:marLeft w:val="0"/>
      <w:marRight w:val="0"/>
      <w:marTop w:val="0"/>
      <w:marBottom w:val="0"/>
      <w:divBdr>
        <w:top w:val="none" w:sz="0" w:space="0" w:color="auto"/>
        <w:left w:val="none" w:sz="0" w:space="0" w:color="auto"/>
        <w:bottom w:val="none" w:sz="0" w:space="0" w:color="auto"/>
        <w:right w:val="none" w:sz="0" w:space="0" w:color="auto"/>
      </w:divBdr>
    </w:div>
    <w:div w:id="1019359297">
      <w:bodyDiv w:val="1"/>
      <w:marLeft w:val="0"/>
      <w:marRight w:val="0"/>
      <w:marTop w:val="0"/>
      <w:marBottom w:val="0"/>
      <w:divBdr>
        <w:top w:val="none" w:sz="0" w:space="0" w:color="auto"/>
        <w:left w:val="none" w:sz="0" w:space="0" w:color="auto"/>
        <w:bottom w:val="none" w:sz="0" w:space="0" w:color="auto"/>
        <w:right w:val="none" w:sz="0" w:space="0" w:color="auto"/>
      </w:divBdr>
    </w:div>
    <w:div w:id="1022130941">
      <w:bodyDiv w:val="1"/>
      <w:marLeft w:val="0"/>
      <w:marRight w:val="0"/>
      <w:marTop w:val="0"/>
      <w:marBottom w:val="0"/>
      <w:divBdr>
        <w:top w:val="none" w:sz="0" w:space="0" w:color="auto"/>
        <w:left w:val="none" w:sz="0" w:space="0" w:color="auto"/>
        <w:bottom w:val="none" w:sz="0" w:space="0" w:color="auto"/>
        <w:right w:val="none" w:sz="0" w:space="0" w:color="auto"/>
      </w:divBdr>
    </w:div>
    <w:div w:id="1022628817">
      <w:bodyDiv w:val="1"/>
      <w:marLeft w:val="0"/>
      <w:marRight w:val="0"/>
      <w:marTop w:val="0"/>
      <w:marBottom w:val="0"/>
      <w:divBdr>
        <w:top w:val="none" w:sz="0" w:space="0" w:color="auto"/>
        <w:left w:val="none" w:sz="0" w:space="0" w:color="auto"/>
        <w:bottom w:val="none" w:sz="0" w:space="0" w:color="auto"/>
        <w:right w:val="none" w:sz="0" w:space="0" w:color="auto"/>
      </w:divBdr>
    </w:div>
    <w:div w:id="1034961755">
      <w:bodyDiv w:val="1"/>
      <w:marLeft w:val="0"/>
      <w:marRight w:val="0"/>
      <w:marTop w:val="0"/>
      <w:marBottom w:val="0"/>
      <w:divBdr>
        <w:top w:val="none" w:sz="0" w:space="0" w:color="auto"/>
        <w:left w:val="none" w:sz="0" w:space="0" w:color="auto"/>
        <w:bottom w:val="none" w:sz="0" w:space="0" w:color="auto"/>
        <w:right w:val="none" w:sz="0" w:space="0" w:color="auto"/>
      </w:divBdr>
    </w:div>
    <w:div w:id="1036079702">
      <w:bodyDiv w:val="1"/>
      <w:marLeft w:val="0"/>
      <w:marRight w:val="0"/>
      <w:marTop w:val="0"/>
      <w:marBottom w:val="0"/>
      <w:divBdr>
        <w:top w:val="none" w:sz="0" w:space="0" w:color="auto"/>
        <w:left w:val="none" w:sz="0" w:space="0" w:color="auto"/>
        <w:bottom w:val="none" w:sz="0" w:space="0" w:color="auto"/>
        <w:right w:val="none" w:sz="0" w:space="0" w:color="auto"/>
      </w:divBdr>
    </w:div>
    <w:div w:id="1045133200">
      <w:bodyDiv w:val="1"/>
      <w:marLeft w:val="0"/>
      <w:marRight w:val="0"/>
      <w:marTop w:val="0"/>
      <w:marBottom w:val="0"/>
      <w:divBdr>
        <w:top w:val="none" w:sz="0" w:space="0" w:color="auto"/>
        <w:left w:val="none" w:sz="0" w:space="0" w:color="auto"/>
        <w:bottom w:val="none" w:sz="0" w:space="0" w:color="auto"/>
        <w:right w:val="none" w:sz="0" w:space="0" w:color="auto"/>
      </w:divBdr>
    </w:div>
    <w:div w:id="1047294390">
      <w:bodyDiv w:val="1"/>
      <w:marLeft w:val="0"/>
      <w:marRight w:val="0"/>
      <w:marTop w:val="0"/>
      <w:marBottom w:val="0"/>
      <w:divBdr>
        <w:top w:val="none" w:sz="0" w:space="0" w:color="auto"/>
        <w:left w:val="none" w:sz="0" w:space="0" w:color="auto"/>
        <w:bottom w:val="none" w:sz="0" w:space="0" w:color="auto"/>
        <w:right w:val="none" w:sz="0" w:space="0" w:color="auto"/>
      </w:divBdr>
    </w:div>
    <w:div w:id="1055785310">
      <w:bodyDiv w:val="1"/>
      <w:marLeft w:val="0"/>
      <w:marRight w:val="0"/>
      <w:marTop w:val="0"/>
      <w:marBottom w:val="0"/>
      <w:divBdr>
        <w:top w:val="none" w:sz="0" w:space="0" w:color="auto"/>
        <w:left w:val="none" w:sz="0" w:space="0" w:color="auto"/>
        <w:bottom w:val="none" w:sz="0" w:space="0" w:color="auto"/>
        <w:right w:val="none" w:sz="0" w:space="0" w:color="auto"/>
      </w:divBdr>
    </w:div>
    <w:div w:id="1061907254">
      <w:bodyDiv w:val="1"/>
      <w:marLeft w:val="0"/>
      <w:marRight w:val="0"/>
      <w:marTop w:val="0"/>
      <w:marBottom w:val="0"/>
      <w:divBdr>
        <w:top w:val="none" w:sz="0" w:space="0" w:color="auto"/>
        <w:left w:val="none" w:sz="0" w:space="0" w:color="auto"/>
        <w:bottom w:val="none" w:sz="0" w:space="0" w:color="auto"/>
        <w:right w:val="none" w:sz="0" w:space="0" w:color="auto"/>
      </w:divBdr>
      <w:divsChild>
        <w:div w:id="1042562373">
          <w:marLeft w:val="0"/>
          <w:marRight w:val="0"/>
          <w:marTop w:val="0"/>
          <w:marBottom w:val="0"/>
          <w:divBdr>
            <w:top w:val="none" w:sz="0" w:space="0" w:color="auto"/>
            <w:left w:val="none" w:sz="0" w:space="0" w:color="auto"/>
            <w:bottom w:val="none" w:sz="0" w:space="0" w:color="auto"/>
            <w:right w:val="none" w:sz="0" w:space="0" w:color="auto"/>
          </w:divBdr>
        </w:div>
        <w:div w:id="310641669">
          <w:marLeft w:val="0"/>
          <w:marRight w:val="0"/>
          <w:marTop w:val="0"/>
          <w:marBottom w:val="0"/>
          <w:divBdr>
            <w:top w:val="none" w:sz="0" w:space="0" w:color="auto"/>
            <w:left w:val="none" w:sz="0" w:space="0" w:color="auto"/>
            <w:bottom w:val="none" w:sz="0" w:space="0" w:color="auto"/>
            <w:right w:val="none" w:sz="0" w:space="0" w:color="auto"/>
          </w:divBdr>
        </w:div>
      </w:divsChild>
    </w:div>
    <w:div w:id="1076173099">
      <w:bodyDiv w:val="1"/>
      <w:marLeft w:val="0"/>
      <w:marRight w:val="0"/>
      <w:marTop w:val="0"/>
      <w:marBottom w:val="0"/>
      <w:divBdr>
        <w:top w:val="none" w:sz="0" w:space="0" w:color="auto"/>
        <w:left w:val="none" w:sz="0" w:space="0" w:color="auto"/>
        <w:bottom w:val="none" w:sz="0" w:space="0" w:color="auto"/>
        <w:right w:val="none" w:sz="0" w:space="0" w:color="auto"/>
      </w:divBdr>
    </w:div>
    <w:div w:id="1076242219">
      <w:bodyDiv w:val="1"/>
      <w:marLeft w:val="0"/>
      <w:marRight w:val="0"/>
      <w:marTop w:val="0"/>
      <w:marBottom w:val="0"/>
      <w:divBdr>
        <w:top w:val="none" w:sz="0" w:space="0" w:color="auto"/>
        <w:left w:val="none" w:sz="0" w:space="0" w:color="auto"/>
        <w:bottom w:val="none" w:sz="0" w:space="0" w:color="auto"/>
        <w:right w:val="none" w:sz="0" w:space="0" w:color="auto"/>
      </w:divBdr>
      <w:divsChild>
        <w:div w:id="861210020">
          <w:marLeft w:val="0"/>
          <w:marRight w:val="0"/>
          <w:marTop w:val="0"/>
          <w:marBottom w:val="0"/>
          <w:divBdr>
            <w:top w:val="none" w:sz="0" w:space="0" w:color="auto"/>
            <w:left w:val="none" w:sz="0" w:space="0" w:color="auto"/>
            <w:bottom w:val="none" w:sz="0" w:space="0" w:color="auto"/>
            <w:right w:val="none" w:sz="0" w:space="0" w:color="auto"/>
          </w:divBdr>
        </w:div>
      </w:divsChild>
    </w:div>
    <w:div w:id="1086152447">
      <w:bodyDiv w:val="1"/>
      <w:marLeft w:val="0"/>
      <w:marRight w:val="0"/>
      <w:marTop w:val="0"/>
      <w:marBottom w:val="0"/>
      <w:divBdr>
        <w:top w:val="none" w:sz="0" w:space="0" w:color="auto"/>
        <w:left w:val="none" w:sz="0" w:space="0" w:color="auto"/>
        <w:bottom w:val="none" w:sz="0" w:space="0" w:color="auto"/>
        <w:right w:val="none" w:sz="0" w:space="0" w:color="auto"/>
      </w:divBdr>
    </w:div>
    <w:div w:id="1097479468">
      <w:bodyDiv w:val="1"/>
      <w:marLeft w:val="0"/>
      <w:marRight w:val="0"/>
      <w:marTop w:val="0"/>
      <w:marBottom w:val="0"/>
      <w:divBdr>
        <w:top w:val="none" w:sz="0" w:space="0" w:color="auto"/>
        <w:left w:val="none" w:sz="0" w:space="0" w:color="auto"/>
        <w:bottom w:val="none" w:sz="0" w:space="0" w:color="auto"/>
        <w:right w:val="none" w:sz="0" w:space="0" w:color="auto"/>
      </w:divBdr>
    </w:div>
    <w:div w:id="1097484498">
      <w:bodyDiv w:val="1"/>
      <w:marLeft w:val="0"/>
      <w:marRight w:val="0"/>
      <w:marTop w:val="0"/>
      <w:marBottom w:val="0"/>
      <w:divBdr>
        <w:top w:val="none" w:sz="0" w:space="0" w:color="auto"/>
        <w:left w:val="none" w:sz="0" w:space="0" w:color="auto"/>
        <w:bottom w:val="none" w:sz="0" w:space="0" w:color="auto"/>
        <w:right w:val="none" w:sz="0" w:space="0" w:color="auto"/>
      </w:divBdr>
    </w:div>
    <w:div w:id="1111432480">
      <w:bodyDiv w:val="1"/>
      <w:marLeft w:val="0"/>
      <w:marRight w:val="0"/>
      <w:marTop w:val="0"/>
      <w:marBottom w:val="0"/>
      <w:divBdr>
        <w:top w:val="none" w:sz="0" w:space="0" w:color="auto"/>
        <w:left w:val="none" w:sz="0" w:space="0" w:color="auto"/>
        <w:bottom w:val="none" w:sz="0" w:space="0" w:color="auto"/>
        <w:right w:val="none" w:sz="0" w:space="0" w:color="auto"/>
      </w:divBdr>
    </w:div>
    <w:div w:id="1111823712">
      <w:bodyDiv w:val="1"/>
      <w:marLeft w:val="0"/>
      <w:marRight w:val="0"/>
      <w:marTop w:val="0"/>
      <w:marBottom w:val="0"/>
      <w:divBdr>
        <w:top w:val="none" w:sz="0" w:space="0" w:color="auto"/>
        <w:left w:val="none" w:sz="0" w:space="0" w:color="auto"/>
        <w:bottom w:val="none" w:sz="0" w:space="0" w:color="auto"/>
        <w:right w:val="none" w:sz="0" w:space="0" w:color="auto"/>
      </w:divBdr>
      <w:divsChild>
        <w:div w:id="1355302572">
          <w:marLeft w:val="446"/>
          <w:marRight w:val="0"/>
          <w:marTop w:val="163"/>
          <w:marBottom w:val="0"/>
          <w:divBdr>
            <w:top w:val="none" w:sz="0" w:space="0" w:color="auto"/>
            <w:left w:val="none" w:sz="0" w:space="0" w:color="auto"/>
            <w:bottom w:val="none" w:sz="0" w:space="0" w:color="auto"/>
            <w:right w:val="none" w:sz="0" w:space="0" w:color="auto"/>
          </w:divBdr>
        </w:div>
      </w:divsChild>
    </w:div>
    <w:div w:id="1116951563">
      <w:bodyDiv w:val="1"/>
      <w:marLeft w:val="0"/>
      <w:marRight w:val="0"/>
      <w:marTop w:val="0"/>
      <w:marBottom w:val="0"/>
      <w:divBdr>
        <w:top w:val="none" w:sz="0" w:space="0" w:color="auto"/>
        <w:left w:val="none" w:sz="0" w:space="0" w:color="auto"/>
        <w:bottom w:val="none" w:sz="0" w:space="0" w:color="auto"/>
        <w:right w:val="none" w:sz="0" w:space="0" w:color="auto"/>
      </w:divBdr>
    </w:div>
    <w:div w:id="1122654054">
      <w:bodyDiv w:val="1"/>
      <w:marLeft w:val="0"/>
      <w:marRight w:val="0"/>
      <w:marTop w:val="0"/>
      <w:marBottom w:val="0"/>
      <w:divBdr>
        <w:top w:val="none" w:sz="0" w:space="0" w:color="auto"/>
        <w:left w:val="none" w:sz="0" w:space="0" w:color="auto"/>
        <w:bottom w:val="none" w:sz="0" w:space="0" w:color="auto"/>
        <w:right w:val="none" w:sz="0" w:space="0" w:color="auto"/>
      </w:divBdr>
    </w:div>
    <w:div w:id="1127700339">
      <w:bodyDiv w:val="1"/>
      <w:marLeft w:val="0"/>
      <w:marRight w:val="0"/>
      <w:marTop w:val="0"/>
      <w:marBottom w:val="0"/>
      <w:divBdr>
        <w:top w:val="none" w:sz="0" w:space="0" w:color="auto"/>
        <w:left w:val="none" w:sz="0" w:space="0" w:color="auto"/>
        <w:bottom w:val="none" w:sz="0" w:space="0" w:color="auto"/>
        <w:right w:val="none" w:sz="0" w:space="0" w:color="auto"/>
      </w:divBdr>
    </w:div>
    <w:div w:id="1129975827">
      <w:bodyDiv w:val="1"/>
      <w:marLeft w:val="0"/>
      <w:marRight w:val="0"/>
      <w:marTop w:val="0"/>
      <w:marBottom w:val="0"/>
      <w:divBdr>
        <w:top w:val="none" w:sz="0" w:space="0" w:color="auto"/>
        <w:left w:val="none" w:sz="0" w:space="0" w:color="auto"/>
        <w:bottom w:val="none" w:sz="0" w:space="0" w:color="auto"/>
        <w:right w:val="none" w:sz="0" w:space="0" w:color="auto"/>
      </w:divBdr>
      <w:divsChild>
        <w:div w:id="1562642263">
          <w:marLeft w:val="0"/>
          <w:marRight w:val="0"/>
          <w:marTop w:val="0"/>
          <w:marBottom w:val="0"/>
          <w:divBdr>
            <w:top w:val="none" w:sz="0" w:space="0" w:color="auto"/>
            <w:left w:val="none" w:sz="0" w:space="0" w:color="auto"/>
            <w:bottom w:val="none" w:sz="0" w:space="0" w:color="auto"/>
            <w:right w:val="none" w:sz="0" w:space="0" w:color="auto"/>
          </w:divBdr>
        </w:div>
        <w:div w:id="478421773">
          <w:marLeft w:val="0"/>
          <w:marRight w:val="0"/>
          <w:marTop w:val="0"/>
          <w:marBottom w:val="0"/>
          <w:divBdr>
            <w:top w:val="none" w:sz="0" w:space="0" w:color="auto"/>
            <w:left w:val="none" w:sz="0" w:space="0" w:color="auto"/>
            <w:bottom w:val="none" w:sz="0" w:space="0" w:color="auto"/>
            <w:right w:val="none" w:sz="0" w:space="0" w:color="auto"/>
          </w:divBdr>
        </w:div>
      </w:divsChild>
    </w:div>
    <w:div w:id="1131485339">
      <w:bodyDiv w:val="1"/>
      <w:marLeft w:val="0"/>
      <w:marRight w:val="0"/>
      <w:marTop w:val="0"/>
      <w:marBottom w:val="0"/>
      <w:divBdr>
        <w:top w:val="none" w:sz="0" w:space="0" w:color="auto"/>
        <w:left w:val="none" w:sz="0" w:space="0" w:color="auto"/>
        <w:bottom w:val="none" w:sz="0" w:space="0" w:color="auto"/>
        <w:right w:val="none" w:sz="0" w:space="0" w:color="auto"/>
      </w:divBdr>
    </w:div>
    <w:div w:id="1136751770">
      <w:bodyDiv w:val="1"/>
      <w:marLeft w:val="0"/>
      <w:marRight w:val="0"/>
      <w:marTop w:val="0"/>
      <w:marBottom w:val="0"/>
      <w:divBdr>
        <w:top w:val="none" w:sz="0" w:space="0" w:color="auto"/>
        <w:left w:val="none" w:sz="0" w:space="0" w:color="auto"/>
        <w:bottom w:val="none" w:sz="0" w:space="0" w:color="auto"/>
        <w:right w:val="none" w:sz="0" w:space="0" w:color="auto"/>
      </w:divBdr>
      <w:divsChild>
        <w:div w:id="764614256">
          <w:marLeft w:val="0"/>
          <w:marRight w:val="0"/>
          <w:marTop w:val="0"/>
          <w:marBottom w:val="0"/>
          <w:divBdr>
            <w:top w:val="none" w:sz="0" w:space="0" w:color="auto"/>
            <w:left w:val="none" w:sz="0" w:space="0" w:color="auto"/>
            <w:bottom w:val="none" w:sz="0" w:space="0" w:color="auto"/>
            <w:right w:val="none" w:sz="0" w:space="0" w:color="auto"/>
          </w:divBdr>
        </w:div>
        <w:div w:id="1466854539">
          <w:marLeft w:val="0"/>
          <w:marRight w:val="0"/>
          <w:marTop w:val="0"/>
          <w:marBottom w:val="0"/>
          <w:divBdr>
            <w:top w:val="none" w:sz="0" w:space="0" w:color="auto"/>
            <w:left w:val="none" w:sz="0" w:space="0" w:color="auto"/>
            <w:bottom w:val="none" w:sz="0" w:space="0" w:color="auto"/>
            <w:right w:val="none" w:sz="0" w:space="0" w:color="auto"/>
          </w:divBdr>
        </w:div>
      </w:divsChild>
    </w:div>
    <w:div w:id="1145778451">
      <w:bodyDiv w:val="1"/>
      <w:marLeft w:val="0"/>
      <w:marRight w:val="0"/>
      <w:marTop w:val="0"/>
      <w:marBottom w:val="0"/>
      <w:divBdr>
        <w:top w:val="none" w:sz="0" w:space="0" w:color="auto"/>
        <w:left w:val="none" w:sz="0" w:space="0" w:color="auto"/>
        <w:bottom w:val="none" w:sz="0" w:space="0" w:color="auto"/>
        <w:right w:val="none" w:sz="0" w:space="0" w:color="auto"/>
      </w:divBdr>
    </w:div>
    <w:div w:id="1145779651">
      <w:bodyDiv w:val="1"/>
      <w:marLeft w:val="0"/>
      <w:marRight w:val="0"/>
      <w:marTop w:val="0"/>
      <w:marBottom w:val="0"/>
      <w:divBdr>
        <w:top w:val="none" w:sz="0" w:space="0" w:color="auto"/>
        <w:left w:val="none" w:sz="0" w:space="0" w:color="auto"/>
        <w:bottom w:val="none" w:sz="0" w:space="0" w:color="auto"/>
        <w:right w:val="none" w:sz="0" w:space="0" w:color="auto"/>
      </w:divBdr>
      <w:divsChild>
        <w:div w:id="1697002411">
          <w:marLeft w:val="0"/>
          <w:marRight w:val="0"/>
          <w:marTop w:val="0"/>
          <w:marBottom w:val="0"/>
          <w:divBdr>
            <w:top w:val="none" w:sz="0" w:space="0" w:color="auto"/>
            <w:left w:val="none" w:sz="0" w:space="0" w:color="auto"/>
            <w:bottom w:val="none" w:sz="0" w:space="0" w:color="auto"/>
            <w:right w:val="none" w:sz="0" w:space="0" w:color="auto"/>
          </w:divBdr>
          <w:divsChild>
            <w:div w:id="1772891819">
              <w:marLeft w:val="0"/>
              <w:marRight w:val="0"/>
              <w:marTop w:val="0"/>
              <w:marBottom w:val="0"/>
              <w:divBdr>
                <w:top w:val="none" w:sz="0" w:space="0" w:color="auto"/>
                <w:left w:val="none" w:sz="0" w:space="0" w:color="auto"/>
                <w:bottom w:val="none" w:sz="0" w:space="0" w:color="auto"/>
                <w:right w:val="none" w:sz="0" w:space="0" w:color="auto"/>
              </w:divBdr>
              <w:divsChild>
                <w:div w:id="536090161">
                  <w:marLeft w:val="0"/>
                  <w:marRight w:val="0"/>
                  <w:marTop w:val="120"/>
                  <w:marBottom w:val="0"/>
                  <w:divBdr>
                    <w:top w:val="none" w:sz="0" w:space="0" w:color="auto"/>
                    <w:left w:val="none" w:sz="0" w:space="0" w:color="auto"/>
                    <w:bottom w:val="none" w:sz="0" w:space="0" w:color="auto"/>
                    <w:right w:val="none" w:sz="0" w:space="0" w:color="auto"/>
                  </w:divBdr>
                  <w:divsChild>
                    <w:div w:id="1481267754">
                      <w:marLeft w:val="0"/>
                      <w:marRight w:val="0"/>
                      <w:marTop w:val="0"/>
                      <w:marBottom w:val="0"/>
                      <w:divBdr>
                        <w:top w:val="none" w:sz="0" w:space="0" w:color="auto"/>
                        <w:left w:val="none" w:sz="0" w:space="0" w:color="auto"/>
                        <w:bottom w:val="none" w:sz="0" w:space="0" w:color="auto"/>
                        <w:right w:val="none" w:sz="0" w:space="0" w:color="auto"/>
                      </w:divBdr>
                      <w:divsChild>
                        <w:div w:id="1854801716">
                          <w:marLeft w:val="0"/>
                          <w:marRight w:val="0"/>
                          <w:marTop w:val="0"/>
                          <w:marBottom w:val="0"/>
                          <w:divBdr>
                            <w:top w:val="none" w:sz="0" w:space="0" w:color="auto"/>
                            <w:left w:val="none" w:sz="0" w:space="0" w:color="auto"/>
                            <w:bottom w:val="none" w:sz="0" w:space="0" w:color="auto"/>
                            <w:right w:val="none" w:sz="0" w:space="0" w:color="auto"/>
                          </w:divBdr>
                          <w:divsChild>
                            <w:div w:id="342896127">
                              <w:marLeft w:val="0"/>
                              <w:marRight w:val="0"/>
                              <w:marTop w:val="0"/>
                              <w:marBottom w:val="0"/>
                              <w:divBdr>
                                <w:top w:val="none" w:sz="0" w:space="0" w:color="auto"/>
                                <w:left w:val="none" w:sz="0" w:space="0" w:color="auto"/>
                                <w:bottom w:val="none" w:sz="0" w:space="0" w:color="auto"/>
                                <w:right w:val="none" w:sz="0" w:space="0" w:color="auto"/>
                              </w:divBdr>
                            </w:div>
                            <w:div w:id="833841955">
                              <w:marLeft w:val="0"/>
                              <w:marRight w:val="0"/>
                              <w:marTop w:val="0"/>
                              <w:marBottom w:val="0"/>
                              <w:divBdr>
                                <w:top w:val="none" w:sz="0" w:space="0" w:color="auto"/>
                                <w:left w:val="none" w:sz="0" w:space="0" w:color="auto"/>
                                <w:bottom w:val="none" w:sz="0" w:space="0" w:color="auto"/>
                                <w:right w:val="none" w:sz="0" w:space="0" w:color="auto"/>
                              </w:divBdr>
                            </w:div>
                            <w:div w:id="897085006">
                              <w:marLeft w:val="0"/>
                              <w:marRight w:val="0"/>
                              <w:marTop w:val="0"/>
                              <w:marBottom w:val="0"/>
                              <w:divBdr>
                                <w:top w:val="none" w:sz="0" w:space="0" w:color="auto"/>
                                <w:left w:val="none" w:sz="0" w:space="0" w:color="auto"/>
                                <w:bottom w:val="none" w:sz="0" w:space="0" w:color="auto"/>
                                <w:right w:val="none" w:sz="0" w:space="0" w:color="auto"/>
                              </w:divBdr>
                            </w:div>
                            <w:div w:id="1552811014">
                              <w:marLeft w:val="0"/>
                              <w:marRight w:val="0"/>
                              <w:marTop w:val="0"/>
                              <w:marBottom w:val="0"/>
                              <w:divBdr>
                                <w:top w:val="none" w:sz="0" w:space="0" w:color="auto"/>
                                <w:left w:val="none" w:sz="0" w:space="0" w:color="auto"/>
                                <w:bottom w:val="none" w:sz="0" w:space="0" w:color="auto"/>
                                <w:right w:val="none" w:sz="0" w:space="0" w:color="auto"/>
                              </w:divBdr>
                            </w:div>
                            <w:div w:id="1348407679">
                              <w:marLeft w:val="0"/>
                              <w:marRight w:val="0"/>
                              <w:marTop w:val="0"/>
                              <w:marBottom w:val="0"/>
                              <w:divBdr>
                                <w:top w:val="none" w:sz="0" w:space="0" w:color="auto"/>
                                <w:left w:val="none" w:sz="0" w:space="0" w:color="auto"/>
                                <w:bottom w:val="none" w:sz="0" w:space="0" w:color="auto"/>
                                <w:right w:val="none" w:sz="0" w:space="0" w:color="auto"/>
                              </w:divBdr>
                            </w:div>
                            <w:div w:id="1244295554">
                              <w:marLeft w:val="0"/>
                              <w:marRight w:val="0"/>
                              <w:marTop w:val="0"/>
                              <w:marBottom w:val="0"/>
                              <w:divBdr>
                                <w:top w:val="none" w:sz="0" w:space="0" w:color="auto"/>
                                <w:left w:val="none" w:sz="0" w:space="0" w:color="auto"/>
                                <w:bottom w:val="none" w:sz="0" w:space="0" w:color="auto"/>
                                <w:right w:val="none" w:sz="0" w:space="0" w:color="auto"/>
                              </w:divBdr>
                            </w:div>
                            <w:div w:id="990211879">
                              <w:marLeft w:val="0"/>
                              <w:marRight w:val="0"/>
                              <w:marTop w:val="0"/>
                              <w:marBottom w:val="0"/>
                              <w:divBdr>
                                <w:top w:val="none" w:sz="0" w:space="0" w:color="auto"/>
                                <w:left w:val="none" w:sz="0" w:space="0" w:color="auto"/>
                                <w:bottom w:val="none" w:sz="0" w:space="0" w:color="auto"/>
                                <w:right w:val="none" w:sz="0" w:space="0" w:color="auto"/>
                              </w:divBdr>
                            </w:div>
                            <w:div w:id="1474983106">
                              <w:marLeft w:val="0"/>
                              <w:marRight w:val="0"/>
                              <w:marTop w:val="0"/>
                              <w:marBottom w:val="0"/>
                              <w:divBdr>
                                <w:top w:val="none" w:sz="0" w:space="0" w:color="auto"/>
                                <w:left w:val="none" w:sz="0" w:space="0" w:color="auto"/>
                                <w:bottom w:val="none" w:sz="0" w:space="0" w:color="auto"/>
                                <w:right w:val="none" w:sz="0" w:space="0" w:color="auto"/>
                              </w:divBdr>
                            </w:div>
                            <w:div w:id="1640376553">
                              <w:marLeft w:val="0"/>
                              <w:marRight w:val="0"/>
                              <w:marTop w:val="0"/>
                              <w:marBottom w:val="0"/>
                              <w:divBdr>
                                <w:top w:val="none" w:sz="0" w:space="0" w:color="auto"/>
                                <w:left w:val="none" w:sz="0" w:space="0" w:color="auto"/>
                                <w:bottom w:val="none" w:sz="0" w:space="0" w:color="auto"/>
                                <w:right w:val="none" w:sz="0" w:space="0" w:color="auto"/>
                              </w:divBdr>
                            </w:div>
                            <w:div w:id="12538579">
                              <w:marLeft w:val="0"/>
                              <w:marRight w:val="0"/>
                              <w:marTop w:val="0"/>
                              <w:marBottom w:val="0"/>
                              <w:divBdr>
                                <w:top w:val="none" w:sz="0" w:space="0" w:color="auto"/>
                                <w:left w:val="none" w:sz="0" w:space="0" w:color="auto"/>
                                <w:bottom w:val="none" w:sz="0" w:space="0" w:color="auto"/>
                                <w:right w:val="none" w:sz="0" w:space="0" w:color="auto"/>
                              </w:divBdr>
                            </w:div>
                            <w:div w:id="2090613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9175072">
      <w:bodyDiv w:val="1"/>
      <w:marLeft w:val="0"/>
      <w:marRight w:val="0"/>
      <w:marTop w:val="0"/>
      <w:marBottom w:val="0"/>
      <w:divBdr>
        <w:top w:val="none" w:sz="0" w:space="0" w:color="auto"/>
        <w:left w:val="none" w:sz="0" w:space="0" w:color="auto"/>
        <w:bottom w:val="none" w:sz="0" w:space="0" w:color="auto"/>
        <w:right w:val="none" w:sz="0" w:space="0" w:color="auto"/>
      </w:divBdr>
    </w:div>
    <w:div w:id="1151092487">
      <w:bodyDiv w:val="1"/>
      <w:marLeft w:val="0"/>
      <w:marRight w:val="0"/>
      <w:marTop w:val="0"/>
      <w:marBottom w:val="0"/>
      <w:divBdr>
        <w:top w:val="none" w:sz="0" w:space="0" w:color="auto"/>
        <w:left w:val="none" w:sz="0" w:space="0" w:color="auto"/>
        <w:bottom w:val="none" w:sz="0" w:space="0" w:color="auto"/>
        <w:right w:val="none" w:sz="0" w:space="0" w:color="auto"/>
      </w:divBdr>
    </w:div>
    <w:div w:id="1152140103">
      <w:bodyDiv w:val="1"/>
      <w:marLeft w:val="0"/>
      <w:marRight w:val="0"/>
      <w:marTop w:val="0"/>
      <w:marBottom w:val="0"/>
      <w:divBdr>
        <w:top w:val="none" w:sz="0" w:space="0" w:color="auto"/>
        <w:left w:val="none" w:sz="0" w:space="0" w:color="auto"/>
        <w:bottom w:val="none" w:sz="0" w:space="0" w:color="auto"/>
        <w:right w:val="none" w:sz="0" w:space="0" w:color="auto"/>
      </w:divBdr>
      <w:divsChild>
        <w:div w:id="1247346713">
          <w:marLeft w:val="907"/>
          <w:marRight w:val="0"/>
          <w:marTop w:val="0"/>
          <w:marBottom w:val="0"/>
          <w:divBdr>
            <w:top w:val="none" w:sz="0" w:space="0" w:color="auto"/>
            <w:left w:val="none" w:sz="0" w:space="0" w:color="auto"/>
            <w:bottom w:val="none" w:sz="0" w:space="0" w:color="auto"/>
            <w:right w:val="none" w:sz="0" w:space="0" w:color="auto"/>
          </w:divBdr>
        </w:div>
        <w:div w:id="1937984547">
          <w:marLeft w:val="907"/>
          <w:marRight w:val="0"/>
          <w:marTop w:val="0"/>
          <w:marBottom w:val="0"/>
          <w:divBdr>
            <w:top w:val="none" w:sz="0" w:space="0" w:color="auto"/>
            <w:left w:val="none" w:sz="0" w:space="0" w:color="auto"/>
            <w:bottom w:val="none" w:sz="0" w:space="0" w:color="auto"/>
            <w:right w:val="none" w:sz="0" w:space="0" w:color="auto"/>
          </w:divBdr>
        </w:div>
        <w:div w:id="2005860703">
          <w:marLeft w:val="907"/>
          <w:marRight w:val="0"/>
          <w:marTop w:val="0"/>
          <w:marBottom w:val="0"/>
          <w:divBdr>
            <w:top w:val="none" w:sz="0" w:space="0" w:color="auto"/>
            <w:left w:val="none" w:sz="0" w:space="0" w:color="auto"/>
            <w:bottom w:val="none" w:sz="0" w:space="0" w:color="auto"/>
            <w:right w:val="none" w:sz="0" w:space="0" w:color="auto"/>
          </w:divBdr>
        </w:div>
        <w:div w:id="1802114258">
          <w:marLeft w:val="907"/>
          <w:marRight w:val="0"/>
          <w:marTop w:val="0"/>
          <w:marBottom w:val="0"/>
          <w:divBdr>
            <w:top w:val="none" w:sz="0" w:space="0" w:color="auto"/>
            <w:left w:val="none" w:sz="0" w:space="0" w:color="auto"/>
            <w:bottom w:val="none" w:sz="0" w:space="0" w:color="auto"/>
            <w:right w:val="none" w:sz="0" w:space="0" w:color="auto"/>
          </w:divBdr>
        </w:div>
      </w:divsChild>
    </w:div>
    <w:div w:id="1153250897">
      <w:bodyDiv w:val="1"/>
      <w:marLeft w:val="0"/>
      <w:marRight w:val="0"/>
      <w:marTop w:val="0"/>
      <w:marBottom w:val="0"/>
      <w:divBdr>
        <w:top w:val="none" w:sz="0" w:space="0" w:color="auto"/>
        <w:left w:val="none" w:sz="0" w:space="0" w:color="auto"/>
        <w:bottom w:val="none" w:sz="0" w:space="0" w:color="auto"/>
        <w:right w:val="none" w:sz="0" w:space="0" w:color="auto"/>
      </w:divBdr>
    </w:div>
    <w:div w:id="1156384951">
      <w:bodyDiv w:val="1"/>
      <w:marLeft w:val="0"/>
      <w:marRight w:val="0"/>
      <w:marTop w:val="0"/>
      <w:marBottom w:val="0"/>
      <w:divBdr>
        <w:top w:val="none" w:sz="0" w:space="0" w:color="auto"/>
        <w:left w:val="none" w:sz="0" w:space="0" w:color="auto"/>
        <w:bottom w:val="none" w:sz="0" w:space="0" w:color="auto"/>
        <w:right w:val="none" w:sz="0" w:space="0" w:color="auto"/>
      </w:divBdr>
    </w:div>
    <w:div w:id="1161390900">
      <w:bodyDiv w:val="1"/>
      <w:marLeft w:val="0"/>
      <w:marRight w:val="0"/>
      <w:marTop w:val="0"/>
      <w:marBottom w:val="0"/>
      <w:divBdr>
        <w:top w:val="none" w:sz="0" w:space="0" w:color="auto"/>
        <w:left w:val="none" w:sz="0" w:space="0" w:color="auto"/>
        <w:bottom w:val="none" w:sz="0" w:space="0" w:color="auto"/>
        <w:right w:val="none" w:sz="0" w:space="0" w:color="auto"/>
      </w:divBdr>
    </w:div>
    <w:div w:id="1162350771">
      <w:bodyDiv w:val="1"/>
      <w:marLeft w:val="0"/>
      <w:marRight w:val="0"/>
      <w:marTop w:val="0"/>
      <w:marBottom w:val="0"/>
      <w:divBdr>
        <w:top w:val="none" w:sz="0" w:space="0" w:color="auto"/>
        <w:left w:val="none" w:sz="0" w:space="0" w:color="auto"/>
        <w:bottom w:val="none" w:sz="0" w:space="0" w:color="auto"/>
        <w:right w:val="none" w:sz="0" w:space="0" w:color="auto"/>
      </w:divBdr>
    </w:div>
    <w:div w:id="1167594037">
      <w:bodyDiv w:val="1"/>
      <w:marLeft w:val="0"/>
      <w:marRight w:val="0"/>
      <w:marTop w:val="0"/>
      <w:marBottom w:val="0"/>
      <w:divBdr>
        <w:top w:val="none" w:sz="0" w:space="0" w:color="auto"/>
        <w:left w:val="none" w:sz="0" w:space="0" w:color="auto"/>
        <w:bottom w:val="none" w:sz="0" w:space="0" w:color="auto"/>
        <w:right w:val="none" w:sz="0" w:space="0" w:color="auto"/>
      </w:divBdr>
      <w:divsChild>
        <w:div w:id="1934698651">
          <w:marLeft w:val="907"/>
          <w:marRight w:val="0"/>
          <w:marTop w:val="0"/>
          <w:marBottom w:val="0"/>
          <w:divBdr>
            <w:top w:val="none" w:sz="0" w:space="0" w:color="auto"/>
            <w:left w:val="none" w:sz="0" w:space="0" w:color="auto"/>
            <w:bottom w:val="none" w:sz="0" w:space="0" w:color="auto"/>
            <w:right w:val="none" w:sz="0" w:space="0" w:color="auto"/>
          </w:divBdr>
        </w:div>
      </w:divsChild>
    </w:div>
    <w:div w:id="1175995318">
      <w:bodyDiv w:val="1"/>
      <w:marLeft w:val="0"/>
      <w:marRight w:val="0"/>
      <w:marTop w:val="0"/>
      <w:marBottom w:val="0"/>
      <w:divBdr>
        <w:top w:val="none" w:sz="0" w:space="0" w:color="auto"/>
        <w:left w:val="none" w:sz="0" w:space="0" w:color="auto"/>
        <w:bottom w:val="none" w:sz="0" w:space="0" w:color="auto"/>
        <w:right w:val="none" w:sz="0" w:space="0" w:color="auto"/>
      </w:divBdr>
      <w:divsChild>
        <w:div w:id="2111969701">
          <w:marLeft w:val="547"/>
          <w:marRight w:val="0"/>
          <w:marTop w:val="0"/>
          <w:marBottom w:val="0"/>
          <w:divBdr>
            <w:top w:val="none" w:sz="0" w:space="0" w:color="auto"/>
            <w:left w:val="none" w:sz="0" w:space="0" w:color="auto"/>
            <w:bottom w:val="none" w:sz="0" w:space="0" w:color="auto"/>
            <w:right w:val="none" w:sz="0" w:space="0" w:color="auto"/>
          </w:divBdr>
        </w:div>
        <w:div w:id="1276786694">
          <w:marLeft w:val="547"/>
          <w:marRight w:val="0"/>
          <w:marTop w:val="0"/>
          <w:marBottom w:val="0"/>
          <w:divBdr>
            <w:top w:val="none" w:sz="0" w:space="0" w:color="auto"/>
            <w:left w:val="none" w:sz="0" w:space="0" w:color="auto"/>
            <w:bottom w:val="none" w:sz="0" w:space="0" w:color="auto"/>
            <w:right w:val="none" w:sz="0" w:space="0" w:color="auto"/>
          </w:divBdr>
        </w:div>
      </w:divsChild>
    </w:div>
    <w:div w:id="1176114407">
      <w:bodyDiv w:val="1"/>
      <w:marLeft w:val="0"/>
      <w:marRight w:val="0"/>
      <w:marTop w:val="0"/>
      <w:marBottom w:val="0"/>
      <w:divBdr>
        <w:top w:val="none" w:sz="0" w:space="0" w:color="auto"/>
        <w:left w:val="none" w:sz="0" w:space="0" w:color="auto"/>
        <w:bottom w:val="none" w:sz="0" w:space="0" w:color="auto"/>
        <w:right w:val="none" w:sz="0" w:space="0" w:color="auto"/>
      </w:divBdr>
    </w:div>
    <w:div w:id="1179081485">
      <w:bodyDiv w:val="1"/>
      <w:marLeft w:val="0"/>
      <w:marRight w:val="0"/>
      <w:marTop w:val="0"/>
      <w:marBottom w:val="0"/>
      <w:divBdr>
        <w:top w:val="none" w:sz="0" w:space="0" w:color="auto"/>
        <w:left w:val="none" w:sz="0" w:space="0" w:color="auto"/>
        <w:bottom w:val="none" w:sz="0" w:space="0" w:color="auto"/>
        <w:right w:val="none" w:sz="0" w:space="0" w:color="auto"/>
      </w:divBdr>
      <w:divsChild>
        <w:div w:id="1755471198">
          <w:marLeft w:val="0"/>
          <w:marRight w:val="0"/>
          <w:marTop w:val="0"/>
          <w:marBottom w:val="0"/>
          <w:divBdr>
            <w:top w:val="none" w:sz="0" w:space="0" w:color="auto"/>
            <w:left w:val="none" w:sz="0" w:space="0" w:color="auto"/>
            <w:bottom w:val="none" w:sz="0" w:space="0" w:color="auto"/>
            <w:right w:val="none" w:sz="0" w:space="0" w:color="auto"/>
          </w:divBdr>
        </w:div>
        <w:div w:id="173542062">
          <w:marLeft w:val="0"/>
          <w:marRight w:val="0"/>
          <w:marTop w:val="0"/>
          <w:marBottom w:val="0"/>
          <w:divBdr>
            <w:top w:val="none" w:sz="0" w:space="0" w:color="auto"/>
            <w:left w:val="none" w:sz="0" w:space="0" w:color="auto"/>
            <w:bottom w:val="none" w:sz="0" w:space="0" w:color="auto"/>
            <w:right w:val="none" w:sz="0" w:space="0" w:color="auto"/>
          </w:divBdr>
        </w:div>
      </w:divsChild>
    </w:div>
    <w:div w:id="1183403011">
      <w:bodyDiv w:val="1"/>
      <w:marLeft w:val="0"/>
      <w:marRight w:val="0"/>
      <w:marTop w:val="0"/>
      <w:marBottom w:val="0"/>
      <w:divBdr>
        <w:top w:val="none" w:sz="0" w:space="0" w:color="auto"/>
        <w:left w:val="none" w:sz="0" w:space="0" w:color="auto"/>
        <w:bottom w:val="none" w:sz="0" w:space="0" w:color="auto"/>
        <w:right w:val="none" w:sz="0" w:space="0" w:color="auto"/>
      </w:divBdr>
    </w:div>
    <w:div w:id="1193496507">
      <w:bodyDiv w:val="1"/>
      <w:marLeft w:val="0"/>
      <w:marRight w:val="0"/>
      <w:marTop w:val="0"/>
      <w:marBottom w:val="0"/>
      <w:divBdr>
        <w:top w:val="none" w:sz="0" w:space="0" w:color="auto"/>
        <w:left w:val="none" w:sz="0" w:space="0" w:color="auto"/>
        <w:bottom w:val="none" w:sz="0" w:space="0" w:color="auto"/>
        <w:right w:val="none" w:sz="0" w:space="0" w:color="auto"/>
      </w:divBdr>
    </w:div>
    <w:div w:id="1195003054">
      <w:bodyDiv w:val="1"/>
      <w:marLeft w:val="0"/>
      <w:marRight w:val="0"/>
      <w:marTop w:val="0"/>
      <w:marBottom w:val="0"/>
      <w:divBdr>
        <w:top w:val="none" w:sz="0" w:space="0" w:color="auto"/>
        <w:left w:val="none" w:sz="0" w:space="0" w:color="auto"/>
        <w:bottom w:val="none" w:sz="0" w:space="0" w:color="auto"/>
        <w:right w:val="none" w:sz="0" w:space="0" w:color="auto"/>
      </w:divBdr>
    </w:div>
    <w:div w:id="1199778863">
      <w:bodyDiv w:val="1"/>
      <w:marLeft w:val="0"/>
      <w:marRight w:val="0"/>
      <w:marTop w:val="0"/>
      <w:marBottom w:val="0"/>
      <w:divBdr>
        <w:top w:val="none" w:sz="0" w:space="0" w:color="auto"/>
        <w:left w:val="none" w:sz="0" w:space="0" w:color="auto"/>
        <w:bottom w:val="none" w:sz="0" w:space="0" w:color="auto"/>
        <w:right w:val="none" w:sz="0" w:space="0" w:color="auto"/>
      </w:divBdr>
    </w:div>
    <w:div w:id="1212812640">
      <w:bodyDiv w:val="1"/>
      <w:marLeft w:val="0"/>
      <w:marRight w:val="0"/>
      <w:marTop w:val="0"/>
      <w:marBottom w:val="0"/>
      <w:divBdr>
        <w:top w:val="none" w:sz="0" w:space="0" w:color="auto"/>
        <w:left w:val="none" w:sz="0" w:space="0" w:color="auto"/>
        <w:bottom w:val="none" w:sz="0" w:space="0" w:color="auto"/>
        <w:right w:val="none" w:sz="0" w:space="0" w:color="auto"/>
      </w:divBdr>
    </w:div>
    <w:div w:id="1213423782">
      <w:bodyDiv w:val="1"/>
      <w:marLeft w:val="0"/>
      <w:marRight w:val="0"/>
      <w:marTop w:val="0"/>
      <w:marBottom w:val="0"/>
      <w:divBdr>
        <w:top w:val="none" w:sz="0" w:space="0" w:color="auto"/>
        <w:left w:val="none" w:sz="0" w:space="0" w:color="auto"/>
        <w:bottom w:val="none" w:sz="0" w:space="0" w:color="auto"/>
        <w:right w:val="none" w:sz="0" w:space="0" w:color="auto"/>
      </w:divBdr>
    </w:div>
    <w:div w:id="1218053686">
      <w:bodyDiv w:val="1"/>
      <w:marLeft w:val="0"/>
      <w:marRight w:val="0"/>
      <w:marTop w:val="0"/>
      <w:marBottom w:val="0"/>
      <w:divBdr>
        <w:top w:val="none" w:sz="0" w:space="0" w:color="auto"/>
        <w:left w:val="none" w:sz="0" w:space="0" w:color="auto"/>
        <w:bottom w:val="none" w:sz="0" w:space="0" w:color="auto"/>
        <w:right w:val="none" w:sz="0" w:space="0" w:color="auto"/>
      </w:divBdr>
    </w:div>
    <w:div w:id="1224025230">
      <w:bodyDiv w:val="1"/>
      <w:marLeft w:val="0"/>
      <w:marRight w:val="0"/>
      <w:marTop w:val="0"/>
      <w:marBottom w:val="0"/>
      <w:divBdr>
        <w:top w:val="none" w:sz="0" w:space="0" w:color="auto"/>
        <w:left w:val="none" w:sz="0" w:space="0" w:color="auto"/>
        <w:bottom w:val="none" w:sz="0" w:space="0" w:color="auto"/>
        <w:right w:val="none" w:sz="0" w:space="0" w:color="auto"/>
      </w:divBdr>
      <w:divsChild>
        <w:div w:id="1489714936">
          <w:marLeft w:val="0"/>
          <w:marRight w:val="0"/>
          <w:marTop w:val="0"/>
          <w:marBottom w:val="0"/>
          <w:divBdr>
            <w:top w:val="none" w:sz="0" w:space="0" w:color="auto"/>
            <w:left w:val="none" w:sz="0" w:space="0" w:color="auto"/>
            <w:bottom w:val="none" w:sz="0" w:space="0" w:color="auto"/>
            <w:right w:val="none" w:sz="0" w:space="0" w:color="auto"/>
          </w:divBdr>
        </w:div>
      </w:divsChild>
    </w:div>
    <w:div w:id="1237086580">
      <w:bodyDiv w:val="1"/>
      <w:marLeft w:val="0"/>
      <w:marRight w:val="0"/>
      <w:marTop w:val="0"/>
      <w:marBottom w:val="0"/>
      <w:divBdr>
        <w:top w:val="none" w:sz="0" w:space="0" w:color="auto"/>
        <w:left w:val="none" w:sz="0" w:space="0" w:color="auto"/>
        <w:bottom w:val="none" w:sz="0" w:space="0" w:color="auto"/>
        <w:right w:val="none" w:sz="0" w:space="0" w:color="auto"/>
      </w:divBdr>
      <w:divsChild>
        <w:div w:id="1476601053">
          <w:marLeft w:val="907"/>
          <w:marRight w:val="0"/>
          <w:marTop w:val="0"/>
          <w:marBottom w:val="0"/>
          <w:divBdr>
            <w:top w:val="none" w:sz="0" w:space="0" w:color="auto"/>
            <w:left w:val="none" w:sz="0" w:space="0" w:color="auto"/>
            <w:bottom w:val="none" w:sz="0" w:space="0" w:color="auto"/>
            <w:right w:val="none" w:sz="0" w:space="0" w:color="auto"/>
          </w:divBdr>
        </w:div>
        <w:div w:id="2017534786">
          <w:marLeft w:val="907"/>
          <w:marRight w:val="0"/>
          <w:marTop w:val="0"/>
          <w:marBottom w:val="0"/>
          <w:divBdr>
            <w:top w:val="none" w:sz="0" w:space="0" w:color="auto"/>
            <w:left w:val="none" w:sz="0" w:space="0" w:color="auto"/>
            <w:bottom w:val="none" w:sz="0" w:space="0" w:color="auto"/>
            <w:right w:val="none" w:sz="0" w:space="0" w:color="auto"/>
          </w:divBdr>
        </w:div>
        <w:div w:id="1597203051">
          <w:marLeft w:val="907"/>
          <w:marRight w:val="0"/>
          <w:marTop w:val="0"/>
          <w:marBottom w:val="0"/>
          <w:divBdr>
            <w:top w:val="none" w:sz="0" w:space="0" w:color="auto"/>
            <w:left w:val="none" w:sz="0" w:space="0" w:color="auto"/>
            <w:bottom w:val="none" w:sz="0" w:space="0" w:color="auto"/>
            <w:right w:val="none" w:sz="0" w:space="0" w:color="auto"/>
          </w:divBdr>
        </w:div>
        <w:div w:id="212470937">
          <w:marLeft w:val="907"/>
          <w:marRight w:val="0"/>
          <w:marTop w:val="0"/>
          <w:marBottom w:val="0"/>
          <w:divBdr>
            <w:top w:val="none" w:sz="0" w:space="0" w:color="auto"/>
            <w:left w:val="none" w:sz="0" w:space="0" w:color="auto"/>
            <w:bottom w:val="none" w:sz="0" w:space="0" w:color="auto"/>
            <w:right w:val="none" w:sz="0" w:space="0" w:color="auto"/>
          </w:divBdr>
        </w:div>
      </w:divsChild>
    </w:div>
    <w:div w:id="1248420787">
      <w:bodyDiv w:val="1"/>
      <w:marLeft w:val="0"/>
      <w:marRight w:val="0"/>
      <w:marTop w:val="0"/>
      <w:marBottom w:val="0"/>
      <w:divBdr>
        <w:top w:val="none" w:sz="0" w:space="0" w:color="auto"/>
        <w:left w:val="none" w:sz="0" w:space="0" w:color="auto"/>
        <w:bottom w:val="none" w:sz="0" w:space="0" w:color="auto"/>
        <w:right w:val="none" w:sz="0" w:space="0" w:color="auto"/>
      </w:divBdr>
    </w:div>
    <w:div w:id="1268347715">
      <w:bodyDiv w:val="1"/>
      <w:marLeft w:val="0"/>
      <w:marRight w:val="0"/>
      <w:marTop w:val="0"/>
      <w:marBottom w:val="0"/>
      <w:divBdr>
        <w:top w:val="none" w:sz="0" w:space="0" w:color="auto"/>
        <w:left w:val="none" w:sz="0" w:space="0" w:color="auto"/>
        <w:bottom w:val="none" w:sz="0" w:space="0" w:color="auto"/>
        <w:right w:val="none" w:sz="0" w:space="0" w:color="auto"/>
      </w:divBdr>
    </w:div>
    <w:div w:id="1282033106">
      <w:bodyDiv w:val="1"/>
      <w:marLeft w:val="0"/>
      <w:marRight w:val="0"/>
      <w:marTop w:val="0"/>
      <w:marBottom w:val="0"/>
      <w:divBdr>
        <w:top w:val="none" w:sz="0" w:space="0" w:color="auto"/>
        <w:left w:val="none" w:sz="0" w:space="0" w:color="auto"/>
        <w:bottom w:val="none" w:sz="0" w:space="0" w:color="auto"/>
        <w:right w:val="none" w:sz="0" w:space="0" w:color="auto"/>
      </w:divBdr>
    </w:div>
    <w:div w:id="1284191672">
      <w:bodyDiv w:val="1"/>
      <w:marLeft w:val="0"/>
      <w:marRight w:val="0"/>
      <w:marTop w:val="0"/>
      <w:marBottom w:val="0"/>
      <w:divBdr>
        <w:top w:val="none" w:sz="0" w:space="0" w:color="auto"/>
        <w:left w:val="none" w:sz="0" w:space="0" w:color="auto"/>
        <w:bottom w:val="none" w:sz="0" w:space="0" w:color="auto"/>
        <w:right w:val="none" w:sz="0" w:space="0" w:color="auto"/>
      </w:divBdr>
    </w:div>
    <w:div w:id="1285383960">
      <w:bodyDiv w:val="1"/>
      <w:marLeft w:val="0"/>
      <w:marRight w:val="0"/>
      <w:marTop w:val="0"/>
      <w:marBottom w:val="0"/>
      <w:divBdr>
        <w:top w:val="none" w:sz="0" w:space="0" w:color="auto"/>
        <w:left w:val="none" w:sz="0" w:space="0" w:color="auto"/>
        <w:bottom w:val="none" w:sz="0" w:space="0" w:color="auto"/>
        <w:right w:val="none" w:sz="0" w:space="0" w:color="auto"/>
      </w:divBdr>
      <w:divsChild>
        <w:div w:id="1430615382">
          <w:marLeft w:val="907"/>
          <w:marRight w:val="0"/>
          <w:marTop w:val="0"/>
          <w:marBottom w:val="0"/>
          <w:divBdr>
            <w:top w:val="none" w:sz="0" w:space="0" w:color="auto"/>
            <w:left w:val="none" w:sz="0" w:space="0" w:color="auto"/>
            <w:bottom w:val="none" w:sz="0" w:space="0" w:color="auto"/>
            <w:right w:val="none" w:sz="0" w:space="0" w:color="auto"/>
          </w:divBdr>
        </w:div>
        <w:div w:id="2010475871">
          <w:marLeft w:val="907"/>
          <w:marRight w:val="0"/>
          <w:marTop w:val="0"/>
          <w:marBottom w:val="0"/>
          <w:divBdr>
            <w:top w:val="none" w:sz="0" w:space="0" w:color="auto"/>
            <w:left w:val="none" w:sz="0" w:space="0" w:color="auto"/>
            <w:bottom w:val="none" w:sz="0" w:space="0" w:color="auto"/>
            <w:right w:val="none" w:sz="0" w:space="0" w:color="auto"/>
          </w:divBdr>
        </w:div>
        <w:div w:id="1397510532">
          <w:marLeft w:val="907"/>
          <w:marRight w:val="0"/>
          <w:marTop w:val="0"/>
          <w:marBottom w:val="0"/>
          <w:divBdr>
            <w:top w:val="none" w:sz="0" w:space="0" w:color="auto"/>
            <w:left w:val="none" w:sz="0" w:space="0" w:color="auto"/>
            <w:bottom w:val="none" w:sz="0" w:space="0" w:color="auto"/>
            <w:right w:val="none" w:sz="0" w:space="0" w:color="auto"/>
          </w:divBdr>
        </w:div>
        <w:div w:id="69812793">
          <w:marLeft w:val="907"/>
          <w:marRight w:val="0"/>
          <w:marTop w:val="0"/>
          <w:marBottom w:val="0"/>
          <w:divBdr>
            <w:top w:val="none" w:sz="0" w:space="0" w:color="auto"/>
            <w:left w:val="none" w:sz="0" w:space="0" w:color="auto"/>
            <w:bottom w:val="none" w:sz="0" w:space="0" w:color="auto"/>
            <w:right w:val="none" w:sz="0" w:space="0" w:color="auto"/>
          </w:divBdr>
        </w:div>
        <w:div w:id="23527686">
          <w:marLeft w:val="907"/>
          <w:marRight w:val="0"/>
          <w:marTop w:val="0"/>
          <w:marBottom w:val="0"/>
          <w:divBdr>
            <w:top w:val="none" w:sz="0" w:space="0" w:color="auto"/>
            <w:left w:val="none" w:sz="0" w:space="0" w:color="auto"/>
            <w:bottom w:val="none" w:sz="0" w:space="0" w:color="auto"/>
            <w:right w:val="none" w:sz="0" w:space="0" w:color="auto"/>
          </w:divBdr>
        </w:div>
        <w:div w:id="23018188">
          <w:marLeft w:val="907"/>
          <w:marRight w:val="0"/>
          <w:marTop w:val="0"/>
          <w:marBottom w:val="0"/>
          <w:divBdr>
            <w:top w:val="none" w:sz="0" w:space="0" w:color="auto"/>
            <w:left w:val="none" w:sz="0" w:space="0" w:color="auto"/>
            <w:bottom w:val="none" w:sz="0" w:space="0" w:color="auto"/>
            <w:right w:val="none" w:sz="0" w:space="0" w:color="auto"/>
          </w:divBdr>
        </w:div>
      </w:divsChild>
    </w:div>
    <w:div w:id="1287733671">
      <w:bodyDiv w:val="1"/>
      <w:marLeft w:val="0"/>
      <w:marRight w:val="0"/>
      <w:marTop w:val="0"/>
      <w:marBottom w:val="0"/>
      <w:divBdr>
        <w:top w:val="none" w:sz="0" w:space="0" w:color="auto"/>
        <w:left w:val="none" w:sz="0" w:space="0" w:color="auto"/>
        <w:bottom w:val="none" w:sz="0" w:space="0" w:color="auto"/>
        <w:right w:val="none" w:sz="0" w:space="0" w:color="auto"/>
      </w:divBdr>
    </w:div>
    <w:div w:id="1297443720">
      <w:bodyDiv w:val="1"/>
      <w:marLeft w:val="0"/>
      <w:marRight w:val="0"/>
      <w:marTop w:val="0"/>
      <w:marBottom w:val="0"/>
      <w:divBdr>
        <w:top w:val="none" w:sz="0" w:space="0" w:color="auto"/>
        <w:left w:val="none" w:sz="0" w:space="0" w:color="auto"/>
        <w:bottom w:val="none" w:sz="0" w:space="0" w:color="auto"/>
        <w:right w:val="none" w:sz="0" w:space="0" w:color="auto"/>
      </w:divBdr>
    </w:div>
    <w:div w:id="1297485837">
      <w:bodyDiv w:val="1"/>
      <w:marLeft w:val="0"/>
      <w:marRight w:val="0"/>
      <w:marTop w:val="0"/>
      <w:marBottom w:val="0"/>
      <w:divBdr>
        <w:top w:val="none" w:sz="0" w:space="0" w:color="auto"/>
        <w:left w:val="none" w:sz="0" w:space="0" w:color="auto"/>
        <w:bottom w:val="none" w:sz="0" w:space="0" w:color="auto"/>
        <w:right w:val="none" w:sz="0" w:space="0" w:color="auto"/>
      </w:divBdr>
    </w:div>
    <w:div w:id="1299920663">
      <w:bodyDiv w:val="1"/>
      <w:marLeft w:val="0"/>
      <w:marRight w:val="0"/>
      <w:marTop w:val="0"/>
      <w:marBottom w:val="0"/>
      <w:divBdr>
        <w:top w:val="none" w:sz="0" w:space="0" w:color="auto"/>
        <w:left w:val="none" w:sz="0" w:space="0" w:color="auto"/>
        <w:bottom w:val="none" w:sz="0" w:space="0" w:color="auto"/>
        <w:right w:val="none" w:sz="0" w:space="0" w:color="auto"/>
      </w:divBdr>
    </w:div>
    <w:div w:id="1304428631">
      <w:bodyDiv w:val="1"/>
      <w:marLeft w:val="0"/>
      <w:marRight w:val="0"/>
      <w:marTop w:val="0"/>
      <w:marBottom w:val="0"/>
      <w:divBdr>
        <w:top w:val="none" w:sz="0" w:space="0" w:color="auto"/>
        <w:left w:val="none" w:sz="0" w:space="0" w:color="auto"/>
        <w:bottom w:val="none" w:sz="0" w:space="0" w:color="auto"/>
        <w:right w:val="none" w:sz="0" w:space="0" w:color="auto"/>
      </w:divBdr>
    </w:div>
    <w:div w:id="1306623588">
      <w:bodyDiv w:val="1"/>
      <w:marLeft w:val="0"/>
      <w:marRight w:val="0"/>
      <w:marTop w:val="0"/>
      <w:marBottom w:val="0"/>
      <w:divBdr>
        <w:top w:val="none" w:sz="0" w:space="0" w:color="auto"/>
        <w:left w:val="none" w:sz="0" w:space="0" w:color="auto"/>
        <w:bottom w:val="none" w:sz="0" w:space="0" w:color="auto"/>
        <w:right w:val="none" w:sz="0" w:space="0" w:color="auto"/>
      </w:divBdr>
    </w:div>
    <w:div w:id="1321736581">
      <w:bodyDiv w:val="1"/>
      <w:marLeft w:val="0"/>
      <w:marRight w:val="0"/>
      <w:marTop w:val="0"/>
      <w:marBottom w:val="0"/>
      <w:divBdr>
        <w:top w:val="none" w:sz="0" w:space="0" w:color="auto"/>
        <w:left w:val="none" w:sz="0" w:space="0" w:color="auto"/>
        <w:bottom w:val="none" w:sz="0" w:space="0" w:color="auto"/>
        <w:right w:val="none" w:sz="0" w:space="0" w:color="auto"/>
      </w:divBdr>
    </w:div>
    <w:div w:id="1332685143">
      <w:bodyDiv w:val="1"/>
      <w:marLeft w:val="0"/>
      <w:marRight w:val="0"/>
      <w:marTop w:val="0"/>
      <w:marBottom w:val="0"/>
      <w:divBdr>
        <w:top w:val="none" w:sz="0" w:space="0" w:color="auto"/>
        <w:left w:val="none" w:sz="0" w:space="0" w:color="auto"/>
        <w:bottom w:val="none" w:sz="0" w:space="0" w:color="auto"/>
        <w:right w:val="none" w:sz="0" w:space="0" w:color="auto"/>
      </w:divBdr>
    </w:div>
    <w:div w:id="1344629312">
      <w:bodyDiv w:val="1"/>
      <w:marLeft w:val="0"/>
      <w:marRight w:val="0"/>
      <w:marTop w:val="0"/>
      <w:marBottom w:val="0"/>
      <w:divBdr>
        <w:top w:val="none" w:sz="0" w:space="0" w:color="auto"/>
        <w:left w:val="none" w:sz="0" w:space="0" w:color="auto"/>
        <w:bottom w:val="none" w:sz="0" w:space="0" w:color="auto"/>
        <w:right w:val="none" w:sz="0" w:space="0" w:color="auto"/>
      </w:divBdr>
      <w:divsChild>
        <w:div w:id="284699131">
          <w:marLeft w:val="0"/>
          <w:marRight w:val="0"/>
          <w:marTop w:val="0"/>
          <w:marBottom w:val="0"/>
          <w:divBdr>
            <w:top w:val="none" w:sz="0" w:space="0" w:color="auto"/>
            <w:left w:val="none" w:sz="0" w:space="0" w:color="auto"/>
            <w:bottom w:val="none" w:sz="0" w:space="0" w:color="auto"/>
            <w:right w:val="none" w:sz="0" w:space="0" w:color="auto"/>
          </w:divBdr>
          <w:divsChild>
            <w:div w:id="1187209070">
              <w:marLeft w:val="0"/>
              <w:marRight w:val="0"/>
              <w:marTop w:val="0"/>
              <w:marBottom w:val="450"/>
              <w:divBdr>
                <w:top w:val="none" w:sz="0" w:space="0" w:color="auto"/>
                <w:left w:val="none" w:sz="0" w:space="0" w:color="auto"/>
                <w:bottom w:val="none" w:sz="0" w:space="0" w:color="auto"/>
                <w:right w:val="none" w:sz="0" w:space="0" w:color="auto"/>
              </w:divBdr>
              <w:divsChild>
                <w:div w:id="804273972">
                  <w:marLeft w:val="0"/>
                  <w:marRight w:val="0"/>
                  <w:marTop w:val="0"/>
                  <w:marBottom w:val="0"/>
                  <w:divBdr>
                    <w:top w:val="none" w:sz="0" w:space="0" w:color="auto"/>
                    <w:left w:val="none" w:sz="0" w:space="0" w:color="auto"/>
                    <w:bottom w:val="none" w:sz="0" w:space="0" w:color="auto"/>
                    <w:right w:val="none" w:sz="0" w:space="0" w:color="auto"/>
                  </w:divBdr>
                  <w:divsChild>
                    <w:div w:id="132799152">
                      <w:marLeft w:val="0"/>
                      <w:marRight w:val="0"/>
                      <w:marTop w:val="0"/>
                      <w:marBottom w:val="0"/>
                      <w:divBdr>
                        <w:top w:val="none" w:sz="0" w:space="0" w:color="auto"/>
                        <w:left w:val="none" w:sz="0" w:space="0" w:color="auto"/>
                        <w:bottom w:val="none" w:sz="0" w:space="0" w:color="auto"/>
                        <w:right w:val="none" w:sz="0" w:space="0" w:color="auto"/>
                      </w:divBdr>
                      <w:divsChild>
                        <w:div w:id="164052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8778006">
      <w:bodyDiv w:val="1"/>
      <w:marLeft w:val="0"/>
      <w:marRight w:val="0"/>
      <w:marTop w:val="0"/>
      <w:marBottom w:val="0"/>
      <w:divBdr>
        <w:top w:val="none" w:sz="0" w:space="0" w:color="auto"/>
        <w:left w:val="none" w:sz="0" w:space="0" w:color="auto"/>
        <w:bottom w:val="none" w:sz="0" w:space="0" w:color="auto"/>
        <w:right w:val="none" w:sz="0" w:space="0" w:color="auto"/>
      </w:divBdr>
    </w:div>
    <w:div w:id="1358852222">
      <w:bodyDiv w:val="1"/>
      <w:marLeft w:val="0"/>
      <w:marRight w:val="0"/>
      <w:marTop w:val="0"/>
      <w:marBottom w:val="0"/>
      <w:divBdr>
        <w:top w:val="none" w:sz="0" w:space="0" w:color="auto"/>
        <w:left w:val="none" w:sz="0" w:space="0" w:color="auto"/>
        <w:bottom w:val="none" w:sz="0" w:space="0" w:color="auto"/>
        <w:right w:val="none" w:sz="0" w:space="0" w:color="auto"/>
      </w:divBdr>
    </w:div>
    <w:div w:id="1367833274">
      <w:bodyDiv w:val="1"/>
      <w:marLeft w:val="0"/>
      <w:marRight w:val="0"/>
      <w:marTop w:val="0"/>
      <w:marBottom w:val="0"/>
      <w:divBdr>
        <w:top w:val="none" w:sz="0" w:space="0" w:color="auto"/>
        <w:left w:val="none" w:sz="0" w:space="0" w:color="auto"/>
        <w:bottom w:val="none" w:sz="0" w:space="0" w:color="auto"/>
        <w:right w:val="none" w:sz="0" w:space="0" w:color="auto"/>
      </w:divBdr>
    </w:div>
    <w:div w:id="1385449326">
      <w:bodyDiv w:val="1"/>
      <w:marLeft w:val="0"/>
      <w:marRight w:val="0"/>
      <w:marTop w:val="0"/>
      <w:marBottom w:val="0"/>
      <w:divBdr>
        <w:top w:val="none" w:sz="0" w:space="0" w:color="auto"/>
        <w:left w:val="none" w:sz="0" w:space="0" w:color="auto"/>
        <w:bottom w:val="none" w:sz="0" w:space="0" w:color="auto"/>
        <w:right w:val="none" w:sz="0" w:space="0" w:color="auto"/>
      </w:divBdr>
    </w:div>
    <w:div w:id="1393429654">
      <w:bodyDiv w:val="1"/>
      <w:marLeft w:val="0"/>
      <w:marRight w:val="0"/>
      <w:marTop w:val="0"/>
      <w:marBottom w:val="0"/>
      <w:divBdr>
        <w:top w:val="none" w:sz="0" w:space="0" w:color="auto"/>
        <w:left w:val="none" w:sz="0" w:space="0" w:color="auto"/>
        <w:bottom w:val="none" w:sz="0" w:space="0" w:color="auto"/>
        <w:right w:val="none" w:sz="0" w:space="0" w:color="auto"/>
      </w:divBdr>
    </w:div>
    <w:div w:id="1399672323">
      <w:bodyDiv w:val="1"/>
      <w:marLeft w:val="0"/>
      <w:marRight w:val="0"/>
      <w:marTop w:val="0"/>
      <w:marBottom w:val="0"/>
      <w:divBdr>
        <w:top w:val="none" w:sz="0" w:space="0" w:color="auto"/>
        <w:left w:val="none" w:sz="0" w:space="0" w:color="auto"/>
        <w:bottom w:val="none" w:sz="0" w:space="0" w:color="auto"/>
        <w:right w:val="none" w:sz="0" w:space="0" w:color="auto"/>
      </w:divBdr>
      <w:divsChild>
        <w:div w:id="1876118582">
          <w:marLeft w:val="907"/>
          <w:marRight w:val="0"/>
          <w:marTop w:val="0"/>
          <w:marBottom w:val="0"/>
          <w:divBdr>
            <w:top w:val="none" w:sz="0" w:space="0" w:color="auto"/>
            <w:left w:val="none" w:sz="0" w:space="0" w:color="auto"/>
            <w:bottom w:val="none" w:sz="0" w:space="0" w:color="auto"/>
            <w:right w:val="none" w:sz="0" w:space="0" w:color="auto"/>
          </w:divBdr>
        </w:div>
      </w:divsChild>
    </w:div>
    <w:div w:id="1408379932">
      <w:bodyDiv w:val="1"/>
      <w:marLeft w:val="0"/>
      <w:marRight w:val="0"/>
      <w:marTop w:val="0"/>
      <w:marBottom w:val="0"/>
      <w:divBdr>
        <w:top w:val="none" w:sz="0" w:space="0" w:color="auto"/>
        <w:left w:val="none" w:sz="0" w:space="0" w:color="auto"/>
        <w:bottom w:val="none" w:sz="0" w:space="0" w:color="auto"/>
        <w:right w:val="none" w:sz="0" w:space="0" w:color="auto"/>
      </w:divBdr>
    </w:div>
    <w:div w:id="1416123612">
      <w:bodyDiv w:val="1"/>
      <w:marLeft w:val="0"/>
      <w:marRight w:val="0"/>
      <w:marTop w:val="0"/>
      <w:marBottom w:val="0"/>
      <w:divBdr>
        <w:top w:val="none" w:sz="0" w:space="0" w:color="auto"/>
        <w:left w:val="none" w:sz="0" w:space="0" w:color="auto"/>
        <w:bottom w:val="none" w:sz="0" w:space="0" w:color="auto"/>
        <w:right w:val="none" w:sz="0" w:space="0" w:color="auto"/>
      </w:divBdr>
    </w:div>
    <w:div w:id="1416632690">
      <w:bodyDiv w:val="1"/>
      <w:marLeft w:val="0"/>
      <w:marRight w:val="0"/>
      <w:marTop w:val="0"/>
      <w:marBottom w:val="0"/>
      <w:divBdr>
        <w:top w:val="none" w:sz="0" w:space="0" w:color="auto"/>
        <w:left w:val="none" w:sz="0" w:space="0" w:color="auto"/>
        <w:bottom w:val="none" w:sz="0" w:space="0" w:color="auto"/>
        <w:right w:val="none" w:sz="0" w:space="0" w:color="auto"/>
      </w:divBdr>
    </w:div>
    <w:div w:id="1431313953">
      <w:bodyDiv w:val="1"/>
      <w:marLeft w:val="0"/>
      <w:marRight w:val="0"/>
      <w:marTop w:val="0"/>
      <w:marBottom w:val="0"/>
      <w:divBdr>
        <w:top w:val="none" w:sz="0" w:space="0" w:color="auto"/>
        <w:left w:val="none" w:sz="0" w:space="0" w:color="auto"/>
        <w:bottom w:val="none" w:sz="0" w:space="0" w:color="auto"/>
        <w:right w:val="none" w:sz="0" w:space="0" w:color="auto"/>
      </w:divBdr>
      <w:divsChild>
        <w:div w:id="1329167554">
          <w:marLeft w:val="0"/>
          <w:marRight w:val="0"/>
          <w:marTop w:val="0"/>
          <w:marBottom w:val="0"/>
          <w:divBdr>
            <w:top w:val="none" w:sz="0" w:space="0" w:color="auto"/>
            <w:left w:val="none" w:sz="0" w:space="0" w:color="auto"/>
            <w:bottom w:val="none" w:sz="0" w:space="0" w:color="auto"/>
            <w:right w:val="none" w:sz="0" w:space="0" w:color="auto"/>
          </w:divBdr>
        </w:div>
      </w:divsChild>
    </w:div>
    <w:div w:id="1432896448">
      <w:bodyDiv w:val="1"/>
      <w:marLeft w:val="0"/>
      <w:marRight w:val="0"/>
      <w:marTop w:val="0"/>
      <w:marBottom w:val="0"/>
      <w:divBdr>
        <w:top w:val="none" w:sz="0" w:space="0" w:color="auto"/>
        <w:left w:val="none" w:sz="0" w:space="0" w:color="auto"/>
        <w:bottom w:val="none" w:sz="0" w:space="0" w:color="auto"/>
        <w:right w:val="none" w:sz="0" w:space="0" w:color="auto"/>
      </w:divBdr>
    </w:div>
    <w:div w:id="1434865429">
      <w:bodyDiv w:val="1"/>
      <w:marLeft w:val="0"/>
      <w:marRight w:val="0"/>
      <w:marTop w:val="0"/>
      <w:marBottom w:val="0"/>
      <w:divBdr>
        <w:top w:val="none" w:sz="0" w:space="0" w:color="auto"/>
        <w:left w:val="none" w:sz="0" w:space="0" w:color="auto"/>
        <w:bottom w:val="none" w:sz="0" w:space="0" w:color="auto"/>
        <w:right w:val="none" w:sz="0" w:space="0" w:color="auto"/>
      </w:divBdr>
      <w:divsChild>
        <w:div w:id="169149216">
          <w:marLeft w:val="0"/>
          <w:marRight w:val="0"/>
          <w:marTop w:val="0"/>
          <w:marBottom w:val="0"/>
          <w:divBdr>
            <w:top w:val="none" w:sz="0" w:space="0" w:color="auto"/>
            <w:left w:val="none" w:sz="0" w:space="0" w:color="auto"/>
            <w:bottom w:val="none" w:sz="0" w:space="0" w:color="auto"/>
            <w:right w:val="none" w:sz="0" w:space="0" w:color="auto"/>
          </w:divBdr>
        </w:div>
        <w:div w:id="1998994972">
          <w:marLeft w:val="0"/>
          <w:marRight w:val="0"/>
          <w:marTop w:val="0"/>
          <w:marBottom w:val="0"/>
          <w:divBdr>
            <w:top w:val="none" w:sz="0" w:space="0" w:color="auto"/>
            <w:left w:val="none" w:sz="0" w:space="0" w:color="auto"/>
            <w:bottom w:val="none" w:sz="0" w:space="0" w:color="auto"/>
            <w:right w:val="none" w:sz="0" w:space="0" w:color="auto"/>
          </w:divBdr>
        </w:div>
      </w:divsChild>
    </w:div>
    <w:div w:id="1440830718">
      <w:bodyDiv w:val="1"/>
      <w:marLeft w:val="0"/>
      <w:marRight w:val="0"/>
      <w:marTop w:val="0"/>
      <w:marBottom w:val="0"/>
      <w:divBdr>
        <w:top w:val="none" w:sz="0" w:space="0" w:color="auto"/>
        <w:left w:val="none" w:sz="0" w:space="0" w:color="auto"/>
        <w:bottom w:val="none" w:sz="0" w:space="0" w:color="auto"/>
        <w:right w:val="none" w:sz="0" w:space="0" w:color="auto"/>
      </w:divBdr>
    </w:div>
    <w:div w:id="1444229973">
      <w:bodyDiv w:val="1"/>
      <w:marLeft w:val="0"/>
      <w:marRight w:val="0"/>
      <w:marTop w:val="0"/>
      <w:marBottom w:val="0"/>
      <w:divBdr>
        <w:top w:val="none" w:sz="0" w:space="0" w:color="auto"/>
        <w:left w:val="none" w:sz="0" w:space="0" w:color="auto"/>
        <w:bottom w:val="none" w:sz="0" w:space="0" w:color="auto"/>
        <w:right w:val="none" w:sz="0" w:space="0" w:color="auto"/>
      </w:divBdr>
      <w:divsChild>
        <w:div w:id="398748587">
          <w:marLeft w:val="547"/>
          <w:marRight w:val="0"/>
          <w:marTop w:val="0"/>
          <w:marBottom w:val="0"/>
          <w:divBdr>
            <w:top w:val="none" w:sz="0" w:space="0" w:color="auto"/>
            <w:left w:val="none" w:sz="0" w:space="0" w:color="auto"/>
            <w:bottom w:val="none" w:sz="0" w:space="0" w:color="auto"/>
            <w:right w:val="none" w:sz="0" w:space="0" w:color="auto"/>
          </w:divBdr>
        </w:div>
        <w:div w:id="1454327770">
          <w:marLeft w:val="547"/>
          <w:marRight w:val="0"/>
          <w:marTop w:val="0"/>
          <w:marBottom w:val="0"/>
          <w:divBdr>
            <w:top w:val="none" w:sz="0" w:space="0" w:color="auto"/>
            <w:left w:val="none" w:sz="0" w:space="0" w:color="auto"/>
            <w:bottom w:val="none" w:sz="0" w:space="0" w:color="auto"/>
            <w:right w:val="none" w:sz="0" w:space="0" w:color="auto"/>
          </w:divBdr>
        </w:div>
        <w:div w:id="1383407247">
          <w:marLeft w:val="547"/>
          <w:marRight w:val="0"/>
          <w:marTop w:val="0"/>
          <w:marBottom w:val="0"/>
          <w:divBdr>
            <w:top w:val="none" w:sz="0" w:space="0" w:color="auto"/>
            <w:left w:val="none" w:sz="0" w:space="0" w:color="auto"/>
            <w:bottom w:val="none" w:sz="0" w:space="0" w:color="auto"/>
            <w:right w:val="none" w:sz="0" w:space="0" w:color="auto"/>
          </w:divBdr>
        </w:div>
      </w:divsChild>
    </w:div>
    <w:div w:id="1463647319">
      <w:bodyDiv w:val="1"/>
      <w:marLeft w:val="0"/>
      <w:marRight w:val="0"/>
      <w:marTop w:val="0"/>
      <w:marBottom w:val="0"/>
      <w:divBdr>
        <w:top w:val="none" w:sz="0" w:space="0" w:color="auto"/>
        <w:left w:val="none" w:sz="0" w:space="0" w:color="auto"/>
        <w:bottom w:val="none" w:sz="0" w:space="0" w:color="auto"/>
        <w:right w:val="none" w:sz="0" w:space="0" w:color="auto"/>
      </w:divBdr>
    </w:div>
    <w:div w:id="1465659628">
      <w:bodyDiv w:val="1"/>
      <w:marLeft w:val="0"/>
      <w:marRight w:val="0"/>
      <w:marTop w:val="0"/>
      <w:marBottom w:val="0"/>
      <w:divBdr>
        <w:top w:val="none" w:sz="0" w:space="0" w:color="auto"/>
        <w:left w:val="none" w:sz="0" w:space="0" w:color="auto"/>
        <w:bottom w:val="none" w:sz="0" w:space="0" w:color="auto"/>
        <w:right w:val="none" w:sz="0" w:space="0" w:color="auto"/>
      </w:divBdr>
    </w:div>
    <w:div w:id="1476072120">
      <w:bodyDiv w:val="1"/>
      <w:marLeft w:val="0"/>
      <w:marRight w:val="0"/>
      <w:marTop w:val="0"/>
      <w:marBottom w:val="0"/>
      <w:divBdr>
        <w:top w:val="none" w:sz="0" w:space="0" w:color="auto"/>
        <w:left w:val="none" w:sz="0" w:space="0" w:color="auto"/>
        <w:bottom w:val="none" w:sz="0" w:space="0" w:color="auto"/>
        <w:right w:val="none" w:sz="0" w:space="0" w:color="auto"/>
      </w:divBdr>
    </w:div>
    <w:div w:id="1476147734">
      <w:bodyDiv w:val="1"/>
      <w:marLeft w:val="0"/>
      <w:marRight w:val="0"/>
      <w:marTop w:val="0"/>
      <w:marBottom w:val="0"/>
      <w:divBdr>
        <w:top w:val="none" w:sz="0" w:space="0" w:color="auto"/>
        <w:left w:val="none" w:sz="0" w:space="0" w:color="auto"/>
        <w:bottom w:val="none" w:sz="0" w:space="0" w:color="auto"/>
        <w:right w:val="none" w:sz="0" w:space="0" w:color="auto"/>
      </w:divBdr>
    </w:div>
    <w:div w:id="1479374159">
      <w:bodyDiv w:val="1"/>
      <w:marLeft w:val="0"/>
      <w:marRight w:val="0"/>
      <w:marTop w:val="0"/>
      <w:marBottom w:val="0"/>
      <w:divBdr>
        <w:top w:val="none" w:sz="0" w:space="0" w:color="auto"/>
        <w:left w:val="none" w:sz="0" w:space="0" w:color="auto"/>
        <w:bottom w:val="none" w:sz="0" w:space="0" w:color="auto"/>
        <w:right w:val="none" w:sz="0" w:space="0" w:color="auto"/>
      </w:divBdr>
    </w:div>
    <w:div w:id="1482850250">
      <w:bodyDiv w:val="1"/>
      <w:marLeft w:val="0"/>
      <w:marRight w:val="0"/>
      <w:marTop w:val="0"/>
      <w:marBottom w:val="0"/>
      <w:divBdr>
        <w:top w:val="none" w:sz="0" w:space="0" w:color="auto"/>
        <w:left w:val="none" w:sz="0" w:space="0" w:color="auto"/>
        <w:bottom w:val="none" w:sz="0" w:space="0" w:color="auto"/>
        <w:right w:val="none" w:sz="0" w:space="0" w:color="auto"/>
      </w:divBdr>
    </w:div>
    <w:div w:id="1492522749">
      <w:bodyDiv w:val="1"/>
      <w:marLeft w:val="0"/>
      <w:marRight w:val="0"/>
      <w:marTop w:val="0"/>
      <w:marBottom w:val="0"/>
      <w:divBdr>
        <w:top w:val="none" w:sz="0" w:space="0" w:color="auto"/>
        <w:left w:val="none" w:sz="0" w:space="0" w:color="auto"/>
        <w:bottom w:val="none" w:sz="0" w:space="0" w:color="auto"/>
        <w:right w:val="none" w:sz="0" w:space="0" w:color="auto"/>
      </w:divBdr>
    </w:div>
    <w:div w:id="1508863100">
      <w:bodyDiv w:val="1"/>
      <w:marLeft w:val="0"/>
      <w:marRight w:val="0"/>
      <w:marTop w:val="0"/>
      <w:marBottom w:val="0"/>
      <w:divBdr>
        <w:top w:val="none" w:sz="0" w:space="0" w:color="auto"/>
        <w:left w:val="none" w:sz="0" w:space="0" w:color="auto"/>
        <w:bottom w:val="none" w:sz="0" w:space="0" w:color="auto"/>
        <w:right w:val="none" w:sz="0" w:space="0" w:color="auto"/>
      </w:divBdr>
    </w:div>
    <w:div w:id="1511411570">
      <w:bodyDiv w:val="1"/>
      <w:marLeft w:val="0"/>
      <w:marRight w:val="0"/>
      <w:marTop w:val="0"/>
      <w:marBottom w:val="0"/>
      <w:divBdr>
        <w:top w:val="none" w:sz="0" w:space="0" w:color="auto"/>
        <w:left w:val="none" w:sz="0" w:space="0" w:color="auto"/>
        <w:bottom w:val="none" w:sz="0" w:space="0" w:color="auto"/>
        <w:right w:val="none" w:sz="0" w:space="0" w:color="auto"/>
      </w:divBdr>
      <w:divsChild>
        <w:div w:id="135952526">
          <w:marLeft w:val="907"/>
          <w:marRight w:val="0"/>
          <w:marTop w:val="0"/>
          <w:marBottom w:val="0"/>
          <w:divBdr>
            <w:top w:val="none" w:sz="0" w:space="0" w:color="auto"/>
            <w:left w:val="none" w:sz="0" w:space="0" w:color="auto"/>
            <w:bottom w:val="none" w:sz="0" w:space="0" w:color="auto"/>
            <w:right w:val="none" w:sz="0" w:space="0" w:color="auto"/>
          </w:divBdr>
        </w:div>
        <w:div w:id="409274865">
          <w:marLeft w:val="907"/>
          <w:marRight w:val="0"/>
          <w:marTop w:val="0"/>
          <w:marBottom w:val="0"/>
          <w:divBdr>
            <w:top w:val="none" w:sz="0" w:space="0" w:color="auto"/>
            <w:left w:val="none" w:sz="0" w:space="0" w:color="auto"/>
            <w:bottom w:val="none" w:sz="0" w:space="0" w:color="auto"/>
            <w:right w:val="none" w:sz="0" w:space="0" w:color="auto"/>
          </w:divBdr>
        </w:div>
        <w:div w:id="503202938">
          <w:marLeft w:val="907"/>
          <w:marRight w:val="0"/>
          <w:marTop w:val="0"/>
          <w:marBottom w:val="0"/>
          <w:divBdr>
            <w:top w:val="none" w:sz="0" w:space="0" w:color="auto"/>
            <w:left w:val="none" w:sz="0" w:space="0" w:color="auto"/>
            <w:bottom w:val="none" w:sz="0" w:space="0" w:color="auto"/>
            <w:right w:val="none" w:sz="0" w:space="0" w:color="auto"/>
          </w:divBdr>
        </w:div>
        <w:div w:id="1403675173">
          <w:marLeft w:val="907"/>
          <w:marRight w:val="0"/>
          <w:marTop w:val="0"/>
          <w:marBottom w:val="0"/>
          <w:divBdr>
            <w:top w:val="none" w:sz="0" w:space="0" w:color="auto"/>
            <w:left w:val="none" w:sz="0" w:space="0" w:color="auto"/>
            <w:bottom w:val="none" w:sz="0" w:space="0" w:color="auto"/>
            <w:right w:val="none" w:sz="0" w:space="0" w:color="auto"/>
          </w:divBdr>
        </w:div>
      </w:divsChild>
    </w:div>
    <w:div w:id="1513372060">
      <w:bodyDiv w:val="1"/>
      <w:marLeft w:val="0"/>
      <w:marRight w:val="0"/>
      <w:marTop w:val="0"/>
      <w:marBottom w:val="0"/>
      <w:divBdr>
        <w:top w:val="none" w:sz="0" w:space="0" w:color="auto"/>
        <w:left w:val="none" w:sz="0" w:space="0" w:color="auto"/>
        <w:bottom w:val="none" w:sz="0" w:space="0" w:color="auto"/>
        <w:right w:val="none" w:sz="0" w:space="0" w:color="auto"/>
      </w:divBdr>
      <w:divsChild>
        <w:div w:id="1678145384">
          <w:marLeft w:val="0"/>
          <w:marRight w:val="0"/>
          <w:marTop w:val="0"/>
          <w:marBottom w:val="0"/>
          <w:divBdr>
            <w:top w:val="none" w:sz="0" w:space="0" w:color="auto"/>
            <w:left w:val="none" w:sz="0" w:space="0" w:color="auto"/>
            <w:bottom w:val="none" w:sz="0" w:space="0" w:color="auto"/>
            <w:right w:val="none" w:sz="0" w:space="0" w:color="auto"/>
          </w:divBdr>
        </w:div>
      </w:divsChild>
    </w:div>
    <w:div w:id="1520895085">
      <w:bodyDiv w:val="1"/>
      <w:marLeft w:val="0"/>
      <w:marRight w:val="0"/>
      <w:marTop w:val="0"/>
      <w:marBottom w:val="0"/>
      <w:divBdr>
        <w:top w:val="none" w:sz="0" w:space="0" w:color="auto"/>
        <w:left w:val="none" w:sz="0" w:space="0" w:color="auto"/>
        <w:bottom w:val="none" w:sz="0" w:space="0" w:color="auto"/>
        <w:right w:val="none" w:sz="0" w:space="0" w:color="auto"/>
      </w:divBdr>
    </w:div>
    <w:div w:id="1538079638">
      <w:bodyDiv w:val="1"/>
      <w:marLeft w:val="0"/>
      <w:marRight w:val="0"/>
      <w:marTop w:val="0"/>
      <w:marBottom w:val="0"/>
      <w:divBdr>
        <w:top w:val="none" w:sz="0" w:space="0" w:color="auto"/>
        <w:left w:val="none" w:sz="0" w:space="0" w:color="auto"/>
        <w:bottom w:val="none" w:sz="0" w:space="0" w:color="auto"/>
        <w:right w:val="none" w:sz="0" w:space="0" w:color="auto"/>
      </w:divBdr>
    </w:div>
    <w:div w:id="1541631715">
      <w:bodyDiv w:val="1"/>
      <w:marLeft w:val="0"/>
      <w:marRight w:val="0"/>
      <w:marTop w:val="0"/>
      <w:marBottom w:val="0"/>
      <w:divBdr>
        <w:top w:val="none" w:sz="0" w:space="0" w:color="auto"/>
        <w:left w:val="none" w:sz="0" w:space="0" w:color="auto"/>
        <w:bottom w:val="none" w:sz="0" w:space="0" w:color="auto"/>
        <w:right w:val="none" w:sz="0" w:space="0" w:color="auto"/>
      </w:divBdr>
    </w:div>
    <w:div w:id="1542131851">
      <w:bodyDiv w:val="1"/>
      <w:marLeft w:val="0"/>
      <w:marRight w:val="0"/>
      <w:marTop w:val="0"/>
      <w:marBottom w:val="0"/>
      <w:divBdr>
        <w:top w:val="none" w:sz="0" w:space="0" w:color="auto"/>
        <w:left w:val="none" w:sz="0" w:space="0" w:color="auto"/>
        <w:bottom w:val="none" w:sz="0" w:space="0" w:color="auto"/>
        <w:right w:val="none" w:sz="0" w:space="0" w:color="auto"/>
      </w:divBdr>
    </w:div>
    <w:div w:id="1549220630">
      <w:bodyDiv w:val="1"/>
      <w:marLeft w:val="0"/>
      <w:marRight w:val="0"/>
      <w:marTop w:val="0"/>
      <w:marBottom w:val="0"/>
      <w:divBdr>
        <w:top w:val="none" w:sz="0" w:space="0" w:color="auto"/>
        <w:left w:val="none" w:sz="0" w:space="0" w:color="auto"/>
        <w:bottom w:val="none" w:sz="0" w:space="0" w:color="auto"/>
        <w:right w:val="none" w:sz="0" w:space="0" w:color="auto"/>
      </w:divBdr>
    </w:div>
    <w:div w:id="1552959571">
      <w:bodyDiv w:val="1"/>
      <w:marLeft w:val="0"/>
      <w:marRight w:val="0"/>
      <w:marTop w:val="0"/>
      <w:marBottom w:val="0"/>
      <w:divBdr>
        <w:top w:val="none" w:sz="0" w:space="0" w:color="auto"/>
        <w:left w:val="none" w:sz="0" w:space="0" w:color="auto"/>
        <w:bottom w:val="none" w:sz="0" w:space="0" w:color="auto"/>
        <w:right w:val="none" w:sz="0" w:space="0" w:color="auto"/>
      </w:divBdr>
    </w:div>
    <w:div w:id="1560165512">
      <w:bodyDiv w:val="1"/>
      <w:marLeft w:val="0"/>
      <w:marRight w:val="0"/>
      <w:marTop w:val="0"/>
      <w:marBottom w:val="0"/>
      <w:divBdr>
        <w:top w:val="none" w:sz="0" w:space="0" w:color="auto"/>
        <w:left w:val="none" w:sz="0" w:space="0" w:color="auto"/>
        <w:bottom w:val="none" w:sz="0" w:space="0" w:color="auto"/>
        <w:right w:val="none" w:sz="0" w:space="0" w:color="auto"/>
      </w:divBdr>
    </w:div>
    <w:div w:id="1568877435">
      <w:bodyDiv w:val="1"/>
      <w:marLeft w:val="0"/>
      <w:marRight w:val="0"/>
      <w:marTop w:val="0"/>
      <w:marBottom w:val="0"/>
      <w:divBdr>
        <w:top w:val="none" w:sz="0" w:space="0" w:color="auto"/>
        <w:left w:val="none" w:sz="0" w:space="0" w:color="auto"/>
        <w:bottom w:val="none" w:sz="0" w:space="0" w:color="auto"/>
        <w:right w:val="none" w:sz="0" w:space="0" w:color="auto"/>
      </w:divBdr>
    </w:div>
    <w:div w:id="1574776662">
      <w:bodyDiv w:val="1"/>
      <w:marLeft w:val="0"/>
      <w:marRight w:val="0"/>
      <w:marTop w:val="0"/>
      <w:marBottom w:val="0"/>
      <w:divBdr>
        <w:top w:val="none" w:sz="0" w:space="0" w:color="auto"/>
        <w:left w:val="none" w:sz="0" w:space="0" w:color="auto"/>
        <w:bottom w:val="none" w:sz="0" w:space="0" w:color="auto"/>
        <w:right w:val="none" w:sz="0" w:space="0" w:color="auto"/>
      </w:divBdr>
    </w:div>
    <w:div w:id="1583444357">
      <w:bodyDiv w:val="1"/>
      <w:marLeft w:val="0"/>
      <w:marRight w:val="0"/>
      <w:marTop w:val="0"/>
      <w:marBottom w:val="0"/>
      <w:divBdr>
        <w:top w:val="none" w:sz="0" w:space="0" w:color="auto"/>
        <w:left w:val="none" w:sz="0" w:space="0" w:color="auto"/>
        <w:bottom w:val="none" w:sz="0" w:space="0" w:color="auto"/>
        <w:right w:val="none" w:sz="0" w:space="0" w:color="auto"/>
      </w:divBdr>
    </w:div>
    <w:div w:id="1598637924">
      <w:bodyDiv w:val="1"/>
      <w:marLeft w:val="0"/>
      <w:marRight w:val="0"/>
      <w:marTop w:val="0"/>
      <w:marBottom w:val="0"/>
      <w:divBdr>
        <w:top w:val="none" w:sz="0" w:space="0" w:color="auto"/>
        <w:left w:val="none" w:sz="0" w:space="0" w:color="auto"/>
        <w:bottom w:val="none" w:sz="0" w:space="0" w:color="auto"/>
        <w:right w:val="none" w:sz="0" w:space="0" w:color="auto"/>
      </w:divBdr>
    </w:div>
    <w:div w:id="1605990510">
      <w:bodyDiv w:val="1"/>
      <w:marLeft w:val="0"/>
      <w:marRight w:val="0"/>
      <w:marTop w:val="0"/>
      <w:marBottom w:val="0"/>
      <w:divBdr>
        <w:top w:val="none" w:sz="0" w:space="0" w:color="auto"/>
        <w:left w:val="none" w:sz="0" w:space="0" w:color="auto"/>
        <w:bottom w:val="none" w:sz="0" w:space="0" w:color="auto"/>
        <w:right w:val="none" w:sz="0" w:space="0" w:color="auto"/>
      </w:divBdr>
    </w:div>
    <w:div w:id="1608080332">
      <w:bodyDiv w:val="1"/>
      <w:marLeft w:val="0"/>
      <w:marRight w:val="0"/>
      <w:marTop w:val="0"/>
      <w:marBottom w:val="0"/>
      <w:divBdr>
        <w:top w:val="none" w:sz="0" w:space="0" w:color="auto"/>
        <w:left w:val="none" w:sz="0" w:space="0" w:color="auto"/>
        <w:bottom w:val="none" w:sz="0" w:space="0" w:color="auto"/>
        <w:right w:val="none" w:sz="0" w:space="0" w:color="auto"/>
      </w:divBdr>
    </w:div>
    <w:div w:id="1608805990">
      <w:bodyDiv w:val="1"/>
      <w:marLeft w:val="0"/>
      <w:marRight w:val="0"/>
      <w:marTop w:val="0"/>
      <w:marBottom w:val="0"/>
      <w:divBdr>
        <w:top w:val="none" w:sz="0" w:space="0" w:color="auto"/>
        <w:left w:val="none" w:sz="0" w:space="0" w:color="auto"/>
        <w:bottom w:val="none" w:sz="0" w:space="0" w:color="auto"/>
        <w:right w:val="none" w:sz="0" w:space="0" w:color="auto"/>
      </w:divBdr>
    </w:div>
    <w:div w:id="1610232283">
      <w:bodyDiv w:val="1"/>
      <w:marLeft w:val="0"/>
      <w:marRight w:val="0"/>
      <w:marTop w:val="0"/>
      <w:marBottom w:val="0"/>
      <w:divBdr>
        <w:top w:val="none" w:sz="0" w:space="0" w:color="auto"/>
        <w:left w:val="none" w:sz="0" w:space="0" w:color="auto"/>
        <w:bottom w:val="none" w:sz="0" w:space="0" w:color="auto"/>
        <w:right w:val="none" w:sz="0" w:space="0" w:color="auto"/>
      </w:divBdr>
      <w:divsChild>
        <w:div w:id="695469367">
          <w:marLeft w:val="907"/>
          <w:marRight w:val="0"/>
          <w:marTop w:val="0"/>
          <w:marBottom w:val="0"/>
          <w:divBdr>
            <w:top w:val="none" w:sz="0" w:space="0" w:color="auto"/>
            <w:left w:val="none" w:sz="0" w:space="0" w:color="auto"/>
            <w:bottom w:val="none" w:sz="0" w:space="0" w:color="auto"/>
            <w:right w:val="none" w:sz="0" w:space="0" w:color="auto"/>
          </w:divBdr>
        </w:div>
        <w:div w:id="1887520208">
          <w:marLeft w:val="907"/>
          <w:marRight w:val="0"/>
          <w:marTop w:val="0"/>
          <w:marBottom w:val="0"/>
          <w:divBdr>
            <w:top w:val="none" w:sz="0" w:space="0" w:color="auto"/>
            <w:left w:val="none" w:sz="0" w:space="0" w:color="auto"/>
            <w:bottom w:val="none" w:sz="0" w:space="0" w:color="auto"/>
            <w:right w:val="none" w:sz="0" w:space="0" w:color="auto"/>
          </w:divBdr>
        </w:div>
      </w:divsChild>
    </w:div>
    <w:div w:id="1620452622">
      <w:bodyDiv w:val="1"/>
      <w:marLeft w:val="0"/>
      <w:marRight w:val="0"/>
      <w:marTop w:val="0"/>
      <w:marBottom w:val="0"/>
      <w:divBdr>
        <w:top w:val="none" w:sz="0" w:space="0" w:color="auto"/>
        <w:left w:val="none" w:sz="0" w:space="0" w:color="auto"/>
        <w:bottom w:val="none" w:sz="0" w:space="0" w:color="auto"/>
        <w:right w:val="none" w:sz="0" w:space="0" w:color="auto"/>
      </w:divBdr>
    </w:div>
    <w:div w:id="1623656048">
      <w:bodyDiv w:val="1"/>
      <w:marLeft w:val="0"/>
      <w:marRight w:val="0"/>
      <w:marTop w:val="0"/>
      <w:marBottom w:val="0"/>
      <w:divBdr>
        <w:top w:val="none" w:sz="0" w:space="0" w:color="auto"/>
        <w:left w:val="none" w:sz="0" w:space="0" w:color="auto"/>
        <w:bottom w:val="none" w:sz="0" w:space="0" w:color="auto"/>
        <w:right w:val="none" w:sz="0" w:space="0" w:color="auto"/>
      </w:divBdr>
    </w:div>
    <w:div w:id="1624074229">
      <w:bodyDiv w:val="1"/>
      <w:marLeft w:val="0"/>
      <w:marRight w:val="0"/>
      <w:marTop w:val="0"/>
      <w:marBottom w:val="0"/>
      <w:divBdr>
        <w:top w:val="none" w:sz="0" w:space="0" w:color="auto"/>
        <w:left w:val="none" w:sz="0" w:space="0" w:color="auto"/>
        <w:bottom w:val="none" w:sz="0" w:space="0" w:color="auto"/>
        <w:right w:val="none" w:sz="0" w:space="0" w:color="auto"/>
      </w:divBdr>
      <w:divsChild>
        <w:div w:id="355471847">
          <w:marLeft w:val="907"/>
          <w:marRight w:val="0"/>
          <w:marTop w:val="0"/>
          <w:marBottom w:val="0"/>
          <w:divBdr>
            <w:top w:val="none" w:sz="0" w:space="0" w:color="auto"/>
            <w:left w:val="none" w:sz="0" w:space="0" w:color="auto"/>
            <w:bottom w:val="none" w:sz="0" w:space="0" w:color="auto"/>
            <w:right w:val="none" w:sz="0" w:space="0" w:color="auto"/>
          </w:divBdr>
        </w:div>
      </w:divsChild>
    </w:div>
    <w:div w:id="1629238674">
      <w:bodyDiv w:val="1"/>
      <w:marLeft w:val="0"/>
      <w:marRight w:val="0"/>
      <w:marTop w:val="0"/>
      <w:marBottom w:val="0"/>
      <w:divBdr>
        <w:top w:val="none" w:sz="0" w:space="0" w:color="auto"/>
        <w:left w:val="none" w:sz="0" w:space="0" w:color="auto"/>
        <w:bottom w:val="none" w:sz="0" w:space="0" w:color="auto"/>
        <w:right w:val="none" w:sz="0" w:space="0" w:color="auto"/>
      </w:divBdr>
    </w:div>
    <w:div w:id="1630747016">
      <w:bodyDiv w:val="1"/>
      <w:marLeft w:val="0"/>
      <w:marRight w:val="0"/>
      <w:marTop w:val="0"/>
      <w:marBottom w:val="0"/>
      <w:divBdr>
        <w:top w:val="none" w:sz="0" w:space="0" w:color="auto"/>
        <w:left w:val="none" w:sz="0" w:space="0" w:color="auto"/>
        <w:bottom w:val="none" w:sz="0" w:space="0" w:color="auto"/>
        <w:right w:val="none" w:sz="0" w:space="0" w:color="auto"/>
      </w:divBdr>
    </w:div>
    <w:div w:id="1638563068">
      <w:bodyDiv w:val="1"/>
      <w:marLeft w:val="0"/>
      <w:marRight w:val="0"/>
      <w:marTop w:val="0"/>
      <w:marBottom w:val="0"/>
      <w:divBdr>
        <w:top w:val="none" w:sz="0" w:space="0" w:color="auto"/>
        <w:left w:val="none" w:sz="0" w:space="0" w:color="auto"/>
        <w:bottom w:val="none" w:sz="0" w:space="0" w:color="auto"/>
        <w:right w:val="none" w:sz="0" w:space="0" w:color="auto"/>
      </w:divBdr>
    </w:div>
    <w:div w:id="1638800233">
      <w:bodyDiv w:val="1"/>
      <w:marLeft w:val="0"/>
      <w:marRight w:val="0"/>
      <w:marTop w:val="0"/>
      <w:marBottom w:val="0"/>
      <w:divBdr>
        <w:top w:val="none" w:sz="0" w:space="0" w:color="auto"/>
        <w:left w:val="none" w:sz="0" w:space="0" w:color="auto"/>
        <w:bottom w:val="none" w:sz="0" w:space="0" w:color="auto"/>
        <w:right w:val="none" w:sz="0" w:space="0" w:color="auto"/>
      </w:divBdr>
    </w:div>
    <w:div w:id="1640183074">
      <w:bodyDiv w:val="1"/>
      <w:marLeft w:val="0"/>
      <w:marRight w:val="0"/>
      <w:marTop w:val="0"/>
      <w:marBottom w:val="0"/>
      <w:divBdr>
        <w:top w:val="none" w:sz="0" w:space="0" w:color="auto"/>
        <w:left w:val="none" w:sz="0" w:space="0" w:color="auto"/>
        <w:bottom w:val="none" w:sz="0" w:space="0" w:color="auto"/>
        <w:right w:val="none" w:sz="0" w:space="0" w:color="auto"/>
      </w:divBdr>
    </w:div>
    <w:div w:id="1641182283">
      <w:bodyDiv w:val="1"/>
      <w:marLeft w:val="0"/>
      <w:marRight w:val="0"/>
      <w:marTop w:val="0"/>
      <w:marBottom w:val="0"/>
      <w:divBdr>
        <w:top w:val="none" w:sz="0" w:space="0" w:color="auto"/>
        <w:left w:val="none" w:sz="0" w:space="0" w:color="auto"/>
        <w:bottom w:val="none" w:sz="0" w:space="0" w:color="auto"/>
        <w:right w:val="none" w:sz="0" w:space="0" w:color="auto"/>
      </w:divBdr>
    </w:div>
    <w:div w:id="1642881377">
      <w:bodyDiv w:val="1"/>
      <w:marLeft w:val="0"/>
      <w:marRight w:val="0"/>
      <w:marTop w:val="0"/>
      <w:marBottom w:val="0"/>
      <w:divBdr>
        <w:top w:val="none" w:sz="0" w:space="0" w:color="auto"/>
        <w:left w:val="none" w:sz="0" w:space="0" w:color="auto"/>
        <w:bottom w:val="none" w:sz="0" w:space="0" w:color="auto"/>
        <w:right w:val="none" w:sz="0" w:space="0" w:color="auto"/>
      </w:divBdr>
    </w:div>
    <w:div w:id="1646549049">
      <w:bodyDiv w:val="1"/>
      <w:marLeft w:val="0"/>
      <w:marRight w:val="0"/>
      <w:marTop w:val="0"/>
      <w:marBottom w:val="0"/>
      <w:divBdr>
        <w:top w:val="none" w:sz="0" w:space="0" w:color="auto"/>
        <w:left w:val="none" w:sz="0" w:space="0" w:color="auto"/>
        <w:bottom w:val="none" w:sz="0" w:space="0" w:color="auto"/>
        <w:right w:val="none" w:sz="0" w:space="0" w:color="auto"/>
      </w:divBdr>
    </w:div>
    <w:div w:id="1648316119">
      <w:bodyDiv w:val="1"/>
      <w:marLeft w:val="0"/>
      <w:marRight w:val="0"/>
      <w:marTop w:val="0"/>
      <w:marBottom w:val="0"/>
      <w:divBdr>
        <w:top w:val="none" w:sz="0" w:space="0" w:color="auto"/>
        <w:left w:val="none" w:sz="0" w:space="0" w:color="auto"/>
        <w:bottom w:val="none" w:sz="0" w:space="0" w:color="auto"/>
        <w:right w:val="none" w:sz="0" w:space="0" w:color="auto"/>
      </w:divBdr>
    </w:div>
    <w:div w:id="1654606568">
      <w:bodyDiv w:val="1"/>
      <w:marLeft w:val="0"/>
      <w:marRight w:val="0"/>
      <w:marTop w:val="0"/>
      <w:marBottom w:val="0"/>
      <w:divBdr>
        <w:top w:val="none" w:sz="0" w:space="0" w:color="auto"/>
        <w:left w:val="none" w:sz="0" w:space="0" w:color="auto"/>
        <w:bottom w:val="none" w:sz="0" w:space="0" w:color="auto"/>
        <w:right w:val="none" w:sz="0" w:space="0" w:color="auto"/>
      </w:divBdr>
    </w:div>
    <w:div w:id="1663459884">
      <w:bodyDiv w:val="1"/>
      <w:marLeft w:val="0"/>
      <w:marRight w:val="0"/>
      <w:marTop w:val="0"/>
      <w:marBottom w:val="0"/>
      <w:divBdr>
        <w:top w:val="none" w:sz="0" w:space="0" w:color="auto"/>
        <w:left w:val="none" w:sz="0" w:space="0" w:color="auto"/>
        <w:bottom w:val="none" w:sz="0" w:space="0" w:color="auto"/>
        <w:right w:val="none" w:sz="0" w:space="0" w:color="auto"/>
      </w:divBdr>
    </w:div>
    <w:div w:id="1675766091">
      <w:bodyDiv w:val="1"/>
      <w:marLeft w:val="0"/>
      <w:marRight w:val="0"/>
      <w:marTop w:val="0"/>
      <w:marBottom w:val="0"/>
      <w:divBdr>
        <w:top w:val="none" w:sz="0" w:space="0" w:color="auto"/>
        <w:left w:val="none" w:sz="0" w:space="0" w:color="auto"/>
        <w:bottom w:val="none" w:sz="0" w:space="0" w:color="auto"/>
        <w:right w:val="none" w:sz="0" w:space="0" w:color="auto"/>
      </w:divBdr>
    </w:div>
    <w:div w:id="1678462320">
      <w:bodyDiv w:val="1"/>
      <w:marLeft w:val="0"/>
      <w:marRight w:val="0"/>
      <w:marTop w:val="0"/>
      <w:marBottom w:val="0"/>
      <w:divBdr>
        <w:top w:val="none" w:sz="0" w:space="0" w:color="auto"/>
        <w:left w:val="none" w:sz="0" w:space="0" w:color="auto"/>
        <w:bottom w:val="none" w:sz="0" w:space="0" w:color="auto"/>
        <w:right w:val="none" w:sz="0" w:space="0" w:color="auto"/>
      </w:divBdr>
    </w:div>
    <w:div w:id="1682275623">
      <w:bodyDiv w:val="1"/>
      <w:marLeft w:val="0"/>
      <w:marRight w:val="0"/>
      <w:marTop w:val="0"/>
      <w:marBottom w:val="0"/>
      <w:divBdr>
        <w:top w:val="none" w:sz="0" w:space="0" w:color="auto"/>
        <w:left w:val="none" w:sz="0" w:space="0" w:color="auto"/>
        <w:bottom w:val="none" w:sz="0" w:space="0" w:color="auto"/>
        <w:right w:val="none" w:sz="0" w:space="0" w:color="auto"/>
      </w:divBdr>
    </w:div>
    <w:div w:id="1693453912">
      <w:bodyDiv w:val="1"/>
      <w:marLeft w:val="0"/>
      <w:marRight w:val="0"/>
      <w:marTop w:val="0"/>
      <w:marBottom w:val="0"/>
      <w:divBdr>
        <w:top w:val="none" w:sz="0" w:space="0" w:color="auto"/>
        <w:left w:val="none" w:sz="0" w:space="0" w:color="auto"/>
        <w:bottom w:val="none" w:sz="0" w:space="0" w:color="auto"/>
        <w:right w:val="none" w:sz="0" w:space="0" w:color="auto"/>
      </w:divBdr>
    </w:div>
    <w:div w:id="1698582322">
      <w:bodyDiv w:val="1"/>
      <w:marLeft w:val="0"/>
      <w:marRight w:val="0"/>
      <w:marTop w:val="0"/>
      <w:marBottom w:val="0"/>
      <w:divBdr>
        <w:top w:val="none" w:sz="0" w:space="0" w:color="auto"/>
        <w:left w:val="none" w:sz="0" w:space="0" w:color="auto"/>
        <w:bottom w:val="none" w:sz="0" w:space="0" w:color="auto"/>
        <w:right w:val="none" w:sz="0" w:space="0" w:color="auto"/>
      </w:divBdr>
    </w:div>
    <w:div w:id="1705599833">
      <w:bodyDiv w:val="1"/>
      <w:marLeft w:val="0"/>
      <w:marRight w:val="0"/>
      <w:marTop w:val="0"/>
      <w:marBottom w:val="0"/>
      <w:divBdr>
        <w:top w:val="none" w:sz="0" w:space="0" w:color="auto"/>
        <w:left w:val="none" w:sz="0" w:space="0" w:color="auto"/>
        <w:bottom w:val="none" w:sz="0" w:space="0" w:color="auto"/>
        <w:right w:val="none" w:sz="0" w:space="0" w:color="auto"/>
      </w:divBdr>
    </w:div>
    <w:div w:id="1709064368">
      <w:bodyDiv w:val="1"/>
      <w:marLeft w:val="0"/>
      <w:marRight w:val="0"/>
      <w:marTop w:val="0"/>
      <w:marBottom w:val="0"/>
      <w:divBdr>
        <w:top w:val="none" w:sz="0" w:space="0" w:color="auto"/>
        <w:left w:val="none" w:sz="0" w:space="0" w:color="auto"/>
        <w:bottom w:val="none" w:sz="0" w:space="0" w:color="auto"/>
        <w:right w:val="none" w:sz="0" w:space="0" w:color="auto"/>
      </w:divBdr>
    </w:div>
    <w:div w:id="1710108497">
      <w:bodyDiv w:val="1"/>
      <w:marLeft w:val="0"/>
      <w:marRight w:val="0"/>
      <w:marTop w:val="0"/>
      <w:marBottom w:val="0"/>
      <w:divBdr>
        <w:top w:val="none" w:sz="0" w:space="0" w:color="auto"/>
        <w:left w:val="none" w:sz="0" w:space="0" w:color="auto"/>
        <w:bottom w:val="none" w:sz="0" w:space="0" w:color="auto"/>
        <w:right w:val="none" w:sz="0" w:space="0" w:color="auto"/>
      </w:divBdr>
    </w:div>
    <w:div w:id="1714383495">
      <w:bodyDiv w:val="1"/>
      <w:marLeft w:val="0"/>
      <w:marRight w:val="0"/>
      <w:marTop w:val="0"/>
      <w:marBottom w:val="0"/>
      <w:divBdr>
        <w:top w:val="none" w:sz="0" w:space="0" w:color="auto"/>
        <w:left w:val="none" w:sz="0" w:space="0" w:color="auto"/>
        <w:bottom w:val="none" w:sz="0" w:space="0" w:color="auto"/>
        <w:right w:val="none" w:sz="0" w:space="0" w:color="auto"/>
      </w:divBdr>
    </w:div>
    <w:div w:id="1722753744">
      <w:bodyDiv w:val="1"/>
      <w:marLeft w:val="0"/>
      <w:marRight w:val="0"/>
      <w:marTop w:val="0"/>
      <w:marBottom w:val="0"/>
      <w:divBdr>
        <w:top w:val="none" w:sz="0" w:space="0" w:color="auto"/>
        <w:left w:val="none" w:sz="0" w:space="0" w:color="auto"/>
        <w:bottom w:val="none" w:sz="0" w:space="0" w:color="auto"/>
        <w:right w:val="none" w:sz="0" w:space="0" w:color="auto"/>
      </w:divBdr>
    </w:div>
    <w:div w:id="1725060632">
      <w:bodyDiv w:val="1"/>
      <w:marLeft w:val="0"/>
      <w:marRight w:val="0"/>
      <w:marTop w:val="0"/>
      <w:marBottom w:val="0"/>
      <w:divBdr>
        <w:top w:val="none" w:sz="0" w:space="0" w:color="auto"/>
        <w:left w:val="none" w:sz="0" w:space="0" w:color="auto"/>
        <w:bottom w:val="none" w:sz="0" w:space="0" w:color="auto"/>
        <w:right w:val="none" w:sz="0" w:space="0" w:color="auto"/>
      </w:divBdr>
    </w:div>
    <w:div w:id="1729769021">
      <w:bodyDiv w:val="1"/>
      <w:marLeft w:val="0"/>
      <w:marRight w:val="0"/>
      <w:marTop w:val="0"/>
      <w:marBottom w:val="0"/>
      <w:divBdr>
        <w:top w:val="none" w:sz="0" w:space="0" w:color="auto"/>
        <w:left w:val="none" w:sz="0" w:space="0" w:color="auto"/>
        <w:bottom w:val="none" w:sz="0" w:space="0" w:color="auto"/>
        <w:right w:val="none" w:sz="0" w:space="0" w:color="auto"/>
      </w:divBdr>
    </w:div>
    <w:div w:id="1738432050">
      <w:bodyDiv w:val="1"/>
      <w:marLeft w:val="0"/>
      <w:marRight w:val="0"/>
      <w:marTop w:val="0"/>
      <w:marBottom w:val="0"/>
      <w:divBdr>
        <w:top w:val="none" w:sz="0" w:space="0" w:color="auto"/>
        <w:left w:val="none" w:sz="0" w:space="0" w:color="auto"/>
        <w:bottom w:val="none" w:sz="0" w:space="0" w:color="auto"/>
        <w:right w:val="none" w:sz="0" w:space="0" w:color="auto"/>
      </w:divBdr>
    </w:div>
    <w:div w:id="1752657107">
      <w:bodyDiv w:val="1"/>
      <w:marLeft w:val="0"/>
      <w:marRight w:val="0"/>
      <w:marTop w:val="0"/>
      <w:marBottom w:val="0"/>
      <w:divBdr>
        <w:top w:val="none" w:sz="0" w:space="0" w:color="auto"/>
        <w:left w:val="none" w:sz="0" w:space="0" w:color="auto"/>
        <w:bottom w:val="none" w:sz="0" w:space="0" w:color="auto"/>
        <w:right w:val="none" w:sz="0" w:space="0" w:color="auto"/>
      </w:divBdr>
    </w:div>
    <w:div w:id="1755854201">
      <w:bodyDiv w:val="1"/>
      <w:marLeft w:val="0"/>
      <w:marRight w:val="0"/>
      <w:marTop w:val="0"/>
      <w:marBottom w:val="0"/>
      <w:divBdr>
        <w:top w:val="none" w:sz="0" w:space="0" w:color="auto"/>
        <w:left w:val="none" w:sz="0" w:space="0" w:color="auto"/>
        <w:bottom w:val="none" w:sz="0" w:space="0" w:color="auto"/>
        <w:right w:val="none" w:sz="0" w:space="0" w:color="auto"/>
      </w:divBdr>
    </w:div>
    <w:div w:id="1774787381">
      <w:bodyDiv w:val="1"/>
      <w:marLeft w:val="0"/>
      <w:marRight w:val="0"/>
      <w:marTop w:val="0"/>
      <w:marBottom w:val="0"/>
      <w:divBdr>
        <w:top w:val="none" w:sz="0" w:space="0" w:color="auto"/>
        <w:left w:val="none" w:sz="0" w:space="0" w:color="auto"/>
        <w:bottom w:val="none" w:sz="0" w:space="0" w:color="auto"/>
        <w:right w:val="none" w:sz="0" w:space="0" w:color="auto"/>
      </w:divBdr>
    </w:div>
    <w:div w:id="1781294598">
      <w:bodyDiv w:val="1"/>
      <w:marLeft w:val="0"/>
      <w:marRight w:val="0"/>
      <w:marTop w:val="0"/>
      <w:marBottom w:val="0"/>
      <w:divBdr>
        <w:top w:val="none" w:sz="0" w:space="0" w:color="auto"/>
        <w:left w:val="none" w:sz="0" w:space="0" w:color="auto"/>
        <w:bottom w:val="none" w:sz="0" w:space="0" w:color="auto"/>
        <w:right w:val="none" w:sz="0" w:space="0" w:color="auto"/>
      </w:divBdr>
    </w:div>
    <w:div w:id="1784304990">
      <w:bodyDiv w:val="1"/>
      <w:marLeft w:val="0"/>
      <w:marRight w:val="0"/>
      <w:marTop w:val="0"/>
      <w:marBottom w:val="0"/>
      <w:divBdr>
        <w:top w:val="none" w:sz="0" w:space="0" w:color="auto"/>
        <w:left w:val="none" w:sz="0" w:space="0" w:color="auto"/>
        <w:bottom w:val="none" w:sz="0" w:space="0" w:color="auto"/>
        <w:right w:val="none" w:sz="0" w:space="0" w:color="auto"/>
      </w:divBdr>
    </w:div>
    <w:div w:id="1790657495">
      <w:bodyDiv w:val="1"/>
      <w:marLeft w:val="0"/>
      <w:marRight w:val="0"/>
      <w:marTop w:val="0"/>
      <w:marBottom w:val="0"/>
      <w:divBdr>
        <w:top w:val="none" w:sz="0" w:space="0" w:color="auto"/>
        <w:left w:val="none" w:sz="0" w:space="0" w:color="auto"/>
        <w:bottom w:val="none" w:sz="0" w:space="0" w:color="auto"/>
        <w:right w:val="none" w:sz="0" w:space="0" w:color="auto"/>
      </w:divBdr>
    </w:div>
    <w:div w:id="1799643513">
      <w:bodyDiv w:val="1"/>
      <w:marLeft w:val="0"/>
      <w:marRight w:val="0"/>
      <w:marTop w:val="0"/>
      <w:marBottom w:val="0"/>
      <w:divBdr>
        <w:top w:val="none" w:sz="0" w:space="0" w:color="auto"/>
        <w:left w:val="none" w:sz="0" w:space="0" w:color="auto"/>
        <w:bottom w:val="none" w:sz="0" w:space="0" w:color="auto"/>
        <w:right w:val="none" w:sz="0" w:space="0" w:color="auto"/>
      </w:divBdr>
      <w:divsChild>
        <w:div w:id="1963263229">
          <w:marLeft w:val="1080"/>
          <w:marRight w:val="0"/>
          <w:marTop w:val="0"/>
          <w:marBottom w:val="0"/>
          <w:divBdr>
            <w:top w:val="none" w:sz="0" w:space="0" w:color="auto"/>
            <w:left w:val="none" w:sz="0" w:space="0" w:color="auto"/>
            <w:bottom w:val="none" w:sz="0" w:space="0" w:color="auto"/>
            <w:right w:val="none" w:sz="0" w:space="0" w:color="auto"/>
          </w:divBdr>
        </w:div>
      </w:divsChild>
    </w:div>
    <w:div w:id="1800763867">
      <w:bodyDiv w:val="1"/>
      <w:marLeft w:val="0"/>
      <w:marRight w:val="0"/>
      <w:marTop w:val="0"/>
      <w:marBottom w:val="0"/>
      <w:divBdr>
        <w:top w:val="none" w:sz="0" w:space="0" w:color="auto"/>
        <w:left w:val="none" w:sz="0" w:space="0" w:color="auto"/>
        <w:bottom w:val="none" w:sz="0" w:space="0" w:color="auto"/>
        <w:right w:val="none" w:sz="0" w:space="0" w:color="auto"/>
      </w:divBdr>
    </w:div>
    <w:div w:id="1803309667">
      <w:bodyDiv w:val="1"/>
      <w:marLeft w:val="0"/>
      <w:marRight w:val="0"/>
      <w:marTop w:val="0"/>
      <w:marBottom w:val="0"/>
      <w:divBdr>
        <w:top w:val="none" w:sz="0" w:space="0" w:color="auto"/>
        <w:left w:val="none" w:sz="0" w:space="0" w:color="auto"/>
        <w:bottom w:val="none" w:sz="0" w:space="0" w:color="auto"/>
        <w:right w:val="none" w:sz="0" w:space="0" w:color="auto"/>
      </w:divBdr>
    </w:div>
    <w:div w:id="1810972322">
      <w:bodyDiv w:val="1"/>
      <w:marLeft w:val="0"/>
      <w:marRight w:val="0"/>
      <w:marTop w:val="0"/>
      <w:marBottom w:val="0"/>
      <w:divBdr>
        <w:top w:val="none" w:sz="0" w:space="0" w:color="auto"/>
        <w:left w:val="none" w:sz="0" w:space="0" w:color="auto"/>
        <w:bottom w:val="none" w:sz="0" w:space="0" w:color="auto"/>
        <w:right w:val="none" w:sz="0" w:space="0" w:color="auto"/>
      </w:divBdr>
    </w:div>
    <w:div w:id="1812363794">
      <w:bodyDiv w:val="1"/>
      <w:marLeft w:val="0"/>
      <w:marRight w:val="0"/>
      <w:marTop w:val="0"/>
      <w:marBottom w:val="0"/>
      <w:divBdr>
        <w:top w:val="none" w:sz="0" w:space="0" w:color="auto"/>
        <w:left w:val="none" w:sz="0" w:space="0" w:color="auto"/>
        <w:bottom w:val="none" w:sz="0" w:space="0" w:color="auto"/>
        <w:right w:val="none" w:sz="0" w:space="0" w:color="auto"/>
      </w:divBdr>
      <w:divsChild>
        <w:div w:id="649673607">
          <w:marLeft w:val="907"/>
          <w:marRight w:val="0"/>
          <w:marTop w:val="0"/>
          <w:marBottom w:val="0"/>
          <w:divBdr>
            <w:top w:val="none" w:sz="0" w:space="0" w:color="auto"/>
            <w:left w:val="none" w:sz="0" w:space="0" w:color="auto"/>
            <w:bottom w:val="none" w:sz="0" w:space="0" w:color="auto"/>
            <w:right w:val="none" w:sz="0" w:space="0" w:color="auto"/>
          </w:divBdr>
        </w:div>
        <w:div w:id="298144661">
          <w:marLeft w:val="907"/>
          <w:marRight w:val="0"/>
          <w:marTop w:val="0"/>
          <w:marBottom w:val="0"/>
          <w:divBdr>
            <w:top w:val="none" w:sz="0" w:space="0" w:color="auto"/>
            <w:left w:val="none" w:sz="0" w:space="0" w:color="auto"/>
            <w:bottom w:val="none" w:sz="0" w:space="0" w:color="auto"/>
            <w:right w:val="none" w:sz="0" w:space="0" w:color="auto"/>
          </w:divBdr>
        </w:div>
        <w:div w:id="268004482">
          <w:marLeft w:val="907"/>
          <w:marRight w:val="0"/>
          <w:marTop w:val="0"/>
          <w:marBottom w:val="0"/>
          <w:divBdr>
            <w:top w:val="none" w:sz="0" w:space="0" w:color="auto"/>
            <w:left w:val="none" w:sz="0" w:space="0" w:color="auto"/>
            <w:bottom w:val="none" w:sz="0" w:space="0" w:color="auto"/>
            <w:right w:val="none" w:sz="0" w:space="0" w:color="auto"/>
          </w:divBdr>
        </w:div>
        <w:div w:id="1296371102">
          <w:marLeft w:val="907"/>
          <w:marRight w:val="0"/>
          <w:marTop w:val="0"/>
          <w:marBottom w:val="0"/>
          <w:divBdr>
            <w:top w:val="none" w:sz="0" w:space="0" w:color="auto"/>
            <w:left w:val="none" w:sz="0" w:space="0" w:color="auto"/>
            <w:bottom w:val="none" w:sz="0" w:space="0" w:color="auto"/>
            <w:right w:val="none" w:sz="0" w:space="0" w:color="auto"/>
          </w:divBdr>
        </w:div>
      </w:divsChild>
    </w:div>
    <w:div w:id="1833981734">
      <w:bodyDiv w:val="1"/>
      <w:marLeft w:val="0"/>
      <w:marRight w:val="0"/>
      <w:marTop w:val="0"/>
      <w:marBottom w:val="0"/>
      <w:divBdr>
        <w:top w:val="none" w:sz="0" w:space="0" w:color="auto"/>
        <w:left w:val="none" w:sz="0" w:space="0" w:color="auto"/>
        <w:bottom w:val="none" w:sz="0" w:space="0" w:color="auto"/>
        <w:right w:val="none" w:sz="0" w:space="0" w:color="auto"/>
      </w:divBdr>
    </w:div>
    <w:div w:id="1843619029">
      <w:bodyDiv w:val="1"/>
      <w:marLeft w:val="0"/>
      <w:marRight w:val="0"/>
      <w:marTop w:val="0"/>
      <w:marBottom w:val="0"/>
      <w:divBdr>
        <w:top w:val="none" w:sz="0" w:space="0" w:color="auto"/>
        <w:left w:val="none" w:sz="0" w:space="0" w:color="auto"/>
        <w:bottom w:val="none" w:sz="0" w:space="0" w:color="auto"/>
        <w:right w:val="none" w:sz="0" w:space="0" w:color="auto"/>
      </w:divBdr>
    </w:div>
    <w:div w:id="1848251051">
      <w:bodyDiv w:val="1"/>
      <w:marLeft w:val="0"/>
      <w:marRight w:val="0"/>
      <w:marTop w:val="0"/>
      <w:marBottom w:val="0"/>
      <w:divBdr>
        <w:top w:val="none" w:sz="0" w:space="0" w:color="auto"/>
        <w:left w:val="none" w:sz="0" w:space="0" w:color="auto"/>
        <w:bottom w:val="none" w:sz="0" w:space="0" w:color="auto"/>
        <w:right w:val="none" w:sz="0" w:space="0" w:color="auto"/>
      </w:divBdr>
      <w:divsChild>
        <w:div w:id="270360693">
          <w:marLeft w:val="1080"/>
          <w:marRight w:val="0"/>
          <w:marTop w:val="0"/>
          <w:marBottom w:val="0"/>
          <w:divBdr>
            <w:top w:val="none" w:sz="0" w:space="0" w:color="auto"/>
            <w:left w:val="none" w:sz="0" w:space="0" w:color="auto"/>
            <w:bottom w:val="none" w:sz="0" w:space="0" w:color="auto"/>
            <w:right w:val="none" w:sz="0" w:space="0" w:color="auto"/>
          </w:divBdr>
        </w:div>
        <w:div w:id="728310062">
          <w:marLeft w:val="1080"/>
          <w:marRight w:val="0"/>
          <w:marTop w:val="0"/>
          <w:marBottom w:val="0"/>
          <w:divBdr>
            <w:top w:val="none" w:sz="0" w:space="0" w:color="auto"/>
            <w:left w:val="none" w:sz="0" w:space="0" w:color="auto"/>
            <w:bottom w:val="none" w:sz="0" w:space="0" w:color="auto"/>
            <w:right w:val="none" w:sz="0" w:space="0" w:color="auto"/>
          </w:divBdr>
        </w:div>
      </w:divsChild>
    </w:div>
    <w:div w:id="1854568917">
      <w:bodyDiv w:val="1"/>
      <w:marLeft w:val="0"/>
      <w:marRight w:val="0"/>
      <w:marTop w:val="0"/>
      <w:marBottom w:val="0"/>
      <w:divBdr>
        <w:top w:val="none" w:sz="0" w:space="0" w:color="auto"/>
        <w:left w:val="none" w:sz="0" w:space="0" w:color="auto"/>
        <w:bottom w:val="none" w:sz="0" w:space="0" w:color="auto"/>
        <w:right w:val="none" w:sz="0" w:space="0" w:color="auto"/>
      </w:divBdr>
      <w:divsChild>
        <w:div w:id="1656296214">
          <w:marLeft w:val="1094"/>
          <w:marRight w:val="0"/>
          <w:marTop w:val="0"/>
          <w:marBottom w:val="0"/>
          <w:divBdr>
            <w:top w:val="none" w:sz="0" w:space="0" w:color="auto"/>
            <w:left w:val="none" w:sz="0" w:space="0" w:color="auto"/>
            <w:bottom w:val="none" w:sz="0" w:space="0" w:color="auto"/>
            <w:right w:val="none" w:sz="0" w:space="0" w:color="auto"/>
          </w:divBdr>
        </w:div>
        <w:div w:id="206524859">
          <w:marLeft w:val="1094"/>
          <w:marRight w:val="0"/>
          <w:marTop w:val="0"/>
          <w:marBottom w:val="0"/>
          <w:divBdr>
            <w:top w:val="none" w:sz="0" w:space="0" w:color="auto"/>
            <w:left w:val="none" w:sz="0" w:space="0" w:color="auto"/>
            <w:bottom w:val="none" w:sz="0" w:space="0" w:color="auto"/>
            <w:right w:val="none" w:sz="0" w:space="0" w:color="auto"/>
          </w:divBdr>
        </w:div>
        <w:div w:id="1913657236">
          <w:marLeft w:val="1094"/>
          <w:marRight w:val="0"/>
          <w:marTop w:val="0"/>
          <w:marBottom w:val="0"/>
          <w:divBdr>
            <w:top w:val="none" w:sz="0" w:space="0" w:color="auto"/>
            <w:left w:val="none" w:sz="0" w:space="0" w:color="auto"/>
            <w:bottom w:val="none" w:sz="0" w:space="0" w:color="auto"/>
            <w:right w:val="none" w:sz="0" w:space="0" w:color="auto"/>
          </w:divBdr>
        </w:div>
        <w:div w:id="1096247485">
          <w:marLeft w:val="1094"/>
          <w:marRight w:val="0"/>
          <w:marTop w:val="0"/>
          <w:marBottom w:val="0"/>
          <w:divBdr>
            <w:top w:val="none" w:sz="0" w:space="0" w:color="auto"/>
            <w:left w:val="none" w:sz="0" w:space="0" w:color="auto"/>
            <w:bottom w:val="none" w:sz="0" w:space="0" w:color="auto"/>
            <w:right w:val="none" w:sz="0" w:space="0" w:color="auto"/>
          </w:divBdr>
        </w:div>
        <w:div w:id="2103449141">
          <w:marLeft w:val="1094"/>
          <w:marRight w:val="0"/>
          <w:marTop w:val="0"/>
          <w:marBottom w:val="0"/>
          <w:divBdr>
            <w:top w:val="none" w:sz="0" w:space="0" w:color="auto"/>
            <w:left w:val="none" w:sz="0" w:space="0" w:color="auto"/>
            <w:bottom w:val="none" w:sz="0" w:space="0" w:color="auto"/>
            <w:right w:val="none" w:sz="0" w:space="0" w:color="auto"/>
          </w:divBdr>
        </w:div>
        <w:div w:id="1636331457">
          <w:marLeft w:val="1094"/>
          <w:marRight w:val="0"/>
          <w:marTop w:val="0"/>
          <w:marBottom w:val="0"/>
          <w:divBdr>
            <w:top w:val="none" w:sz="0" w:space="0" w:color="auto"/>
            <w:left w:val="none" w:sz="0" w:space="0" w:color="auto"/>
            <w:bottom w:val="none" w:sz="0" w:space="0" w:color="auto"/>
            <w:right w:val="none" w:sz="0" w:space="0" w:color="auto"/>
          </w:divBdr>
        </w:div>
        <w:div w:id="1049494072">
          <w:marLeft w:val="1094"/>
          <w:marRight w:val="0"/>
          <w:marTop w:val="0"/>
          <w:marBottom w:val="0"/>
          <w:divBdr>
            <w:top w:val="none" w:sz="0" w:space="0" w:color="auto"/>
            <w:left w:val="none" w:sz="0" w:space="0" w:color="auto"/>
            <w:bottom w:val="none" w:sz="0" w:space="0" w:color="auto"/>
            <w:right w:val="none" w:sz="0" w:space="0" w:color="auto"/>
          </w:divBdr>
        </w:div>
        <w:div w:id="1577860943">
          <w:marLeft w:val="1094"/>
          <w:marRight w:val="0"/>
          <w:marTop w:val="0"/>
          <w:marBottom w:val="0"/>
          <w:divBdr>
            <w:top w:val="none" w:sz="0" w:space="0" w:color="auto"/>
            <w:left w:val="none" w:sz="0" w:space="0" w:color="auto"/>
            <w:bottom w:val="none" w:sz="0" w:space="0" w:color="auto"/>
            <w:right w:val="none" w:sz="0" w:space="0" w:color="auto"/>
          </w:divBdr>
        </w:div>
        <w:div w:id="614213049">
          <w:marLeft w:val="1094"/>
          <w:marRight w:val="0"/>
          <w:marTop w:val="0"/>
          <w:marBottom w:val="0"/>
          <w:divBdr>
            <w:top w:val="none" w:sz="0" w:space="0" w:color="auto"/>
            <w:left w:val="none" w:sz="0" w:space="0" w:color="auto"/>
            <w:bottom w:val="none" w:sz="0" w:space="0" w:color="auto"/>
            <w:right w:val="none" w:sz="0" w:space="0" w:color="auto"/>
          </w:divBdr>
        </w:div>
        <w:div w:id="1446118356">
          <w:marLeft w:val="1094"/>
          <w:marRight w:val="0"/>
          <w:marTop w:val="0"/>
          <w:marBottom w:val="0"/>
          <w:divBdr>
            <w:top w:val="none" w:sz="0" w:space="0" w:color="auto"/>
            <w:left w:val="none" w:sz="0" w:space="0" w:color="auto"/>
            <w:bottom w:val="none" w:sz="0" w:space="0" w:color="auto"/>
            <w:right w:val="none" w:sz="0" w:space="0" w:color="auto"/>
          </w:divBdr>
        </w:div>
      </w:divsChild>
    </w:div>
    <w:div w:id="1859199470">
      <w:bodyDiv w:val="1"/>
      <w:marLeft w:val="0"/>
      <w:marRight w:val="0"/>
      <w:marTop w:val="0"/>
      <w:marBottom w:val="0"/>
      <w:divBdr>
        <w:top w:val="none" w:sz="0" w:space="0" w:color="auto"/>
        <w:left w:val="none" w:sz="0" w:space="0" w:color="auto"/>
        <w:bottom w:val="none" w:sz="0" w:space="0" w:color="auto"/>
        <w:right w:val="none" w:sz="0" w:space="0" w:color="auto"/>
      </w:divBdr>
    </w:div>
    <w:div w:id="1873683194">
      <w:bodyDiv w:val="1"/>
      <w:marLeft w:val="0"/>
      <w:marRight w:val="0"/>
      <w:marTop w:val="0"/>
      <w:marBottom w:val="0"/>
      <w:divBdr>
        <w:top w:val="none" w:sz="0" w:space="0" w:color="auto"/>
        <w:left w:val="none" w:sz="0" w:space="0" w:color="auto"/>
        <w:bottom w:val="none" w:sz="0" w:space="0" w:color="auto"/>
        <w:right w:val="none" w:sz="0" w:space="0" w:color="auto"/>
      </w:divBdr>
      <w:divsChild>
        <w:div w:id="1635866092">
          <w:marLeft w:val="907"/>
          <w:marRight w:val="0"/>
          <w:marTop w:val="0"/>
          <w:marBottom w:val="0"/>
          <w:divBdr>
            <w:top w:val="none" w:sz="0" w:space="0" w:color="auto"/>
            <w:left w:val="none" w:sz="0" w:space="0" w:color="auto"/>
            <w:bottom w:val="none" w:sz="0" w:space="0" w:color="auto"/>
            <w:right w:val="none" w:sz="0" w:space="0" w:color="auto"/>
          </w:divBdr>
        </w:div>
      </w:divsChild>
    </w:div>
    <w:div w:id="1882857799">
      <w:bodyDiv w:val="1"/>
      <w:marLeft w:val="0"/>
      <w:marRight w:val="0"/>
      <w:marTop w:val="0"/>
      <w:marBottom w:val="0"/>
      <w:divBdr>
        <w:top w:val="none" w:sz="0" w:space="0" w:color="auto"/>
        <w:left w:val="none" w:sz="0" w:space="0" w:color="auto"/>
        <w:bottom w:val="none" w:sz="0" w:space="0" w:color="auto"/>
        <w:right w:val="none" w:sz="0" w:space="0" w:color="auto"/>
      </w:divBdr>
    </w:div>
    <w:div w:id="1886483198">
      <w:bodyDiv w:val="1"/>
      <w:marLeft w:val="0"/>
      <w:marRight w:val="0"/>
      <w:marTop w:val="0"/>
      <w:marBottom w:val="0"/>
      <w:divBdr>
        <w:top w:val="none" w:sz="0" w:space="0" w:color="auto"/>
        <w:left w:val="none" w:sz="0" w:space="0" w:color="auto"/>
        <w:bottom w:val="none" w:sz="0" w:space="0" w:color="auto"/>
        <w:right w:val="none" w:sz="0" w:space="0" w:color="auto"/>
      </w:divBdr>
    </w:div>
    <w:div w:id="1909613444">
      <w:bodyDiv w:val="1"/>
      <w:marLeft w:val="0"/>
      <w:marRight w:val="0"/>
      <w:marTop w:val="0"/>
      <w:marBottom w:val="0"/>
      <w:divBdr>
        <w:top w:val="none" w:sz="0" w:space="0" w:color="auto"/>
        <w:left w:val="none" w:sz="0" w:space="0" w:color="auto"/>
        <w:bottom w:val="none" w:sz="0" w:space="0" w:color="auto"/>
        <w:right w:val="none" w:sz="0" w:space="0" w:color="auto"/>
      </w:divBdr>
      <w:divsChild>
        <w:div w:id="1473791865">
          <w:marLeft w:val="0"/>
          <w:marRight w:val="0"/>
          <w:marTop w:val="0"/>
          <w:marBottom w:val="0"/>
          <w:divBdr>
            <w:top w:val="none" w:sz="0" w:space="0" w:color="auto"/>
            <w:left w:val="none" w:sz="0" w:space="0" w:color="auto"/>
            <w:bottom w:val="none" w:sz="0" w:space="0" w:color="auto"/>
            <w:right w:val="none" w:sz="0" w:space="0" w:color="auto"/>
          </w:divBdr>
        </w:div>
        <w:div w:id="2133597709">
          <w:marLeft w:val="0"/>
          <w:marRight w:val="0"/>
          <w:marTop w:val="0"/>
          <w:marBottom w:val="0"/>
          <w:divBdr>
            <w:top w:val="none" w:sz="0" w:space="0" w:color="auto"/>
            <w:left w:val="none" w:sz="0" w:space="0" w:color="auto"/>
            <w:bottom w:val="none" w:sz="0" w:space="0" w:color="auto"/>
            <w:right w:val="none" w:sz="0" w:space="0" w:color="auto"/>
          </w:divBdr>
        </w:div>
      </w:divsChild>
    </w:div>
    <w:div w:id="1913158143">
      <w:bodyDiv w:val="1"/>
      <w:marLeft w:val="0"/>
      <w:marRight w:val="0"/>
      <w:marTop w:val="0"/>
      <w:marBottom w:val="0"/>
      <w:divBdr>
        <w:top w:val="none" w:sz="0" w:space="0" w:color="auto"/>
        <w:left w:val="none" w:sz="0" w:space="0" w:color="auto"/>
        <w:bottom w:val="none" w:sz="0" w:space="0" w:color="auto"/>
        <w:right w:val="none" w:sz="0" w:space="0" w:color="auto"/>
      </w:divBdr>
    </w:div>
    <w:div w:id="1913464979">
      <w:bodyDiv w:val="1"/>
      <w:marLeft w:val="0"/>
      <w:marRight w:val="0"/>
      <w:marTop w:val="0"/>
      <w:marBottom w:val="0"/>
      <w:divBdr>
        <w:top w:val="none" w:sz="0" w:space="0" w:color="auto"/>
        <w:left w:val="none" w:sz="0" w:space="0" w:color="auto"/>
        <w:bottom w:val="none" w:sz="0" w:space="0" w:color="auto"/>
        <w:right w:val="none" w:sz="0" w:space="0" w:color="auto"/>
      </w:divBdr>
    </w:div>
    <w:div w:id="1913661298">
      <w:bodyDiv w:val="1"/>
      <w:marLeft w:val="0"/>
      <w:marRight w:val="0"/>
      <w:marTop w:val="0"/>
      <w:marBottom w:val="0"/>
      <w:divBdr>
        <w:top w:val="none" w:sz="0" w:space="0" w:color="auto"/>
        <w:left w:val="none" w:sz="0" w:space="0" w:color="auto"/>
        <w:bottom w:val="none" w:sz="0" w:space="0" w:color="auto"/>
        <w:right w:val="none" w:sz="0" w:space="0" w:color="auto"/>
      </w:divBdr>
    </w:div>
    <w:div w:id="1915309995">
      <w:bodyDiv w:val="1"/>
      <w:marLeft w:val="0"/>
      <w:marRight w:val="0"/>
      <w:marTop w:val="0"/>
      <w:marBottom w:val="0"/>
      <w:divBdr>
        <w:top w:val="none" w:sz="0" w:space="0" w:color="auto"/>
        <w:left w:val="none" w:sz="0" w:space="0" w:color="auto"/>
        <w:bottom w:val="none" w:sz="0" w:space="0" w:color="auto"/>
        <w:right w:val="none" w:sz="0" w:space="0" w:color="auto"/>
      </w:divBdr>
    </w:div>
    <w:div w:id="1920014037">
      <w:bodyDiv w:val="1"/>
      <w:marLeft w:val="0"/>
      <w:marRight w:val="0"/>
      <w:marTop w:val="0"/>
      <w:marBottom w:val="0"/>
      <w:divBdr>
        <w:top w:val="none" w:sz="0" w:space="0" w:color="auto"/>
        <w:left w:val="none" w:sz="0" w:space="0" w:color="auto"/>
        <w:bottom w:val="none" w:sz="0" w:space="0" w:color="auto"/>
        <w:right w:val="none" w:sz="0" w:space="0" w:color="auto"/>
      </w:divBdr>
    </w:div>
    <w:div w:id="1921788197">
      <w:bodyDiv w:val="1"/>
      <w:marLeft w:val="0"/>
      <w:marRight w:val="0"/>
      <w:marTop w:val="0"/>
      <w:marBottom w:val="0"/>
      <w:divBdr>
        <w:top w:val="none" w:sz="0" w:space="0" w:color="auto"/>
        <w:left w:val="none" w:sz="0" w:space="0" w:color="auto"/>
        <w:bottom w:val="none" w:sz="0" w:space="0" w:color="auto"/>
        <w:right w:val="none" w:sz="0" w:space="0" w:color="auto"/>
      </w:divBdr>
    </w:div>
    <w:div w:id="1937905817">
      <w:bodyDiv w:val="1"/>
      <w:marLeft w:val="0"/>
      <w:marRight w:val="0"/>
      <w:marTop w:val="0"/>
      <w:marBottom w:val="0"/>
      <w:divBdr>
        <w:top w:val="none" w:sz="0" w:space="0" w:color="auto"/>
        <w:left w:val="none" w:sz="0" w:space="0" w:color="auto"/>
        <w:bottom w:val="none" w:sz="0" w:space="0" w:color="auto"/>
        <w:right w:val="none" w:sz="0" w:space="0" w:color="auto"/>
      </w:divBdr>
    </w:div>
    <w:div w:id="1938561175">
      <w:bodyDiv w:val="1"/>
      <w:marLeft w:val="0"/>
      <w:marRight w:val="0"/>
      <w:marTop w:val="0"/>
      <w:marBottom w:val="0"/>
      <w:divBdr>
        <w:top w:val="none" w:sz="0" w:space="0" w:color="auto"/>
        <w:left w:val="none" w:sz="0" w:space="0" w:color="auto"/>
        <w:bottom w:val="none" w:sz="0" w:space="0" w:color="auto"/>
        <w:right w:val="none" w:sz="0" w:space="0" w:color="auto"/>
      </w:divBdr>
    </w:div>
    <w:div w:id="1938908170">
      <w:bodyDiv w:val="1"/>
      <w:marLeft w:val="0"/>
      <w:marRight w:val="0"/>
      <w:marTop w:val="0"/>
      <w:marBottom w:val="0"/>
      <w:divBdr>
        <w:top w:val="none" w:sz="0" w:space="0" w:color="auto"/>
        <w:left w:val="none" w:sz="0" w:space="0" w:color="auto"/>
        <w:bottom w:val="none" w:sz="0" w:space="0" w:color="auto"/>
        <w:right w:val="none" w:sz="0" w:space="0" w:color="auto"/>
      </w:divBdr>
    </w:div>
    <w:div w:id="1944873479">
      <w:bodyDiv w:val="1"/>
      <w:marLeft w:val="0"/>
      <w:marRight w:val="0"/>
      <w:marTop w:val="0"/>
      <w:marBottom w:val="0"/>
      <w:divBdr>
        <w:top w:val="none" w:sz="0" w:space="0" w:color="auto"/>
        <w:left w:val="none" w:sz="0" w:space="0" w:color="auto"/>
        <w:bottom w:val="none" w:sz="0" w:space="0" w:color="auto"/>
        <w:right w:val="none" w:sz="0" w:space="0" w:color="auto"/>
      </w:divBdr>
    </w:div>
    <w:div w:id="1953241071">
      <w:bodyDiv w:val="1"/>
      <w:marLeft w:val="0"/>
      <w:marRight w:val="0"/>
      <w:marTop w:val="0"/>
      <w:marBottom w:val="0"/>
      <w:divBdr>
        <w:top w:val="none" w:sz="0" w:space="0" w:color="auto"/>
        <w:left w:val="none" w:sz="0" w:space="0" w:color="auto"/>
        <w:bottom w:val="none" w:sz="0" w:space="0" w:color="auto"/>
        <w:right w:val="none" w:sz="0" w:space="0" w:color="auto"/>
      </w:divBdr>
    </w:div>
    <w:div w:id="1957179236">
      <w:bodyDiv w:val="1"/>
      <w:marLeft w:val="0"/>
      <w:marRight w:val="0"/>
      <w:marTop w:val="0"/>
      <w:marBottom w:val="0"/>
      <w:divBdr>
        <w:top w:val="none" w:sz="0" w:space="0" w:color="auto"/>
        <w:left w:val="none" w:sz="0" w:space="0" w:color="auto"/>
        <w:bottom w:val="none" w:sz="0" w:space="0" w:color="auto"/>
        <w:right w:val="none" w:sz="0" w:space="0" w:color="auto"/>
      </w:divBdr>
    </w:div>
    <w:div w:id="1959604340">
      <w:bodyDiv w:val="1"/>
      <w:marLeft w:val="0"/>
      <w:marRight w:val="0"/>
      <w:marTop w:val="0"/>
      <w:marBottom w:val="0"/>
      <w:divBdr>
        <w:top w:val="none" w:sz="0" w:space="0" w:color="auto"/>
        <w:left w:val="none" w:sz="0" w:space="0" w:color="auto"/>
        <w:bottom w:val="none" w:sz="0" w:space="0" w:color="auto"/>
        <w:right w:val="none" w:sz="0" w:space="0" w:color="auto"/>
      </w:divBdr>
      <w:divsChild>
        <w:div w:id="1227910087">
          <w:marLeft w:val="0"/>
          <w:marRight w:val="0"/>
          <w:marTop w:val="0"/>
          <w:marBottom w:val="0"/>
          <w:divBdr>
            <w:top w:val="none" w:sz="0" w:space="0" w:color="auto"/>
            <w:left w:val="none" w:sz="0" w:space="0" w:color="auto"/>
            <w:bottom w:val="none" w:sz="0" w:space="0" w:color="auto"/>
            <w:right w:val="none" w:sz="0" w:space="0" w:color="auto"/>
          </w:divBdr>
        </w:div>
        <w:div w:id="1531409386">
          <w:marLeft w:val="0"/>
          <w:marRight w:val="0"/>
          <w:marTop w:val="0"/>
          <w:marBottom w:val="0"/>
          <w:divBdr>
            <w:top w:val="none" w:sz="0" w:space="0" w:color="auto"/>
            <w:left w:val="none" w:sz="0" w:space="0" w:color="auto"/>
            <w:bottom w:val="none" w:sz="0" w:space="0" w:color="auto"/>
            <w:right w:val="none" w:sz="0" w:space="0" w:color="auto"/>
          </w:divBdr>
        </w:div>
      </w:divsChild>
    </w:div>
    <w:div w:id="1986544479">
      <w:bodyDiv w:val="1"/>
      <w:marLeft w:val="0"/>
      <w:marRight w:val="0"/>
      <w:marTop w:val="0"/>
      <w:marBottom w:val="0"/>
      <w:divBdr>
        <w:top w:val="none" w:sz="0" w:space="0" w:color="auto"/>
        <w:left w:val="none" w:sz="0" w:space="0" w:color="auto"/>
        <w:bottom w:val="none" w:sz="0" w:space="0" w:color="auto"/>
        <w:right w:val="none" w:sz="0" w:space="0" w:color="auto"/>
      </w:divBdr>
    </w:div>
    <w:div w:id="2004701986">
      <w:bodyDiv w:val="1"/>
      <w:marLeft w:val="0"/>
      <w:marRight w:val="0"/>
      <w:marTop w:val="0"/>
      <w:marBottom w:val="0"/>
      <w:divBdr>
        <w:top w:val="none" w:sz="0" w:space="0" w:color="auto"/>
        <w:left w:val="none" w:sz="0" w:space="0" w:color="auto"/>
        <w:bottom w:val="none" w:sz="0" w:space="0" w:color="auto"/>
        <w:right w:val="none" w:sz="0" w:space="0" w:color="auto"/>
      </w:divBdr>
    </w:div>
    <w:div w:id="2014408966">
      <w:bodyDiv w:val="1"/>
      <w:marLeft w:val="0"/>
      <w:marRight w:val="0"/>
      <w:marTop w:val="0"/>
      <w:marBottom w:val="0"/>
      <w:divBdr>
        <w:top w:val="none" w:sz="0" w:space="0" w:color="auto"/>
        <w:left w:val="none" w:sz="0" w:space="0" w:color="auto"/>
        <w:bottom w:val="none" w:sz="0" w:space="0" w:color="auto"/>
        <w:right w:val="none" w:sz="0" w:space="0" w:color="auto"/>
      </w:divBdr>
      <w:divsChild>
        <w:div w:id="637993890">
          <w:marLeft w:val="1080"/>
          <w:marRight w:val="0"/>
          <w:marTop w:val="0"/>
          <w:marBottom w:val="0"/>
          <w:divBdr>
            <w:top w:val="none" w:sz="0" w:space="0" w:color="auto"/>
            <w:left w:val="none" w:sz="0" w:space="0" w:color="auto"/>
            <w:bottom w:val="none" w:sz="0" w:space="0" w:color="auto"/>
            <w:right w:val="none" w:sz="0" w:space="0" w:color="auto"/>
          </w:divBdr>
        </w:div>
      </w:divsChild>
    </w:div>
    <w:div w:id="2020812181">
      <w:bodyDiv w:val="1"/>
      <w:marLeft w:val="0"/>
      <w:marRight w:val="0"/>
      <w:marTop w:val="0"/>
      <w:marBottom w:val="0"/>
      <w:divBdr>
        <w:top w:val="none" w:sz="0" w:space="0" w:color="auto"/>
        <w:left w:val="none" w:sz="0" w:space="0" w:color="auto"/>
        <w:bottom w:val="none" w:sz="0" w:space="0" w:color="auto"/>
        <w:right w:val="none" w:sz="0" w:space="0" w:color="auto"/>
      </w:divBdr>
    </w:div>
    <w:div w:id="2025590775">
      <w:bodyDiv w:val="1"/>
      <w:marLeft w:val="0"/>
      <w:marRight w:val="0"/>
      <w:marTop w:val="0"/>
      <w:marBottom w:val="0"/>
      <w:divBdr>
        <w:top w:val="none" w:sz="0" w:space="0" w:color="auto"/>
        <w:left w:val="none" w:sz="0" w:space="0" w:color="auto"/>
        <w:bottom w:val="none" w:sz="0" w:space="0" w:color="auto"/>
        <w:right w:val="none" w:sz="0" w:space="0" w:color="auto"/>
      </w:divBdr>
    </w:div>
    <w:div w:id="2045012609">
      <w:bodyDiv w:val="1"/>
      <w:marLeft w:val="0"/>
      <w:marRight w:val="0"/>
      <w:marTop w:val="0"/>
      <w:marBottom w:val="0"/>
      <w:divBdr>
        <w:top w:val="none" w:sz="0" w:space="0" w:color="auto"/>
        <w:left w:val="none" w:sz="0" w:space="0" w:color="auto"/>
        <w:bottom w:val="none" w:sz="0" w:space="0" w:color="auto"/>
        <w:right w:val="none" w:sz="0" w:space="0" w:color="auto"/>
      </w:divBdr>
    </w:div>
    <w:div w:id="2047293934">
      <w:bodyDiv w:val="1"/>
      <w:marLeft w:val="0"/>
      <w:marRight w:val="0"/>
      <w:marTop w:val="0"/>
      <w:marBottom w:val="0"/>
      <w:divBdr>
        <w:top w:val="none" w:sz="0" w:space="0" w:color="auto"/>
        <w:left w:val="none" w:sz="0" w:space="0" w:color="auto"/>
        <w:bottom w:val="none" w:sz="0" w:space="0" w:color="auto"/>
        <w:right w:val="none" w:sz="0" w:space="0" w:color="auto"/>
      </w:divBdr>
    </w:div>
    <w:div w:id="2066219488">
      <w:bodyDiv w:val="1"/>
      <w:marLeft w:val="0"/>
      <w:marRight w:val="0"/>
      <w:marTop w:val="0"/>
      <w:marBottom w:val="0"/>
      <w:divBdr>
        <w:top w:val="none" w:sz="0" w:space="0" w:color="auto"/>
        <w:left w:val="none" w:sz="0" w:space="0" w:color="auto"/>
        <w:bottom w:val="none" w:sz="0" w:space="0" w:color="auto"/>
        <w:right w:val="none" w:sz="0" w:space="0" w:color="auto"/>
      </w:divBdr>
    </w:div>
    <w:div w:id="2070376543">
      <w:bodyDiv w:val="1"/>
      <w:marLeft w:val="0"/>
      <w:marRight w:val="0"/>
      <w:marTop w:val="0"/>
      <w:marBottom w:val="0"/>
      <w:divBdr>
        <w:top w:val="none" w:sz="0" w:space="0" w:color="auto"/>
        <w:left w:val="none" w:sz="0" w:space="0" w:color="auto"/>
        <w:bottom w:val="none" w:sz="0" w:space="0" w:color="auto"/>
        <w:right w:val="none" w:sz="0" w:space="0" w:color="auto"/>
      </w:divBdr>
    </w:div>
    <w:div w:id="2070809918">
      <w:bodyDiv w:val="1"/>
      <w:marLeft w:val="0"/>
      <w:marRight w:val="0"/>
      <w:marTop w:val="0"/>
      <w:marBottom w:val="0"/>
      <w:divBdr>
        <w:top w:val="none" w:sz="0" w:space="0" w:color="auto"/>
        <w:left w:val="none" w:sz="0" w:space="0" w:color="auto"/>
        <w:bottom w:val="none" w:sz="0" w:space="0" w:color="auto"/>
        <w:right w:val="none" w:sz="0" w:space="0" w:color="auto"/>
      </w:divBdr>
    </w:div>
    <w:div w:id="2071079562">
      <w:bodyDiv w:val="1"/>
      <w:marLeft w:val="0"/>
      <w:marRight w:val="0"/>
      <w:marTop w:val="0"/>
      <w:marBottom w:val="0"/>
      <w:divBdr>
        <w:top w:val="none" w:sz="0" w:space="0" w:color="auto"/>
        <w:left w:val="none" w:sz="0" w:space="0" w:color="auto"/>
        <w:bottom w:val="none" w:sz="0" w:space="0" w:color="auto"/>
        <w:right w:val="none" w:sz="0" w:space="0" w:color="auto"/>
      </w:divBdr>
    </w:div>
    <w:div w:id="2077970737">
      <w:bodyDiv w:val="1"/>
      <w:marLeft w:val="0"/>
      <w:marRight w:val="0"/>
      <w:marTop w:val="0"/>
      <w:marBottom w:val="0"/>
      <w:divBdr>
        <w:top w:val="none" w:sz="0" w:space="0" w:color="auto"/>
        <w:left w:val="none" w:sz="0" w:space="0" w:color="auto"/>
        <w:bottom w:val="none" w:sz="0" w:space="0" w:color="auto"/>
        <w:right w:val="none" w:sz="0" w:space="0" w:color="auto"/>
      </w:divBdr>
    </w:div>
    <w:div w:id="2083718532">
      <w:bodyDiv w:val="1"/>
      <w:marLeft w:val="0"/>
      <w:marRight w:val="0"/>
      <w:marTop w:val="0"/>
      <w:marBottom w:val="0"/>
      <w:divBdr>
        <w:top w:val="none" w:sz="0" w:space="0" w:color="auto"/>
        <w:left w:val="none" w:sz="0" w:space="0" w:color="auto"/>
        <w:bottom w:val="none" w:sz="0" w:space="0" w:color="auto"/>
        <w:right w:val="none" w:sz="0" w:space="0" w:color="auto"/>
      </w:divBdr>
    </w:div>
    <w:div w:id="2086221122">
      <w:bodyDiv w:val="1"/>
      <w:marLeft w:val="0"/>
      <w:marRight w:val="0"/>
      <w:marTop w:val="0"/>
      <w:marBottom w:val="0"/>
      <w:divBdr>
        <w:top w:val="none" w:sz="0" w:space="0" w:color="auto"/>
        <w:left w:val="none" w:sz="0" w:space="0" w:color="auto"/>
        <w:bottom w:val="none" w:sz="0" w:space="0" w:color="auto"/>
        <w:right w:val="none" w:sz="0" w:space="0" w:color="auto"/>
      </w:divBdr>
    </w:div>
    <w:div w:id="2087653509">
      <w:bodyDiv w:val="1"/>
      <w:marLeft w:val="0"/>
      <w:marRight w:val="0"/>
      <w:marTop w:val="0"/>
      <w:marBottom w:val="0"/>
      <w:divBdr>
        <w:top w:val="none" w:sz="0" w:space="0" w:color="auto"/>
        <w:left w:val="none" w:sz="0" w:space="0" w:color="auto"/>
        <w:bottom w:val="none" w:sz="0" w:space="0" w:color="auto"/>
        <w:right w:val="none" w:sz="0" w:space="0" w:color="auto"/>
      </w:divBdr>
    </w:div>
    <w:div w:id="2089687072">
      <w:bodyDiv w:val="1"/>
      <w:marLeft w:val="0"/>
      <w:marRight w:val="0"/>
      <w:marTop w:val="0"/>
      <w:marBottom w:val="0"/>
      <w:divBdr>
        <w:top w:val="none" w:sz="0" w:space="0" w:color="auto"/>
        <w:left w:val="none" w:sz="0" w:space="0" w:color="auto"/>
        <w:bottom w:val="none" w:sz="0" w:space="0" w:color="auto"/>
        <w:right w:val="none" w:sz="0" w:space="0" w:color="auto"/>
      </w:divBdr>
    </w:div>
    <w:div w:id="2090618950">
      <w:bodyDiv w:val="1"/>
      <w:marLeft w:val="0"/>
      <w:marRight w:val="0"/>
      <w:marTop w:val="0"/>
      <w:marBottom w:val="0"/>
      <w:divBdr>
        <w:top w:val="none" w:sz="0" w:space="0" w:color="auto"/>
        <w:left w:val="none" w:sz="0" w:space="0" w:color="auto"/>
        <w:bottom w:val="none" w:sz="0" w:space="0" w:color="auto"/>
        <w:right w:val="none" w:sz="0" w:space="0" w:color="auto"/>
      </w:divBdr>
    </w:div>
    <w:div w:id="2092500415">
      <w:bodyDiv w:val="1"/>
      <w:marLeft w:val="0"/>
      <w:marRight w:val="0"/>
      <w:marTop w:val="0"/>
      <w:marBottom w:val="0"/>
      <w:divBdr>
        <w:top w:val="none" w:sz="0" w:space="0" w:color="auto"/>
        <w:left w:val="none" w:sz="0" w:space="0" w:color="auto"/>
        <w:bottom w:val="none" w:sz="0" w:space="0" w:color="auto"/>
        <w:right w:val="none" w:sz="0" w:space="0" w:color="auto"/>
      </w:divBdr>
    </w:div>
    <w:div w:id="2119178810">
      <w:bodyDiv w:val="1"/>
      <w:marLeft w:val="0"/>
      <w:marRight w:val="0"/>
      <w:marTop w:val="0"/>
      <w:marBottom w:val="0"/>
      <w:divBdr>
        <w:top w:val="none" w:sz="0" w:space="0" w:color="auto"/>
        <w:left w:val="none" w:sz="0" w:space="0" w:color="auto"/>
        <w:bottom w:val="none" w:sz="0" w:space="0" w:color="auto"/>
        <w:right w:val="none" w:sz="0" w:space="0" w:color="auto"/>
      </w:divBdr>
    </w:div>
    <w:div w:id="2130006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evidenceunseen.com/aboutjamesrochford/" TargetMode="External"/><Relationship Id="rId17" Type="http://schemas.openxmlformats.org/officeDocument/2006/relationships/image" Target="media/image8.png"/><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evidenceunseen.com/aboutjamesrochford/"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Parcel">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Parcel">
      <a:maj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Parcel">
      <a:fillStyleLst>
        <a:solidFill>
          <a:schemeClr val="phClr"/>
        </a:solidFill>
        <a:gradFill rotWithShape="1">
          <a:gsLst>
            <a:gs pos="0">
              <a:schemeClr val="phClr">
                <a:tint val="80000"/>
                <a:satMod val="107000"/>
                <a:lumMod val="103000"/>
              </a:schemeClr>
            </a:gs>
            <a:gs pos="100000">
              <a:schemeClr val="phClr">
                <a:tint val="82000"/>
                <a:satMod val="109000"/>
                <a:lumMod val="103000"/>
              </a:schemeClr>
            </a:gs>
          </a:gsLst>
          <a:lin ang="5400000" scaled="0"/>
        </a:gradFill>
        <a:gradFill rotWithShape="1">
          <a:gsLst>
            <a:gs pos="0">
              <a:schemeClr val="phClr">
                <a:tint val="97000"/>
                <a:satMod val="100000"/>
                <a:lumMod val="102000"/>
              </a:schemeClr>
            </a:gs>
            <a:gs pos="50000">
              <a:schemeClr val="phClr">
                <a:shade val="100000"/>
                <a:satMod val="103000"/>
                <a:lumMod val="100000"/>
              </a:schemeClr>
            </a:gs>
            <a:gs pos="100000">
              <a:schemeClr val="phClr">
                <a:shade val="93000"/>
                <a:satMod val="110000"/>
                <a:lumMod val="99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31750" cap="flat" cmpd="sng" algn="ctr">
          <a:solidFill>
            <a:schemeClr val="phClr"/>
          </a:solidFill>
          <a:prstDash val="solid"/>
        </a:ln>
      </a:lnStyleLst>
      <a:effectStyleLst>
        <a:effectStyle>
          <a:effectLst/>
        </a:effectStyle>
        <a:effectStyle>
          <a:effectLst/>
        </a:effectStyle>
        <a:effectStyle>
          <a:effectLst>
            <a:outerShdw blurRad="55880" dist="15240" dir="5400000" algn="ctr" rotWithShape="0">
              <a:srgbClr val="000000">
                <a:alpha val="45000"/>
              </a:srgbClr>
            </a:outerShdw>
          </a:effectLst>
          <a:scene3d>
            <a:camera prst="orthographicFront">
              <a:rot lat="0" lon="0" rev="0"/>
            </a:camera>
            <a:lightRig rig="brightRoom" dir="tl"/>
          </a:scene3d>
          <a:sp3d prstMaterial="dkEdge">
            <a:bevelT w="0" h="0"/>
          </a:sp3d>
        </a:effectStyle>
      </a:effectStyleLst>
      <a:bgFillStyleLst>
        <a:solidFill>
          <a:schemeClr val="phClr"/>
        </a:solidFill>
        <a:solidFill>
          <a:schemeClr val="phClr">
            <a:tint val="95000"/>
            <a:satMod val="170000"/>
          </a:schemeClr>
        </a:solidFill>
        <a:gradFill rotWithShape="1">
          <a:gsLst>
            <a:gs pos="0">
              <a:schemeClr val="phClr">
                <a:tint val="97000"/>
                <a:shade val="100000"/>
                <a:satMod val="185000"/>
                <a:lumMod val="120000"/>
              </a:schemeClr>
            </a:gs>
            <a:gs pos="100000">
              <a:schemeClr val="phClr">
                <a:tint val="96000"/>
                <a:shade val="95000"/>
                <a:satMod val="215000"/>
                <a:lumMod val="80000"/>
              </a:schemeClr>
            </a:gs>
          </a:gsLst>
          <a:path path="circle">
            <a:fillToRect l="50000" t="55000" r="125000" b="100000"/>
          </a:path>
        </a:gradFill>
      </a:bgFillStyleLst>
    </a:fmtScheme>
  </a:themeElements>
  <a:objectDefaults/>
  <a:extraClrSchemeLst/>
  <a:extLst>
    <a:ext uri="{05A4C25C-085E-4340-85A3-A5531E510DB2}">
      <thm15:themeFamily xmlns:thm15="http://schemas.microsoft.com/office/thememl/2012/main" name="Parcel" id="{8BEC4385-4EB9-4D53-BFB5-0EA123736B6D}" vid="{4DB32801-28C0-48B0-8C1D-A9A58613615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A222F3-620F-4E68-BC88-F146DC4A3E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5865</TotalTime>
  <Pages>35</Pages>
  <Words>6575</Words>
  <Characters>37480</Characters>
  <Application>Microsoft Office Word</Application>
  <DocSecurity>0</DocSecurity>
  <Lines>312</Lines>
  <Paragraphs>87</Paragraphs>
  <ScaleCrop>false</ScaleCrop>
  <HeadingPairs>
    <vt:vector size="2" baseType="variant">
      <vt:variant>
        <vt:lpstr>Title</vt:lpstr>
      </vt:variant>
      <vt:variant>
        <vt:i4>1</vt:i4>
      </vt:variant>
    </vt:vector>
  </HeadingPairs>
  <TitlesOfParts>
    <vt:vector size="1" baseType="lpstr">
      <vt:lpstr/>
    </vt:vector>
  </TitlesOfParts>
  <Company>Franklin University</Company>
  <LinksUpToDate>false</LinksUpToDate>
  <CharactersWithSpaces>43968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Rochford</dc:creator>
  <cp:lastModifiedBy>RochfordJ</cp:lastModifiedBy>
  <cp:revision>861</cp:revision>
  <dcterms:created xsi:type="dcterms:W3CDTF">2011-02-19T01:32:00Z</dcterms:created>
  <dcterms:modified xsi:type="dcterms:W3CDTF">2024-09-11T19:09:00Z</dcterms:modified>
</cp:coreProperties>
</file>