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DF87" w14:textId="1E61EABA" w:rsidR="003B000F" w:rsidRPr="000E2513" w:rsidRDefault="00A628D1" w:rsidP="003B000F">
      <w:pPr>
        <w:spacing w:line="240" w:lineRule="auto"/>
        <w:jc w:val="center"/>
        <w:rPr>
          <w:rFonts w:asciiTheme="majorHAnsi" w:hAnsiTheme="majorHAnsi"/>
          <w:b/>
          <w:bCs/>
          <w:sz w:val="72"/>
          <w:szCs w:val="18"/>
        </w:rPr>
      </w:pPr>
      <w:r>
        <w:rPr>
          <w:rFonts w:asciiTheme="majorHAnsi" w:hAnsiTheme="majorHAnsi"/>
          <w:b/>
          <w:bCs/>
          <w:sz w:val="72"/>
          <w:szCs w:val="18"/>
        </w:rPr>
        <w:t xml:space="preserve">Eschatology: The Study of the End Times</w:t>
      </w:r>
    </w:p>
    <w:p w14:paraId="288DEED3" w14:textId="77777777" w:rsidR="003B000F" w:rsidRPr="007B39DF" w:rsidRDefault="003B000F" w:rsidP="003B000F">
      <w:pPr>
        <w:spacing w:line="240" w:lineRule="auto"/>
        <w:jc w:val="center"/>
        <w:rPr>
          <w:rFonts w:asciiTheme="majorHAnsi" w:hAnsiTheme="majorHAnsi"/>
          <w:bCs/>
          <w:sz w:val="32"/>
          <w:szCs w:val="32"/>
        </w:rPr>
      </w:pPr>
      <w:r>
        <w:rPr>
          <w:rFonts w:asciiTheme="majorHAnsi" w:hAnsiTheme="majorHAnsi"/>
          <w:bCs/>
          <w:sz w:val="32"/>
          <w:szCs w:val="32"/>
        </w:rPr>
        <w:t>Student Handout</w:t>
      </w:r>
    </w:p>
    <w:p w14:paraId="23ED73D9" w14:textId="77777777" w:rsidR="00C62681" w:rsidRDefault="00C62681" w:rsidP="008509E2">
      <w:pPr>
        <w:spacing w:line="240" w:lineRule="auto"/>
        <w:ind w:firstLine="360"/>
        <w:rPr>
          <w:rFonts w:asciiTheme="majorHAnsi" w:hAnsiTheme="majorHAnsi"/>
        </w:rPr>
      </w:pPr>
    </w:p>
    <w:p w14:paraId="7A137FA0" w14:textId="39A7B7A7" w:rsidR="00CB7716" w:rsidRDefault="00A628D1" w:rsidP="007B39DF">
      <w:pPr>
        <w:pStyle w:val="Heading1"/>
      </w:pPr>
      <w:bookmarkStart w:id="0" w:name="_Toc239892487"/>
      <w:r>
        <w:t>Table of Contents</w:t>
      </w:r>
      <w:bookmarkEnd w:id="0"/>
    </w:p>
    <w:p w14:paraId="1CDCA050" w14:textId="4D002189"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r>
        <w:rPr>
          <w:rFonts w:asciiTheme="majorHAnsi" w:hAnsiTheme="majorHAnsi"/>
        </w:rPr>
        <w:fldChar w:fldCharType="begin"/>
        <w:instrText xml:space="preserve"> TOC \o "1-1" \h \z \u </w:instrText>
        <w:fldChar w:fldCharType="separate"/>
      </w:r>
      <w:hyperlink w:anchor="_Toc239892488" w:history="1">
        <w:r>
          <w:rPr>
            <w:rStyle w:val="Hyperlink"/>
            <w:rFonts w:asciiTheme="majorHAnsi" w:hAnsiTheme="majorHAnsi"/>
            <w:noProof/>
          </w:rPr>
          <w:t>Episode 1: Introduction to Eschatology</w:t>
        </w:r>
        <w:r>
          <w:rPr>
            <w:rFonts w:asciiTheme="majorHAnsi" w:hAnsiTheme="majorHAnsi"/>
            <w:noProof/>
            <w:webHidden/>
          </w:rPr>
          <w:tab/>
          <w:fldChar w:fldCharType="begin"/>
          <w:instrText xml:space="preserve"> PAGEREF _Toc239892488 \h </w:instrText>
          <w:fldChar w:fldCharType="separate"/>
          <w:t>2</w:t>
          <w:fldChar w:fldCharType="end"/>
        </w:r>
      </w:hyperlink>
    </w:p>
    <w:p w14:paraId="56FEDED9" w14:textId="37C8645B"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89" w:history="1">
        <w:r>
          <w:rPr>
            <w:rStyle w:val="Hyperlink"/>
            <w:rFonts w:asciiTheme="majorHAnsi" w:hAnsiTheme="majorHAnsi"/>
            <w:noProof/>
          </w:rPr>
          <w:t>Episode 2: Hermeneutics</w:t>
        </w:r>
        <w:r>
          <w:rPr>
            <w:rFonts w:asciiTheme="majorHAnsi" w:hAnsiTheme="majorHAnsi"/>
            <w:noProof/>
            <w:webHidden/>
          </w:rPr>
          <w:tab/>
          <w:fldChar w:fldCharType="begin"/>
          <w:instrText xml:space="preserve"> PAGEREF _Toc239892489 \h </w:instrText>
          <w:fldChar w:fldCharType="separate"/>
          <w:t>4</w:t>
          <w:fldChar w:fldCharType="end"/>
        </w:r>
      </w:hyperlink>
    </w:p>
    <w:p w14:paraId="0AB8171B" w14:textId="3AEE09E9"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0" w:history="1">
        <w:r>
          <w:rPr>
            <w:rStyle w:val="Hyperlink"/>
            <w:rFonts w:asciiTheme="majorHAnsi" w:hAnsiTheme="majorHAnsi"/>
            <w:noProof/>
          </w:rPr>
          <w:t>Episode 3: Future Israel</w:t>
        </w:r>
        <w:r>
          <w:rPr>
            <w:rFonts w:asciiTheme="majorHAnsi" w:hAnsiTheme="majorHAnsi"/>
            <w:noProof/>
            <w:webHidden/>
          </w:rPr>
          <w:tab/>
          <w:fldChar w:fldCharType="begin"/>
          <w:instrText xml:space="preserve"> PAGEREF _Toc239892490 \h </w:instrText>
          <w:fldChar w:fldCharType="separate"/>
          <w:t>12</w:t>
          <w:fldChar w:fldCharType="end"/>
        </w:r>
      </w:hyperlink>
    </w:p>
    <w:p w14:paraId="535B2C57" w14:textId="4A3895EF"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1" w:history="1">
        <w:r>
          <w:rPr>
            <w:rStyle w:val="Hyperlink"/>
            <w:rFonts w:asciiTheme="majorHAnsi" w:hAnsiTheme="majorHAnsi"/>
            <w:noProof/>
          </w:rPr>
          <w:t>Episode 4: Questions for Covenant Theology</w:t>
        </w:r>
        <w:r>
          <w:rPr>
            <w:rFonts w:asciiTheme="majorHAnsi" w:hAnsiTheme="majorHAnsi"/>
            <w:noProof/>
            <w:webHidden/>
          </w:rPr>
          <w:tab/>
          <w:fldChar w:fldCharType="begin"/>
          <w:instrText xml:space="preserve"> PAGEREF _Toc239892491 \h </w:instrText>
          <w:fldChar w:fldCharType="separate"/>
          <w:t>16</w:t>
          <w:fldChar w:fldCharType="end"/>
        </w:r>
      </w:hyperlink>
    </w:p>
    <w:p w14:paraId="6BC0F506" w14:textId="6F388B00"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2" w:history="1">
        <w:r>
          <w:rPr>
            <w:rStyle w:val="Hyperlink"/>
            <w:rFonts w:asciiTheme="majorHAnsi" w:hAnsiTheme="majorHAnsi"/>
            <w:noProof/>
          </w:rPr>
          <w:t>Episode 5: Three Views of the Millennium</w:t>
        </w:r>
        <w:r>
          <w:rPr>
            <w:rFonts w:asciiTheme="majorHAnsi" w:hAnsiTheme="majorHAnsi"/>
            <w:noProof/>
            <w:webHidden/>
          </w:rPr>
          <w:tab/>
          <w:fldChar w:fldCharType="begin"/>
          <w:instrText xml:space="preserve"> PAGEREF _Toc239892492 \h </w:instrText>
          <w:fldChar w:fldCharType="separate"/>
          <w:t>22</w:t>
          <w:fldChar w:fldCharType="end"/>
        </w:r>
      </w:hyperlink>
    </w:p>
    <w:p w14:paraId="6484C4D7" w14:textId="232B0724"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3" w:history="1">
        <w:r>
          <w:rPr>
            <w:rStyle w:val="Hyperlink"/>
            <w:rFonts w:asciiTheme="majorHAnsi" w:hAnsiTheme="majorHAnsi"/>
            <w:noProof/>
          </w:rPr>
          <w:t>Episode 6: Revelation 20 and Answering Objections</w:t>
        </w:r>
        <w:r>
          <w:rPr>
            <w:rFonts w:asciiTheme="majorHAnsi" w:hAnsiTheme="majorHAnsi"/>
            <w:noProof/>
            <w:webHidden/>
          </w:rPr>
          <w:tab/>
          <w:fldChar w:fldCharType="begin"/>
          <w:instrText xml:space="preserve"> PAGEREF _Toc239892493 \h </w:instrText>
          <w:fldChar w:fldCharType="separate"/>
          <w:t>26</w:t>
          <w:fldChar w:fldCharType="end"/>
        </w:r>
      </w:hyperlink>
    </w:p>
    <w:p w14:paraId="5480480B" w14:textId="3C8595BF"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4" w:history="1">
        <w:r>
          <w:rPr>
            <w:rStyle w:val="Hyperlink"/>
            <w:rFonts w:asciiTheme="majorHAnsi" w:hAnsiTheme="majorHAnsi"/>
            <w:noProof/>
          </w:rPr>
          <w:t>Episode 7: In Defense of the Pre-Trib Rapture (Pt.1)</w:t>
        </w:r>
        <w:r>
          <w:rPr>
            <w:rFonts w:asciiTheme="majorHAnsi" w:hAnsiTheme="majorHAnsi"/>
            <w:noProof/>
            <w:webHidden/>
          </w:rPr>
          <w:tab/>
          <w:fldChar w:fldCharType="begin"/>
          <w:instrText xml:space="preserve"> PAGEREF _Toc239892494 \h </w:instrText>
          <w:fldChar w:fldCharType="separate"/>
          <w:t>38</w:t>
          <w:fldChar w:fldCharType="end"/>
        </w:r>
      </w:hyperlink>
    </w:p>
    <w:p w14:paraId="5858A2F7" w14:textId="6FCE96F0"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5" w:history="1">
        <w:r>
          <w:rPr>
            <w:rStyle w:val="Hyperlink"/>
            <w:rFonts w:asciiTheme="majorHAnsi" w:hAnsiTheme="majorHAnsi"/>
            <w:noProof/>
          </w:rPr>
          <w:t>Episode 8: In Defense of the Pre-Trib Rapture (Pt.2)</w:t>
        </w:r>
        <w:r>
          <w:rPr>
            <w:rFonts w:asciiTheme="majorHAnsi" w:hAnsiTheme="majorHAnsi"/>
            <w:noProof/>
            <w:webHidden/>
          </w:rPr>
          <w:tab/>
          <w:fldChar w:fldCharType="begin"/>
          <w:instrText xml:space="preserve"> PAGEREF _Toc239892495 \h </w:instrText>
          <w:fldChar w:fldCharType="separate"/>
          <w:t>43</w:t>
          <w:fldChar w:fldCharType="end"/>
        </w:r>
      </w:hyperlink>
    </w:p>
    <w:p w14:paraId="5B70B6D2" w14:textId="77731B3A"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6" w:history="1">
        <w:r>
          <w:rPr>
            <w:rStyle w:val="Hyperlink"/>
            <w:rFonts w:asciiTheme="majorHAnsi" w:hAnsiTheme="majorHAnsi"/>
            <w:noProof/>
          </w:rPr>
          <w:t>Episode 9: Introduction to the Antichrist</w:t>
        </w:r>
        <w:r>
          <w:rPr>
            <w:rFonts w:asciiTheme="majorHAnsi" w:hAnsiTheme="majorHAnsi"/>
            <w:noProof/>
            <w:webHidden/>
          </w:rPr>
          <w:tab/>
          <w:fldChar w:fldCharType="begin"/>
          <w:instrText xml:space="preserve"> PAGEREF _Toc239892496 \h </w:instrText>
          <w:fldChar w:fldCharType="separate"/>
          <w:t>48</w:t>
          <w:fldChar w:fldCharType="end"/>
        </w:r>
      </w:hyperlink>
    </w:p>
    <w:p w14:paraId="0E226F02" w14:textId="15179D63"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7" w:history="1">
        <w:r>
          <w:rPr>
            <w:rStyle w:val="Hyperlink"/>
            <w:rFonts w:asciiTheme="majorHAnsi" w:hAnsiTheme="majorHAnsi"/>
            <w:noProof/>
          </w:rPr>
          <w:t>Episode 10: The Power of the Antichrist</w:t>
        </w:r>
        <w:r>
          <w:rPr>
            <w:rFonts w:asciiTheme="majorHAnsi" w:hAnsiTheme="majorHAnsi"/>
            <w:noProof/>
            <w:webHidden/>
          </w:rPr>
          <w:tab/>
          <w:fldChar w:fldCharType="begin"/>
          <w:instrText xml:space="preserve"> PAGEREF _Toc239892497 \h </w:instrText>
          <w:fldChar w:fldCharType="separate"/>
          <w:t>51</w:t>
          <w:fldChar w:fldCharType="end"/>
        </w:r>
      </w:hyperlink>
    </w:p>
    <w:p w14:paraId="5A095599" w14:textId="2D7758BF" w:rsidR="007B39DF" w:rsidRPr="007B39DF" w:rsidRDefault="007B39DF">
      <w:pPr>
        <w:pStyle w:val="TOC1"/>
        <w:rPr>
          <w:rFonts w:asciiTheme="majorHAnsi" w:eastAsiaTheme="minorEastAsia" w:hAnsiTheme="majorHAnsi" w:cstheme="minorBidi"/>
          <w:noProof/>
          <w:kern w:val="2"/>
          <w:sz w:val="24"/>
          <w:szCs w:val="24"/>
          <w:lang w:bidi="ar-SA"/>
          <w14:ligatures w14:val="standardContextual"/>
        </w:rPr>
      </w:pPr>
      <w:hyperlink w:anchor="_Toc239892498" w:history="1">
        <w:r>
          <w:rPr>
            <w:rStyle w:val="Hyperlink"/>
            <w:rFonts w:asciiTheme="majorHAnsi" w:hAnsiTheme="majorHAnsi"/>
            <w:noProof/>
          </w:rPr>
          <w:t>Episode 11: Armageddon and the Second Coming</w:t>
        </w:r>
        <w:r>
          <w:rPr>
            <w:rFonts w:asciiTheme="majorHAnsi" w:hAnsiTheme="majorHAnsi"/>
            <w:noProof/>
            <w:webHidden/>
          </w:rPr>
          <w:tab/>
          <w:fldChar w:fldCharType="begin"/>
          <w:instrText xml:space="preserve"> PAGEREF _Toc239892498 \h </w:instrText>
          <w:fldChar w:fldCharType="separate"/>
          <w:t>56</w:t>
          <w:fldChar w:fldCharType="end"/>
        </w:r>
      </w:hyperlink>
    </w:p>
    <w:p w14:paraId="447CA10B" w14:textId="3325BF6D" w:rsidR="00696574" w:rsidRPr="007B39DF" w:rsidRDefault="007B39DF" w:rsidP="008509E2">
      <w:pPr>
        <w:spacing w:line="240" w:lineRule="auto"/>
        <w:ind w:firstLine="360"/>
        <w:rPr>
          <w:rFonts w:asciiTheme="majorHAnsi" w:hAnsiTheme="majorHAnsi"/>
        </w:rPr>
      </w:pPr>
      <w:r>
        <w:rPr>
          <w:rFonts w:asciiTheme="majorHAnsi" w:hAnsiTheme="majorHAnsi"/>
        </w:rPr>
        <w:fldChar w:fldCharType="end"/>
      </w:r>
    </w:p>
    <w:p w14:paraId="7E3BECD3" w14:textId="77777777" w:rsidR="00696574" w:rsidRPr="007B39DF" w:rsidRDefault="00696574" w:rsidP="008509E2">
      <w:pPr>
        <w:spacing w:line="240" w:lineRule="auto"/>
        <w:ind w:firstLine="360"/>
        <w:rPr>
          <w:rFonts w:asciiTheme="majorHAnsi" w:hAnsiTheme="majorHAnsi"/>
        </w:rPr>
      </w:pPr>
    </w:p>
    <w:p w14:paraId="07395FA8" w14:textId="3F175A71" w:rsidR="00696574" w:rsidRDefault="00696574">
      <w:pPr>
        <w:rPr>
          <w:rFonts w:asciiTheme="majorHAnsi" w:hAnsiTheme="majorHAnsi"/>
        </w:rPr>
      </w:pPr>
      <w:r>
        <w:rPr>
          <w:rFonts w:asciiTheme="majorHAnsi" w:hAnsiTheme="majorHAnsi"/>
        </w:rPr>
        <w:br w:type="page"/>
      </w:r>
    </w:p>
    <w:p w14:paraId="7DF5738B" w14:textId="77777777" w:rsidR="00696574" w:rsidRDefault="00696574" w:rsidP="008509E2">
      <w:pPr>
        <w:spacing w:line="240" w:lineRule="auto"/>
        <w:ind w:firstLine="360"/>
        <w:rPr>
          <w:rFonts w:asciiTheme="majorHAnsi" w:hAnsiTheme="majorHAnsi"/>
        </w:rPr>
      </w:pPr>
    </w:p>
    <w:p w14:paraId="70A534A4" w14:textId="648EB49E" w:rsidR="00CB7716" w:rsidRDefault="00CB7716" w:rsidP="00CB7716">
      <w:pPr>
        <w:pStyle w:val="Heading1"/>
      </w:pPr>
      <w:bookmarkStart w:id="1" w:name="_Toc239892488"/>
      <w:r>
        <w:t>Episode 1: Introduction to Eschatology</w:t>
      </w:r>
      <w:bookmarkEnd w:id="1"/>
    </w:p>
    <w:p w14:paraId="7E7C9305" w14:textId="77777777" w:rsidR="00CB7716" w:rsidRDefault="00CB7716" w:rsidP="008509E2">
      <w:pPr>
        <w:spacing w:line="240" w:lineRule="auto"/>
        <w:ind w:firstLine="360"/>
        <w:rPr>
          <w:rFonts w:asciiTheme="majorHAnsi" w:hAnsiTheme="majorHAnsi"/>
        </w:rPr>
      </w:pPr>
    </w:p>
    <w:p w14:paraId="07108106" w14:textId="06D78083" w:rsidR="00E074EB" w:rsidRDefault="005211BD" w:rsidP="000A67D5">
      <w:pPr>
        <w:pStyle w:val="Heading3"/>
      </w:pPr>
      <w:r>
        <w:t>What is Eschatology?</w:t>
      </w:r>
    </w:p>
    <w:p w14:paraId="0A128A7F" w14:textId="73D29F56" w:rsidR="005211BD" w:rsidRDefault="00F024FF" w:rsidP="00F024FF">
      <w:pPr>
        <w:spacing w:line="240" w:lineRule="auto"/>
        <w:ind w:firstLine="360"/>
        <w:rPr>
          <w:rFonts w:asciiTheme="majorHAnsi" w:hAnsiTheme="majorHAnsi"/>
          <w:bCs/>
        </w:rPr>
      </w:pPr>
      <w:r>
        <w:rPr>
          <w:rFonts w:asciiTheme="majorHAnsi" w:hAnsiTheme="majorHAnsi"/>
          <w:bCs/>
        </w:rPr>
        <w:t xml:space="preserve">Eschatology is the study of the…</w:t>
      </w:r>
    </w:p>
    <w:p w14:paraId="348F3C30" w14:textId="77777777" w:rsidR="00F024FF" w:rsidRPr="00F024FF" w:rsidRDefault="00F024FF" w:rsidP="00392596">
      <w:pPr>
        <w:spacing w:line="240" w:lineRule="auto"/>
        <w:ind w:left="1440" w:firstLine="360"/>
        <w:rPr>
          <w:rFonts w:asciiTheme="majorHAnsi" w:hAnsiTheme="majorHAnsi"/>
          <w:bCs/>
        </w:rPr>
      </w:pPr>
      <w:r>
        <w:rPr>
          <w:rFonts w:asciiTheme="majorHAnsi" w:hAnsiTheme="majorHAnsi"/>
          <w:bCs/>
        </w:rPr>
        <w:t>The Rapture</w:t>
      </w:r>
    </w:p>
    <w:p w14:paraId="7604C418" w14:textId="77777777" w:rsidR="00F024FF" w:rsidRPr="00F024FF" w:rsidRDefault="00F024FF" w:rsidP="00392596">
      <w:pPr>
        <w:spacing w:line="240" w:lineRule="auto"/>
        <w:ind w:left="1440" w:firstLine="360"/>
        <w:rPr>
          <w:rFonts w:asciiTheme="majorHAnsi" w:hAnsiTheme="majorHAnsi"/>
          <w:bCs/>
        </w:rPr>
      </w:pPr>
      <w:r>
        <w:rPr>
          <w:rFonts w:asciiTheme="majorHAnsi" w:hAnsiTheme="majorHAnsi"/>
          <w:bCs/>
        </w:rPr>
        <w:t>The Tribulation and Armageddon</w:t>
      </w:r>
    </w:p>
    <w:p w14:paraId="2FE3B193" w14:textId="77777777" w:rsidR="00F024FF" w:rsidRPr="00F024FF" w:rsidRDefault="00F024FF" w:rsidP="00392596">
      <w:pPr>
        <w:spacing w:line="240" w:lineRule="auto"/>
        <w:ind w:left="1440" w:firstLine="360"/>
        <w:rPr>
          <w:rFonts w:asciiTheme="majorHAnsi" w:hAnsiTheme="majorHAnsi"/>
          <w:bCs/>
        </w:rPr>
      </w:pPr>
      <w:r>
        <w:rPr>
          <w:rFonts w:asciiTheme="majorHAnsi" w:hAnsiTheme="majorHAnsi"/>
          <w:bCs/>
        </w:rPr>
        <w:t>The Antichrist (or the “Beast”)</w:t>
      </w:r>
    </w:p>
    <w:p w14:paraId="4D201AC2" w14:textId="77777777" w:rsidR="00F024FF" w:rsidRPr="00F024FF" w:rsidRDefault="00F024FF" w:rsidP="00392596">
      <w:pPr>
        <w:spacing w:line="240" w:lineRule="auto"/>
        <w:ind w:left="1440" w:firstLine="360"/>
        <w:rPr>
          <w:rFonts w:asciiTheme="majorHAnsi" w:hAnsiTheme="majorHAnsi"/>
          <w:bCs/>
        </w:rPr>
      </w:pPr>
      <w:r>
        <w:rPr>
          <w:rFonts w:asciiTheme="majorHAnsi" w:hAnsiTheme="majorHAnsi"/>
          <w:bCs/>
        </w:rPr>
        <w:t>The Second Coming</w:t>
      </w:r>
    </w:p>
    <w:p w14:paraId="63AF73D1" w14:textId="77777777" w:rsidR="00F024FF" w:rsidRPr="00F024FF" w:rsidRDefault="00F024FF" w:rsidP="00392596">
      <w:pPr>
        <w:spacing w:line="240" w:lineRule="auto"/>
        <w:ind w:left="1440" w:firstLine="360"/>
        <w:rPr>
          <w:rFonts w:asciiTheme="majorHAnsi" w:hAnsiTheme="majorHAnsi"/>
          <w:bCs/>
        </w:rPr>
      </w:pPr>
      <w:r>
        <w:rPr>
          <w:rFonts w:asciiTheme="majorHAnsi" w:hAnsiTheme="majorHAnsi"/>
          <w:bCs/>
        </w:rPr>
        <w:t>The Millennium</w:t>
      </w:r>
    </w:p>
    <w:p w14:paraId="5CFB15FB" w14:textId="77777777" w:rsidR="00F024FF" w:rsidRPr="00F024FF" w:rsidRDefault="00F024FF" w:rsidP="00392596">
      <w:pPr>
        <w:spacing w:line="240" w:lineRule="auto"/>
        <w:ind w:left="1440" w:firstLine="360"/>
        <w:rPr>
          <w:rFonts w:asciiTheme="majorHAnsi" w:hAnsiTheme="majorHAnsi"/>
          <w:bCs/>
        </w:rPr>
      </w:pPr>
      <w:r>
        <w:rPr>
          <w:rFonts w:asciiTheme="majorHAnsi" w:hAnsiTheme="majorHAnsi"/>
          <w:bCs/>
        </w:rPr>
        <w:t>Satan’s Final Revolt</w:t>
      </w:r>
    </w:p>
    <w:p w14:paraId="6B6EE78E" w14:textId="27871E18" w:rsidR="00F024FF" w:rsidRDefault="00F024FF" w:rsidP="00392596">
      <w:pPr>
        <w:spacing w:line="240" w:lineRule="auto"/>
        <w:ind w:left="1440" w:firstLine="360"/>
        <w:rPr>
          <w:rFonts w:asciiTheme="majorHAnsi" w:hAnsiTheme="majorHAnsi"/>
          <w:bCs/>
        </w:rPr>
      </w:pPr>
      <w:r>
        <w:rPr>
          <w:rFonts w:asciiTheme="majorHAnsi" w:hAnsiTheme="majorHAnsi"/>
          <w:bCs/>
        </w:rPr>
        <w:t>The New Heaven and Earth</w:t>
      </w:r>
    </w:p>
    <w:p w14:paraId="422D2147" w14:textId="77777777" w:rsidR="001926F0" w:rsidRDefault="001926F0" w:rsidP="00F024FF">
      <w:pPr>
        <w:spacing w:line="240" w:lineRule="auto"/>
        <w:ind w:firstLine="360"/>
        <w:rPr>
          <w:rFonts w:asciiTheme="majorHAnsi" w:hAnsiTheme="majorHAnsi"/>
          <w:bCs/>
        </w:rPr>
      </w:pPr>
    </w:p>
    <w:p w14:paraId="53D3D85C" w14:textId="06406C21" w:rsidR="001926F0" w:rsidRDefault="001926F0" w:rsidP="000A67D5">
      <w:pPr>
        <w:pStyle w:val="Heading3"/>
      </w:pPr>
      <w:r>
        <w:t>Why study Eschatology?</w:t>
      </w:r>
    </w:p>
    <w:p w14:paraId="1F66676D" w14:textId="77777777" w:rsidR="00C31C6E" w:rsidRPr="00484B01" w:rsidRDefault="00C31C6E" w:rsidP="00C31C6E">
      <w:pPr>
        <w:spacing w:line="240" w:lineRule="auto"/>
        <w:ind w:firstLine="360"/>
        <w:rPr>
          <w:rFonts w:asciiTheme="majorHAnsi" w:hAnsiTheme="majorHAnsi"/>
          <w:b/>
        </w:rPr>
      </w:pPr>
      <w:r>
        <w:rPr>
          <w:rFonts w:asciiTheme="majorHAnsi" w:hAnsiTheme="majorHAnsi"/>
          <w:b/>
        </w:rPr>
        <w:t>1. This is a biblical emphasis.</w:t>
      </w:r>
    </w:p>
    <w:p w14:paraId="369A884E" w14:textId="77777777" w:rsidR="00C31C6E" w:rsidRPr="00C31C6E" w:rsidRDefault="00C31C6E" w:rsidP="00C31C6E">
      <w:pPr>
        <w:spacing w:line="240" w:lineRule="auto"/>
        <w:ind w:left="720" w:firstLine="360"/>
        <w:rPr>
          <w:rFonts w:asciiTheme="majorHAnsi" w:hAnsiTheme="majorHAnsi"/>
          <w:bCs/>
        </w:rPr>
      </w:pPr>
      <w:r>
        <w:rPr>
          <w:rFonts w:asciiTheme="majorHAnsi" w:hAnsiTheme="majorHAnsi"/>
          <w:bCs/>
        </w:rPr>
        <w:t>27% of the Bible is predictive prophecy.</w:t>
      </w:r>
    </w:p>
    <w:p w14:paraId="616BEBA8" w14:textId="77777777" w:rsidR="00C31C6E" w:rsidRPr="00C31C6E" w:rsidRDefault="00C31C6E" w:rsidP="00C31C6E">
      <w:pPr>
        <w:spacing w:line="240" w:lineRule="auto"/>
        <w:ind w:left="720" w:firstLine="360"/>
        <w:rPr>
          <w:rFonts w:asciiTheme="majorHAnsi" w:hAnsiTheme="majorHAnsi"/>
          <w:bCs/>
        </w:rPr>
      </w:pPr>
      <w:r>
        <w:rPr>
          <w:rFonts w:asciiTheme="majorHAnsi" w:hAnsiTheme="majorHAnsi"/>
          <w:bCs/>
        </w:rPr>
        <w:t>The NT predicts the 2nd Coming 300x.</w:t>
      </w:r>
    </w:p>
    <w:p w14:paraId="043C6546" w14:textId="77777777" w:rsidR="00C31C6E" w:rsidRPr="00C31C6E" w:rsidRDefault="00C31C6E" w:rsidP="00C31C6E">
      <w:pPr>
        <w:spacing w:line="240" w:lineRule="auto"/>
        <w:ind w:left="720" w:firstLine="360"/>
        <w:rPr>
          <w:rFonts w:asciiTheme="majorHAnsi" w:hAnsiTheme="majorHAnsi"/>
          <w:bCs/>
        </w:rPr>
      </w:pPr>
      <w:r>
        <w:rPr>
          <w:rFonts w:asciiTheme="majorHAnsi" w:hAnsiTheme="majorHAnsi"/>
          <w:bCs/>
        </w:rPr>
        <w:t>The OT predicts the 2nd Coming 8x more than the 1st Coming.</w:t>
      </w:r>
    </w:p>
    <w:p w14:paraId="5A34DFF4" w14:textId="77777777" w:rsidR="00C31C6E" w:rsidRDefault="00C31C6E" w:rsidP="00C31C6E">
      <w:pPr>
        <w:spacing w:line="240" w:lineRule="auto"/>
        <w:ind w:firstLine="360"/>
        <w:rPr>
          <w:rFonts w:asciiTheme="majorHAnsi" w:hAnsiTheme="majorHAnsi"/>
          <w:bCs/>
        </w:rPr>
      </w:pPr>
    </w:p>
    <w:p w14:paraId="101FCBE9" w14:textId="77777777" w:rsidR="00C31C6E" w:rsidRDefault="00C31C6E" w:rsidP="00C31C6E">
      <w:pPr>
        <w:spacing w:line="240" w:lineRule="auto"/>
        <w:ind w:firstLine="360"/>
        <w:rPr>
          <w:rFonts w:asciiTheme="majorHAnsi" w:hAnsiTheme="majorHAnsi"/>
          <w:bCs/>
        </w:rPr>
      </w:pPr>
    </w:p>
    <w:p w14:paraId="1C05EEB8" w14:textId="39807546" w:rsidR="00C31C6E" w:rsidRPr="00484B01" w:rsidRDefault="00C31C6E" w:rsidP="00C31C6E">
      <w:pPr>
        <w:spacing w:line="240" w:lineRule="auto"/>
        <w:ind w:firstLine="360"/>
        <w:rPr>
          <w:rFonts w:asciiTheme="majorHAnsi" w:hAnsiTheme="majorHAnsi"/>
          <w:b/>
        </w:rPr>
      </w:pPr>
      <w:r>
        <w:rPr>
          <w:rFonts w:asciiTheme="majorHAnsi" w:hAnsiTheme="majorHAnsi"/>
          <w:b/>
        </w:rPr>
        <w:t>2. God expects us to know this subject.</w:t>
      </w:r>
    </w:p>
    <w:p w14:paraId="2AA3DCD7" w14:textId="77777777" w:rsidR="00C31C6E" w:rsidRPr="00C31C6E" w:rsidRDefault="00C31C6E" w:rsidP="00C31C6E">
      <w:pPr>
        <w:spacing w:line="240" w:lineRule="auto"/>
        <w:ind w:firstLine="360"/>
        <w:rPr>
          <w:rFonts w:asciiTheme="majorHAnsi" w:hAnsiTheme="majorHAnsi"/>
          <w:bCs/>
        </w:rPr>
      </w:pPr>
      <w:r>
        <w:rPr>
          <w:rFonts w:asciiTheme="majorHAnsi" w:hAnsiTheme="majorHAnsi"/>
          <w:bCs/>
        </w:rPr>
        <w:t>Revelation 1:3; 1 Thessalonians 5:1-2; 2 Thessalonians 2:5</w:t>
      </w:r>
    </w:p>
    <w:p w14:paraId="22990C18" w14:textId="77777777" w:rsidR="00C31C6E" w:rsidRDefault="00C31C6E" w:rsidP="00C31C6E">
      <w:pPr>
        <w:spacing w:line="240" w:lineRule="auto"/>
        <w:ind w:firstLine="360"/>
        <w:rPr>
          <w:rFonts w:asciiTheme="majorHAnsi" w:hAnsiTheme="majorHAnsi"/>
          <w:bCs/>
        </w:rPr>
      </w:pPr>
    </w:p>
    <w:p w14:paraId="77CCD224" w14:textId="77777777" w:rsidR="00C31C6E" w:rsidRDefault="00C31C6E" w:rsidP="00C31C6E">
      <w:pPr>
        <w:spacing w:line="240" w:lineRule="auto"/>
        <w:ind w:firstLine="360"/>
        <w:rPr>
          <w:rFonts w:asciiTheme="majorHAnsi" w:hAnsiTheme="majorHAnsi"/>
          <w:bCs/>
        </w:rPr>
      </w:pPr>
    </w:p>
    <w:p w14:paraId="6B5BEF55" w14:textId="6471AB7D" w:rsidR="00C31C6E" w:rsidRPr="00484B01" w:rsidRDefault="00C31C6E" w:rsidP="00C31C6E">
      <w:pPr>
        <w:spacing w:line="240" w:lineRule="auto"/>
        <w:ind w:firstLine="360"/>
        <w:rPr>
          <w:rFonts w:asciiTheme="majorHAnsi" w:hAnsiTheme="majorHAnsi"/>
          <w:b/>
        </w:rPr>
      </w:pPr>
      <w:r>
        <w:rPr>
          <w:rFonts w:asciiTheme="majorHAnsi" w:hAnsiTheme="majorHAnsi"/>
          <w:b/>
        </w:rPr>
        <w:t>3. False teachers will attack this topic.</w:t>
      </w:r>
    </w:p>
    <w:p w14:paraId="40F977CE" w14:textId="77777777" w:rsidR="00C31C6E" w:rsidRPr="00C31C6E" w:rsidRDefault="00C31C6E" w:rsidP="00C31C6E">
      <w:pPr>
        <w:spacing w:line="240" w:lineRule="auto"/>
        <w:ind w:firstLine="360"/>
        <w:rPr>
          <w:rFonts w:asciiTheme="majorHAnsi" w:hAnsiTheme="majorHAnsi"/>
          <w:bCs/>
        </w:rPr>
      </w:pPr>
      <w:r>
        <w:rPr>
          <w:rFonts w:asciiTheme="majorHAnsi" w:hAnsiTheme="majorHAnsi"/>
          <w:bCs/>
        </w:rPr>
        <w:t>Matthew 24:4-5; cf. 24:24; 2 Thessalonians 2:3; 2 Peter 3:3-4</w:t>
      </w:r>
    </w:p>
    <w:p w14:paraId="22205D93" w14:textId="77777777" w:rsidR="00C31C6E" w:rsidRDefault="00C31C6E" w:rsidP="00C31C6E">
      <w:pPr>
        <w:spacing w:line="240" w:lineRule="auto"/>
        <w:ind w:firstLine="360"/>
        <w:rPr>
          <w:rFonts w:asciiTheme="majorHAnsi" w:hAnsiTheme="majorHAnsi"/>
          <w:bCs/>
        </w:rPr>
      </w:pPr>
    </w:p>
    <w:p w14:paraId="35EF4D12" w14:textId="77777777" w:rsidR="00C31C6E" w:rsidRDefault="00C31C6E" w:rsidP="00C31C6E">
      <w:pPr>
        <w:spacing w:line="240" w:lineRule="auto"/>
        <w:ind w:firstLine="360"/>
        <w:rPr>
          <w:rFonts w:asciiTheme="majorHAnsi" w:hAnsiTheme="majorHAnsi"/>
          <w:bCs/>
        </w:rPr>
      </w:pPr>
    </w:p>
    <w:p w14:paraId="3D75F147" w14:textId="4EB2A1A0" w:rsidR="00C31C6E" w:rsidRPr="00484B01" w:rsidRDefault="00C31C6E" w:rsidP="00C31C6E">
      <w:pPr>
        <w:spacing w:line="240" w:lineRule="auto"/>
        <w:ind w:firstLine="360"/>
        <w:rPr>
          <w:rFonts w:asciiTheme="majorHAnsi" w:hAnsiTheme="majorHAnsi"/>
          <w:b/>
        </w:rPr>
      </w:pPr>
      <w:r>
        <w:rPr>
          <w:rFonts w:asciiTheme="majorHAnsi" w:hAnsiTheme="majorHAnsi"/>
          <w:b/>
        </w:rPr>
        <w:t>4. It gives practical motivation.</w:t>
      </w:r>
    </w:p>
    <w:p w14:paraId="70B609A8" w14:textId="77777777" w:rsidR="00C31C6E" w:rsidRPr="00C31C6E" w:rsidRDefault="00C31C6E" w:rsidP="00C31C6E">
      <w:pPr>
        <w:spacing w:line="240" w:lineRule="auto"/>
        <w:ind w:firstLine="360"/>
        <w:rPr>
          <w:rFonts w:asciiTheme="majorHAnsi" w:hAnsiTheme="majorHAnsi"/>
          <w:bCs/>
        </w:rPr>
      </w:pPr>
      <w:r>
        <w:rPr>
          <w:rFonts w:asciiTheme="majorHAnsi" w:hAnsiTheme="majorHAnsi"/>
          <w:bCs/>
        </w:rPr>
        <w:t>1 Peter 4:7; 2 Peter 3:10-14; 1 Thessalonians 4:13-5:11</w:t>
      </w:r>
    </w:p>
    <w:p w14:paraId="327CF77E" w14:textId="77777777" w:rsidR="00C31C6E" w:rsidRDefault="00C31C6E" w:rsidP="00C31C6E">
      <w:pPr>
        <w:spacing w:line="240" w:lineRule="auto"/>
        <w:ind w:firstLine="360"/>
        <w:rPr>
          <w:rFonts w:asciiTheme="majorHAnsi" w:hAnsiTheme="majorHAnsi"/>
          <w:bCs/>
        </w:rPr>
      </w:pPr>
    </w:p>
    <w:p w14:paraId="5BFD0A29" w14:textId="77777777" w:rsidR="00C31C6E" w:rsidRDefault="00C31C6E" w:rsidP="00C31C6E">
      <w:pPr>
        <w:spacing w:line="240" w:lineRule="auto"/>
        <w:ind w:firstLine="360"/>
        <w:rPr>
          <w:rFonts w:asciiTheme="majorHAnsi" w:hAnsiTheme="majorHAnsi"/>
          <w:bCs/>
        </w:rPr>
      </w:pPr>
    </w:p>
    <w:p w14:paraId="6988E182" w14:textId="6529BA7A" w:rsidR="00F024FF" w:rsidRDefault="00C31C6E" w:rsidP="00C31C6E">
      <w:pPr>
        <w:spacing w:line="240" w:lineRule="auto"/>
        <w:ind w:firstLine="360"/>
        <w:rPr>
          <w:rFonts w:asciiTheme="majorHAnsi" w:hAnsiTheme="majorHAnsi"/>
          <w:b/>
          <w:bCs/>
        </w:rPr>
      </w:pPr>
      <w:r>
        <w:rPr>
          <w:rFonts w:asciiTheme="majorHAnsi" w:hAnsiTheme="majorHAnsi"/>
          <w:b/>
          <w:bCs/>
        </w:rPr>
        <w:t xml:space="preserve">5. People want to know the Bible’s view of the end of the world.</w:t>
      </w:r>
    </w:p>
    <w:p w14:paraId="0CBB2164" w14:textId="4C5E9B2C" w:rsidR="00696574" w:rsidRDefault="00696574">
      <w:pPr>
        <w:rPr>
          <w:rFonts w:asciiTheme="majorHAnsi" w:hAnsiTheme="majorHAnsi"/>
          <w:bCs/>
        </w:rPr>
      </w:pPr>
      <w:r>
        <w:rPr>
          <w:rFonts w:asciiTheme="majorHAnsi" w:hAnsiTheme="majorHAnsi"/>
          <w:bCs/>
        </w:rPr>
        <w:br w:type="page"/>
      </w:r>
    </w:p>
    <w:p w14:paraId="6473D49A" w14:textId="77777777" w:rsidR="003E59B1" w:rsidRDefault="003E59B1" w:rsidP="00E074EB">
      <w:pPr>
        <w:spacing w:line="240" w:lineRule="auto"/>
        <w:ind w:firstLine="360"/>
        <w:rPr>
          <w:rFonts w:asciiTheme="majorHAnsi" w:hAnsiTheme="majorHAnsi"/>
          <w:bCs/>
        </w:rPr>
      </w:pPr>
    </w:p>
    <w:p w14:paraId="5CD35848" w14:textId="072AEE67" w:rsidR="0014442E" w:rsidRDefault="0014442E" w:rsidP="0014442E">
      <w:pPr>
        <w:pStyle w:val="Heading1"/>
      </w:pPr>
      <w:bookmarkStart w:id="2" w:name="_Toc239892489"/>
      <w:r>
        <w:t xml:space="preserve">Episode 2: Hermeneutics</w:t>
      </w:r>
      <w:bookmarkEnd w:id="2"/>
    </w:p>
    <w:p w14:paraId="0992B917" w14:textId="77777777" w:rsidR="0014442E" w:rsidRDefault="0014442E" w:rsidP="00E074EB">
      <w:pPr>
        <w:spacing w:line="240" w:lineRule="auto"/>
        <w:ind w:firstLine="360"/>
        <w:rPr>
          <w:rFonts w:asciiTheme="majorHAnsi" w:hAnsiTheme="majorHAnsi"/>
          <w:bCs/>
        </w:rPr>
      </w:pPr>
    </w:p>
    <w:p w14:paraId="1D90480B" w14:textId="77777777" w:rsidR="00E54A80" w:rsidRPr="00E54A80" w:rsidRDefault="00E54A80" w:rsidP="000A67D5">
      <w:pPr>
        <w:pStyle w:val="Heading3"/>
      </w:pPr>
      <w:r>
        <w:t>How do we study Eschatology?</w:t>
      </w:r>
    </w:p>
    <w:p w14:paraId="43288166" w14:textId="77777777" w:rsidR="00E54A80" w:rsidRPr="00484B01" w:rsidRDefault="00E54A80" w:rsidP="00E54A80">
      <w:pPr>
        <w:spacing w:line="240" w:lineRule="auto"/>
        <w:ind w:firstLine="360"/>
        <w:rPr>
          <w:rFonts w:asciiTheme="majorHAnsi" w:hAnsiTheme="majorHAnsi"/>
          <w:b/>
        </w:rPr>
      </w:pPr>
      <w:r>
        <w:rPr>
          <w:rFonts w:asciiTheme="majorHAnsi" w:hAnsiTheme="majorHAnsi"/>
          <w:b/>
        </w:rPr>
        <w:t>1. Assume a Literal Reading</w:t>
      </w:r>
    </w:p>
    <w:p w14:paraId="0500939E" w14:textId="77777777" w:rsidR="00F05630" w:rsidRPr="00F05630" w:rsidRDefault="00F05630" w:rsidP="00F05630">
      <w:pPr>
        <w:spacing w:line="240" w:lineRule="auto"/>
        <w:ind w:left="1440" w:firstLine="360"/>
        <w:rPr>
          <w:rFonts w:asciiTheme="majorHAnsi" w:hAnsiTheme="majorHAnsi"/>
          <w:bCs/>
        </w:rPr>
      </w:pPr>
      <w:r>
        <w:rPr>
          <w:rFonts w:asciiTheme="majorHAnsi" w:hAnsiTheme="majorHAnsi"/>
          <w:bCs/>
        </w:rPr>
        <w:t>Not literalism or literalistic.</w:t>
      </w:r>
    </w:p>
    <w:p w14:paraId="666DE288" w14:textId="77777777" w:rsidR="00F05630" w:rsidRPr="00F05630" w:rsidRDefault="00F05630" w:rsidP="00F05630">
      <w:pPr>
        <w:spacing w:line="240" w:lineRule="auto"/>
        <w:ind w:left="1440" w:firstLine="360"/>
        <w:rPr>
          <w:rFonts w:asciiTheme="majorHAnsi" w:hAnsiTheme="majorHAnsi"/>
          <w:bCs/>
        </w:rPr>
      </w:pPr>
      <w:r>
        <w:rPr>
          <w:rFonts w:asciiTheme="majorHAnsi" w:hAnsiTheme="majorHAnsi"/>
          <w:bCs/>
        </w:rPr>
        <w:t>The burden of proof rests on the reading that is not plain sense or straightforward or face-value.</w:t>
      </w:r>
    </w:p>
    <w:p w14:paraId="545F162A" w14:textId="77777777" w:rsidR="0010632B" w:rsidRPr="00E54A80" w:rsidRDefault="0010632B" w:rsidP="00E54A80">
      <w:pPr>
        <w:spacing w:line="240" w:lineRule="auto"/>
        <w:ind w:firstLine="360"/>
        <w:rPr>
          <w:rFonts w:asciiTheme="majorHAnsi" w:hAnsiTheme="majorHAnsi"/>
          <w:bCs/>
        </w:rPr>
      </w:pPr>
    </w:p>
    <w:p w14:paraId="03F8F0C3" w14:textId="77777777" w:rsidR="00E54A80" w:rsidRPr="00484B01" w:rsidRDefault="00E54A80" w:rsidP="00E54A80">
      <w:pPr>
        <w:spacing w:line="240" w:lineRule="auto"/>
        <w:ind w:firstLine="360"/>
        <w:rPr>
          <w:rFonts w:asciiTheme="majorHAnsi" w:hAnsiTheme="majorHAnsi"/>
          <w:b/>
        </w:rPr>
      </w:pPr>
      <w:r>
        <w:rPr>
          <w:rFonts w:asciiTheme="majorHAnsi" w:hAnsiTheme="majorHAnsi"/>
          <w:b/>
        </w:rPr>
        <w:t>2. Context</w:t>
      </w:r>
    </w:p>
    <w:p w14:paraId="6D077212" w14:textId="1C371E4A" w:rsidR="00330C7F" w:rsidRPr="00330C7F" w:rsidRDefault="00330C7F" w:rsidP="00330C7F">
      <w:pPr>
        <w:spacing w:line="240" w:lineRule="auto"/>
        <w:ind w:left="1440" w:firstLine="360"/>
        <w:rPr>
          <w:rFonts w:asciiTheme="majorHAnsi" w:hAnsiTheme="majorHAnsi"/>
          <w:bCs/>
        </w:rPr>
      </w:pPr>
      <w:r>
        <w:rPr>
          <w:rFonts w:asciiTheme="majorHAnsi" w:hAnsiTheme="majorHAnsi"/>
          <w:bCs/>
        </w:rPr>
        <w:t xml:space="preserve">Immediate context? Revelation 1:20; 17:12, 15</w:t>
      </w:r>
    </w:p>
    <w:p w14:paraId="677D2E1F" w14:textId="6E40CB09" w:rsidR="00330C7F" w:rsidRPr="00330C7F" w:rsidRDefault="00330C7F" w:rsidP="00330C7F">
      <w:pPr>
        <w:spacing w:line="240" w:lineRule="auto"/>
        <w:ind w:left="1440" w:firstLine="360"/>
        <w:rPr>
          <w:rFonts w:asciiTheme="majorHAnsi" w:hAnsiTheme="majorHAnsi"/>
          <w:bCs/>
        </w:rPr>
      </w:pPr>
      <w:r>
        <w:rPr>
          <w:rFonts w:asciiTheme="majorHAnsi" w:hAnsiTheme="majorHAnsi"/>
          <w:bCs/>
        </w:rPr>
        <w:t xml:space="preserve">The book as a whole? Revelation 13:1; 17:9-10</w:t>
      </w:r>
    </w:p>
    <w:p w14:paraId="61D07616" w14:textId="0F0D41C1" w:rsidR="00330C7F" w:rsidRPr="00330C7F" w:rsidRDefault="00330C7F" w:rsidP="00330C7F">
      <w:pPr>
        <w:spacing w:line="240" w:lineRule="auto"/>
        <w:ind w:left="1440" w:firstLine="360"/>
        <w:rPr>
          <w:rFonts w:asciiTheme="majorHAnsi" w:hAnsiTheme="majorHAnsi"/>
          <w:bCs/>
        </w:rPr>
      </w:pPr>
      <w:r>
        <w:rPr>
          <w:rFonts w:asciiTheme="majorHAnsi" w:hAnsiTheme="majorHAnsi"/>
          <w:bCs/>
        </w:rPr>
        <w:t xml:space="preserve">The same author? Revelation 21:6; John 4:10-14; 7:37-39; Revelation 5:6; John 1:29</w:t>
      </w:r>
    </w:p>
    <w:p w14:paraId="3020D00F" w14:textId="6A17119C" w:rsidR="00330C7F" w:rsidRPr="00330C7F" w:rsidRDefault="00330C7F" w:rsidP="004165D9">
      <w:pPr>
        <w:spacing w:line="240" w:lineRule="auto"/>
        <w:ind w:left="1440" w:firstLine="360"/>
        <w:rPr>
          <w:rFonts w:asciiTheme="majorHAnsi" w:hAnsiTheme="majorHAnsi"/>
          <w:bCs/>
        </w:rPr>
      </w:pPr>
      <w:r>
        <w:rPr>
          <w:rFonts w:asciiTheme="majorHAnsi" w:hAnsiTheme="majorHAnsi"/>
          <w:bCs/>
        </w:rPr>
        <w:t xml:space="preserve">Old Testament? Revelation 12:1; Genesis 37:9-11; Matthew 24:15-16; Daniel 9:27</w:t>
      </w:r>
    </w:p>
    <w:p w14:paraId="283A9BC9" w14:textId="69C306F3" w:rsidR="0010632B" w:rsidRDefault="00330C7F" w:rsidP="00330C7F">
      <w:pPr>
        <w:spacing w:line="240" w:lineRule="auto"/>
        <w:ind w:left="1440" w:firstLine="360"/>
        <w:rPr>
          <w:rFonts w:asciiTheme="majorHAnsi" w:hAnsiTheme="majorHAnsi"/>
          <w:bCs/>
        </w:rPr>
      </w:pPr>
      <w:r>
        <w:rPr>
          <w:rFonts w:asciiTheme="majorHAnsi" w:hAnsiTheme="majorHAnsi"/>
          <w:bCs/>
        </w:rPr>
        <w:t xml:space="preserve">Extrabiblical literature? 1 Enoch; 2 Baruch; 4 Ezra/2 Esdras; Book of Jubilees; Qumran Literature</w:t>
      </w:r>
    </w:p>
    <w:p w14:paraId="56F8F807" w14:textId="77777777" w:rsidR="0010632B" w:rsidRDefault="0010632B" w:rsidP="00E54A80">
      <w:pPr>
        <w:spacing w:line="240" w:lineRule="auto"/>
        <w:ind w:firstLine="360"/>
        <w:rPr>
          <w:rFonts w:asciiTheme="majorHAnsi" w:hAnsiTheme="majorHAnsi"/>
          <w:bCs/>
        </w:rPr>
      </w:pPr>
    </w:p>
    <w:p w14:paraId="00391FFE" w14:textId="6B773353" w:rsidR="00E54A80" w:rsidRPr="00484B01" w:rsidRDefault="00E54A80" w:rsidP="00E54A80">
      <w:pPr>
        <w:spacing w:line="240" w:lineRule="auto"/>
        <w:ind w:firstLine="360"/>
        <w:rPr>
          <w:rFonts w:asciiTheme="majorHAnsi" w:hAnsiTheme="majorHAnsi"/>
          <w:b/>
        </w:rPr>
      </w:pPr>
      <w:r>
        <w:rPr>
          <w:rFonts w:asciiTheme="majorHAnsi" w:hAnsiTheme="majorHAnsi"/>
          <w:b/>
        </w:rPr>
        <w:t>3. Symbolism</w:t>
      </w:r>
    </w:p>
    <w:p w14:paraId="4B232778" w14:textId="4D3874DA" w:rsidR="004165D9" w:rsidRPr="004165D9" w:rsidRDefault="004165D9" w:rsidP="004165D9">
      <w:pPr>
        <w:spacing w:line="240" w:lineRule="auto"/>
        <w:ind w:left="1440" w:firstLine="360"/>
        <w:rPr>
          <w:rFonts w:asciiTheme="majorHAnsi" w:hAnsiTheme="majorHAnsi"/>
          <w:bCs/>
        </w:rPr>
      </w:pPr>
      <w:r>
        <w:rPr>
          <w:rFonts w:asciiTheme="majorHAnsi" w:hAnsiTheme="majorHAnsi"/>
          <w:bCs/>
        </w:rPr>
        <w:t xml:space="preserve">(1) Contradictions or nonsense? (Rev. 1:16) Out of Jesus’ mouth came a sharp two-edged sword.</w:t>
      </w:r>
    </w:p>
    <w:p w14:paraId="138D1CEC" w14:textId="454EA851" w:rsidR="004165D9" w:rsidRPr="004165D9" w:rsidRDefault="004165D9" w:rsidP="004165D9">
      <w:pPr>
        <w:spacing w:line="240" w:lineRule="auto"/>
        <w:ind w:left="1440" w:firstLine="360"/>
        <w:rPr>
          <w:rFonts w:asciiTheme="majorHAnsi" w:hAnsiTheme="majorHAnsi"/>
          <w:bCs/>
        </w:rPr>
      </w:pPr>
      <w:r>
        <w:rPr>
          <w:rFonts w:asciiTheme="majorHAnsi" w:hAnsiTheme="majorHAnsi"/>
          <w:bCs/>
        </w:rPr>
        <w:t xml:space="preserve">(2) Immediate context? (Rev. 17:1) I will show you the judgment of the great harlot who sits on many waters. (see v.15)</w:t>
      </w:r>
    </w:p>
    <w:p w14:paraId="0BD557C8" w14:textId="4CDD9A2B" w:rsidR="004165D9" w:rsidRPr="004165D9" w:rsidRDefault="004165D9" w:rsidP="004165D9">
      <w:pPr>
        <w:spacing w:line="240" w:lineRule="auto"/>
        <w:ind w:left="1440" w:firstLine="360"/>
        <w:rPr>
          <w:rFonts w:asciiTheme="majorHAnsi" w:hAnsiTheme="majorHAnsi"/>
          <w:bCs/>
        </w:rPr>
      </w:pPr>
      <w:r>
        <w:rPr>
          <w:rFonts w:asciiTheme="majorHAnsi" w:hAnsiTheme="majorHAnsi"/>
          <w:bCs/>
        </w:rPr>
        <w:t xml:space="preserve">(3) Greater context? (Rev. 12:14) The two wings of the great eagle were given to the woman. (cf. Ex. 19:4; Deut. 32:11)</w:t>
      </w:r>
    </w:p>
    <w:p w14:paraId="0C3E786E" w14:textId="6724F0AF" w:rsidR="004165D9" w:rsidRPr="004165D9" w:rsidRDefault="004165D9" w:rsidP="004165D9">
      <w:pPr>
        <w:spacing w:line="240" w:lineRule="auto"/>
        <w:ind w:left="1440" w:firstLine="360"/>
        <w:rPr>
          <w:rFonts w:asciiTheme="majorHAnsi" w:hAnsiTheme="majorHAnsi"/>
          <w:bCs/>
        </w:rPr>
      </w:pPr>
      <w:r>
        <w:rPr>
          <w:rFonts w:asciiTheme="majorHAnsi" w:hAnsiTheme="majorHAnsi"/>
          <w:bCs/>
        </w:rPr>
        <w:t xml:space="preserve">(4) Historical context? (Rev. 2:17) I will give him a white stone. In Pergamum, white stones recognized acquittal.</w:t>
      </w:r>
    </w:p>
    <w:p w14:paraId="224BAB57" w14:textId="798B4C85" w:rsidR="0010632B" w:rsidRDefault="004165D9" w:rsidP="004165D9">
      <w:pPr>
        <w:spacing w:line="240" w:lineRule="auto"/>
        <w:ind w:left="1440" w:firstLine="360"/>
        <w:rPr>
          <w:rFonts w:asciiTheme="majorHAnsi" w:hAnsiTheme="majorHAnsi"/>
          <w:bCs/>
        </w:rPr>
      </w:pPr>
      <w:r>
        <w:rPr>
          <w:rFonts w:asciiTheme="majorHAnsi" w:hAnsiTheme="majorHAnsi"/>
          <w:bCs/>
        </w:rPr>
        <w:t xml:space="preserve">(5) The spirit of the symbol? (Rev. 8:8) A third of the sea became blood.</w:t>
      </w:r>
    </w:p>
    <w:p w14:paraId="29A36F50" w14:textId="77777777" w:rsidR="0010632B" w:rsidRDefault="0010632B" w:rsidP="00E54A80">
      <w:pPr>
        <w:spacing w:line="240" w:lineRule="auto"/>
        <w:ind w:firstLine="360"/>
        <w:rPr>
          <w:rFonts w:asciiTheme="majorHAnsi" w:hAnsiTheme="majorHAnsi"/>
          <w:bCs/>
        </w:rPr>
      </w:pPr>
    </w:p>
    <w:p w14:paraId="2A8CFAC3" w14:textId="4BF8FA34" w:rsidR="00E54A80" w:rsidRPr="00484B01" w:rsidRDefault="00E54A80" w:rsidP="00E54A80">
      <w:pPr>
        <w:spacing w:line="240" w:lineRule="auto"/>
        <w:ind w:firstLine="360"/>
        <w:rPr>
          <w:rFonts w:asciiTheme="majorHAnsi" w:hAnsiTheme="majorHAnsi"/>
          <w:b/>
        </w:rPr>
      </w:pPr>
      <w:r>
        <w:rPr>
          <w:rFonts w:asciiTheme="majorHAnsi" w:hAnsiTheme="majorHAnsi"/>
          <w:b/>
        </w:rPr>
        <w:t>4. Historical Context</w:t>
      </w:r>
    </w:p>
    <w:p w14:paraId="4D1EE186" w14:textId="1D4264D7" w:rsidR="0010632B" w:rsidRDefault="005D7E60" w:rsidP="005D7E60">
      <w:pPr>
        <w:spacing w:line="240" w:lineRule="auto"/>
        <w:ind w:left="1440" w:firstLine="360"/>
        <w:rPr>
          <w:rFonts w:asciiTheme="majorHAnsi" w:hAnsiTheme="majorHAnsi"/>
          <w:bCs/>
        </w:rPr>
      </w:pPr>
      <w:r>
        <w:rPr>
          <w:rFonts w:asciiTheme="majorHAnsi" w:hAnsiTheme="majorHAnsi"/>
          <w:bCs/>
        </w:rPr>
        <w:lastRenderedPageBreak/>
        <w:t xml:space="preserve">(Rev. 3:15-16) I know your deeds, that you are neither cold nor hot. I wish that you were cold or hot. So because you are lukewarm, and neither hot nor cold, I will spit you out of My mouth.</w:t>
      </w:r>
    </w:p>
    <w:p w14:paraId="103FF094" w14:textId="77777777" w:rsidR="0010632B" w:rsidRDefault="0010632B" w:rsidP="00E54A80">
      <w:pPr>
        <w:spacing w:line="240" w:lineRule="auto"/>
        <w:ind w:firstLine="360"/>
        <w:rPr>
          <w:rFonts w:asciiTheme="majorHAnsi" w:hAnsiTheme="majorHAnsi"/>
          <w:bCs/>
        </w:rPr>
      </w:pPr>
    </w:p>
    <w:p w14:paraId="7D7CDA1D" w14:textId="34BEA154" w:rsidR="00E54A80" w:rsidRPr="00484B01" w:rsidRDefault="00E54A80" w:rsidP="00E54A80">
      <w:pPr>
        <w:spacing w:line="240" w:lineRule="auto"/>
        <w:ind w:firstLine="360"/>
        <w:rPr>
          <w:rFonts w:asciiTheme="majorHAnsi" w:hAnsiTheme="majorHAnsi"/>
          <w:b/>
        </w:rPr>
      </w:pPr>
      <w:r>
        <w:rPr>
          <w:rFonts w:asciiTheme="majorHAnsi" w:hAnsiTheme="majorHAnsi"/>
          <w:b/>
        </w:rPr>
        <w:t>5. Semantic Range</w:t>
      </w:r>
    </w:p>
    <w:p w14:paraId="2DFAE19F" w14:textId="625A7462" w:rsidR="0010632B" w:rsidRDefault="006201A0" w:rsidP="006201A0">
      <w:pPr>
        <w:spacing w:line="240" w:lineRule="auto"/>
        <w:jc w:val="center"/>
        <w:rPr>
          <w:rFonts w:asciiTheme="majorHAnsi" w:hAnsiTheme="majorHAnsi"/>
          <w:bCs/>
        </w:rPr>
      </w:pPr>
      <w:r>
        <w:rPr>
          <w:noProof/>
        </w:rPr>
        <w:drawing>
          <wp:inline distT="0" distB="0" distL="0" distR="0" wp14:anchorId="42A8D480" wp14:editId="3C613B82">
            <wp:extent cx="5486400" cy="3086100"/>
            <wp:effectExtent l="0" t="0" r="0" b="0"/>
            <wp:docPr id="349802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5BE3D387" w14:textId="77777777" w:rsidR="006201A0" w:rsidRDefault="006201A0" w:rsidP="00E54A80">
      <w:pPr>
        <w:spacing w:line="240" w:lineRule="auto"/>
        <w:ind w:firstLine="360"/>
        <w:rPr>
          <w:rFonts w:asciiTheme="majorHAnsi" w:hAnsiTheme="majorHAnsi"/>
          <w:bCs/>
        </w:rPr>
      </w:pPr>
    </w:p>
    <w:p w14:paraId="1AE8DFDC" w14:textId="2D7AD255" w:rsidR="0010632B" w:rsidRDefault="006201A0" w:rsidP="001839E0">
      <w:pPr>
        <w:spacing w:line="240" w:lineRule="auto"/>
        <w:ind w:left="1440" w:firstLine="360"/>
        <w:rPr>
          <w:rFonts w:asciiTheme="majorHAnsi" w:hAnsiTheme="majorHAnsi"/>
          <w:bCs/>
        </w:rPr>
      </w:pPr>
      <w:r>
        <w:rPr>
          <w:rFonts w:asciiTheme="majorHAnsi" w:hAnsiTheme="majorHAnsi"/>
          <w:bCs/>
        </w:rPr>
        <w:t>What’s better than knowing Greek?</w:t>
      </w:r>
    </w:p>
    <w:p w14:paraId="29870896" w14:textId="77777777" w:rsidR="006201A0" w:rsidRDefault="006201A0" w:rsidP="00E54A80">
      <w:pPr>
        <w:spacing w:line="240" w:lineRule="auto"/>
        <w:ind w:firstLine="360"/>
        <w:rPr>
          <w:rFonts w:asciiTheme="majorHAnsi" w:hAnsiTheme="majorHAnsi"/>
          <w:bCs/>
        </w:rPr>
      </w:pPr>
    </w:p>
    <w:p w14:paraId="39C87981" w14:textId="4E36DB47" w:rsidR="00E54A80" w:rsidRPr="00484B01" w:rsidRDefault="00E54A80" w:rsidP="00E54A80">
      <w:pPr>
        <w:spacing w:line="240" w:lineRule="auto"/>
        <w:ind w:firstLine="360"/>
        <w:rPr>
          <w:rFonts w:asciiTheme="majorHAnsi" w:hAnsiTheme="majorHAnsi"/>
          <w:b/>
        </w:rPr>
      </w:pPr>
      <w:r>
        <w:rPr>
          <w:rFonts w:asciiTheme="majorHAnsi" w:hAnsiTheme="majorHAnsi"/>
          <w:b/>
        </w:rPr>
        <w:t>6. Genre</w:t>
      </w:r>
    </w:p>
    <w:p w14:paraId="56EF752E" w14:textId="77777777" w:rsidR="001839E0" w:rsidRPr="001839E0" w:rsidRDefault="001839E0" w:rsidP="001839E0">
      <w:pPr>
        <w:spacing w:line="240" w:lineRule="auto"/>
        <w:ind w:left="1440" w:firstLine="360"/>
        <w:rPr>
          <w:rFonts w:asciiTheme="majorHAnsi" w:hAnsiTheme="majorHAnsi"/>
          <w:bCs/>
        </w:rPr>
      </w:pPr>
      <w:r>
        <w:rPr>
          <w:rFonts w:asciiTheme="majorHAnsi" w:hAnsiTheme="majorHAnsi"/>
          <w:bCs/>
        </w:rPr>
        <w:t>Genre is identified through careful comparison of similarities and differences with contemporary literature.</w:t>
      </w:r>
    </w:p>
    <w:p w14:paraId="33AE6CC6" w14:textId="3B6F434C" w:rsidR="0010632B" w:rsidRDefault="001839E0" w:rsidP="001839E0">
      <w:pPr>
        <w:spacing w:line="240" w:lineRule="auto"/>
        <w:ind w:left="1440" w:firstLine="360"/>
        <w:rPr>
          <w:rFonts w:asciiTheme="majorHAnsi" w:hAnsiTheme="majorHAnsi"/>
          <w:bCs/>
        </w:rPr>
      </w:pPr>
      <w:r>
        <w:rPr>
          <w:rFonts w:asciiTheme="majorHAnsi" w:hAnsiTheme="majorHAnsi"/>
          <w:bCs/>
        </w:rPr>
        <w:t>The use of the genre could be different, depending on the author.</w:t>
      </w:r>
    </w:p>
    <w:p w14:paraId="37C16BF6" w14:textId="77777777" w:rsidR="0010632B" w:rsidRDefault="0010632B" w:rsidP="00E54A80">
      <w:pPr>
        <w:spacing w:line="240" w:lineRule="auto"/>
        <w:ind w:firstLine="360"/>
        <w:rPr>
          <w:rFonts w:asciiTheme="majorHAnsi" w:hAnsiTheme="majorHAnsi"/>
          <w:bCs/>
        </w:rPr>
      </w:pPr>
    </w:p>
    <w:p w14:paraId="5AEA2427" w14:textId="458FC690" w:rsidR="00E54A80" w:rsidRPr="00484B01" w:rsidRDefault="00E54A80" w:rsidP="00E54A80">
      <w:pPr>
        <w:spacing w:line="240" w:lineRule="auto"/>
        <w:ind w:firstLine="360"/>
        <w:rPr>
          <w:rFonts w:asciiTheme="majorHAnsi" w:hAnsiTheme="majorHAnsi"/>
          <w:b/>
        </w:rPr>
      </w:pPr>
      <w:r>
        <w:rPr>
          <w:rFonts w:asciiTheme="majorHAnsi" w:hAnsiTheme="majorHAnsi"/>
          <w:b/>
        </w:rPr>
        <w:t>7. Time-Gap Prophecy</w:t>
      </w:r>
    </w:p>
    <w:p w14:paraId="45D0F96D" w14:textId="4FE82D50" w:rsidR="0010632B" w:rsidRDefault="009F6644" w:rsidP="009F6644">
      <w:pPr>
        <w:spacing w:line="240" w:lineRule="auto"/>
        <w:jc w:val="center"/>
        <w:rPr>
          <w:rFonts w:asciiTheme="majorHAnsi" w:hAnsiTheme="majorHAnsi"/>
          <w:bCs/>
        </w:rPr>
      </w:pPr>
      <w:r>
        <w:rPr>
          <w:noProof/>
        </w:rPr>
        <w:lastRenderedPageBreak/>
        <w:drawing>
          <wp:inline distT="0" distB="0" distL="0" distR="0" wp14:anchorId="35FE463D" wp14:editId="3F6238D9">
            <wp:extent cx="5486400" cy="3086100"/>
            <wp:effectExtent l="0" t="0" r="0" b="0"/>
            <wp:docPr id="945523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1562C545" w14:textId="7057B57C" w:rsidR="00D05600" w:rsidRPr="00D05600" w:rsidRDefault="00D05600" w:rsidP="004A51AD">
      <w:pPr>
        <w:spacing w:line="240" w:lineRule="auto"/>
        <w:ind w:left="1440" w:firstLine="360"/>
        <w:rPr>
          <w:rFonts w:asciiTheme="majorHAnsi" w:hAnsiTheme="majorHAnsi"/>
          <w:bCs/>
        </w:rPr>
      </w:pPr>
      <w:r>
        <w:rPr>
          <w:rFonts w:asciiTheme="majorHAnsi" w:hAnsiTheme="majorHAnsi"/>
          <w:bCs/>
        </w:rPr>
        <w:t xml:space="preserve">(Luke 4:18-20) Jesus said, “The Spirit of the Lord is on me, because he has anointed me to proclaim good news to the poor.</w:t>
      </w:r>
    </w:p>
    <w:p w14:paraId="19767448" w14:textId="77777777" w:rsidR="00D05600" w:rsidRDefault="00D05600" w:rsidP="004A51AD">
      <w:pPr>
        <w:spacing w:line="240" w:lineRule="auto"/>
        <w:ind w:left="1440" w:firstLine="360"/>
        <w:rPr>
          <w:rFonts w:asciiTheme="majorHAnsi" w:hAnsiTheme="majorHAnsi"/>
          <w:bCs/>
        </w:rPr>
      </w:pPr>
      <w:r>
        <w:rPr>
          <w:rFonts w:asciiTheme="majorHAnsi" w:hAnsiTheme="majorHAnsi"/>
          <w:bCs/>
        </w:rPr>
        <w:t>He has sent me to proclaim freedom for the prisoners and recovery of sight for the blind, to set the oppressed free, to proclaim the year of the Lord’s favor.”</w:t>
      </w:r>
    </w:p>
    <w:p w14:paraId="22F398AA" w14:textId="11197A53" w:rsidR="00D05600" w:rsidRDefault="00D05600" w:rsidP="004A51AD">
      <w:pPr>
        <w:spacing w:line="240" w:lineRule="auto"/>
        <w:ind w:left="1440" w:firstLine="360"/>
        <w:rPr>
          <w:rFonts w:asciiTheme="majorHAnsi" w:hAnsiTheme="majorHAnsi"/>
          <w:bCs/>
        </w:rPr>
      </w:pPr>
      <w:r>
        <w:rPr>
          <w:rFonts w:asciiTheme="majorHAnsi" w:hAnsiTheme="majorHAnsi"/>
          <w:bCs/>
        </w:rPr>
        <w:t>Then he rolled up the scroll, gave it back to the attendant and sat down. The eyes of everyone in the synagogue were fastened on him.</w:t>
      </w:r>
    </w:p>
    <w:p w14:paraId="555B721B" w14:textId="77777777" w:rsidR="00D05600" w:rsidRDefault="00D05600" w:rsidP="004A51AD">
      <w:pPr>
        <w:spacing w:line="240" w:lineRule="auto"/>
        <w:ind w:left="1440" w:firstLine="360"/>
        <w:rPr>
          <w:rFonts w:asciiTheme="majorHAnsi" w:hAnsiTheme="majorHAnsi"/>
          <w:bCs/>
        </w:rPr>
      </w:pPr>
    </w:p>
    <w:p w14:paraId="40FB340A" w14:textId="62CA1C75" w:rsidR="00D05600" w:rsidRPr="00D05600" w:rsidRDefault="00D05600" w:rsidP="004A51AD">
      <w:pPr>
        <w:spacing w:line="240" w:lineRule="auto"/>
        <w:ind w:left="1440" w:firstLine="360"/>
        <w:rPr>
          <w:rFonts w:asciiTheme="majorHAnsi" w:hAnsiTheme="majorHAnsi"/>
          <w:bCs/>
        </w:rPr>
      </w:pPr>
      <w:r>
        <w:rPr>
          <w:rFonts w:asciiTheme="majorHAnsi" w:hAnsiTheme="majorHAnsi"/>
          <w:bCs/>
        </w:rPr>
        <w:t xml:space="preserve">(Isaiah 61:1-2) The Spirit of the Lord GOD is upon me, because the LORD has anointed me to bring good news to the afflicted. He has sent me to bind up the brokenhearted, to proclaim liberty to captives and freedom to prisoners. </w:t>
      </w:r>
      <w:r>
        <w:rPr>
          <w:rFonts w:asciiTheme="majorHAnsi" w:hAnsiTheme="majorHAnsi"/>
          <w:bCs/>
          <w:vertAlign w:val="superscript"/>
        </w:rPr>
        <w:t>2</w:t>
      </w:r>
      <w:r>
        <w:rPr>
          <w:rFonts w:asciiTheme="majorHAnsi" w:hAnsiTheme="majorHAnsi"/>
          <w:bCs/>
        </w:rPr>
        <w:t xml:space="preserve"> To proclaim the favorable year of the LORD and the day of vengeance of our God.</w:t>
      </w:r>
    </w:p>
    <w:p w14:paraId="2835BE66" w14:textId="00084C29" w:rsidR="0010632B" w:rsidRDefault="0010632B" w:rsidP="004A51AD">
      <w:pPr>
        <w:spacing w:line="240" w:lineRule="auto"/>
        <w:ind w:left="1440" w:firstLine="360"/>
        <w:rPr>
          <w:rFonts w:asciiTheme="majorHAnsi" w:hAnsiTheme="majorHAnsi"/>
          <w:bCs/>
        </w:rPr>
      </w:pPr>
    </w:p>
    <w:p w14:paraId="63129C84" w14:textId="5851523A" w:rsidR="009F6644" w:rsidRPr="009F6644" w:rsidRDefault="009F6644" w:rsidP="004A51AD">
      <w:pPr>
        <w:spacing w:line="240" w:lineRule="auto"/>
        <w:ind w:left="1440" w:firstLine="360"/>
        <w:rPr>
          <w:rFonts w:asciiTheme="majorHAnsi" w:hAnsiTheme="majorHAnsi"/>
          <w:bCs/>
        </w:rPr>
      </w:pPr>
      <w:r>
        <w:rPr>
          <w:rFonts w:asciiTheme="majorHAnsi" w:hAnsiTheme="majorHAnsi"/>
          <w:bCs/>
        </w:rPr>
        <w:t xml:space="preserve">First Coming and Second Coming (Zech. 9:9-10; Ps. 110:1-2, 5; Isa. 9:6-7; 11:1-5)</w:t>
      </w:r>
    </w:p>
    <w:p w14:paraId="021A20A0" w14:textId="77777777" w:rsidR="009F6644" w:rsidRDefault="009F6644" w:rsidP="004A51AD">
      <w:pPr>
        <w:spacing w:line="240" w:lineRule="auto"/>
        <w:ind w:left="1440" w:firstLine="360"/>
        <w:rPr>
          <w:rFonts w:asciiTheme="majorHAnsi" w:hAnsiTheme="majorHAnsi"/>
          <w:bCs/>
        </w:rPr>
      </w:pPr>
      <w:r>
        <w:rPr>
          <w:rFonts w:asciiTheme="majorHAnsi" w:hAnsiTheme="majorHAnsi"/>
          <w:bCs/>
        </w:rPr>
        <w:t xml:space="preserve">Ancient Rome and a future Roman Empire (Dan. 2:43-44; 7:7-8)</w:t>
      </w:r>
    </w:p>
    <w:p w14:paraId="5C23F9EB" w14:textId="10114894" w:rsidR="009F6644" w:rsidRDefault="009F6644" w:rsidP="004A51AD">
      <w:pPr>
        <w:spacing w:line="240" w:lineRule="auto"/>
        <w:ind w:left="1440" w:firstLine="360"/>
        <w:rPr>
          <w:rFonts w:asciiTheme="majorHAnsi" w:hAnsiTheme="majorHAnsi"/>
          <w:bCs/>
        </w:rPr>
      </w:pPr>
      <w:r>
        <w:rPr>
          <w:rFonts w:asciiTheme="majorHAnsi" w:hAnsiTheme="majorHAnsi"/>
          <w:bCs/>
        </w:rPr>
        <w:t>Usually skips the Church Age</w:t>
      </w:r>
    </w:p>
    <w:p w14:paraId="75A8D210" w14:textId="77777777" w:rsidR="009F6644" w:rsidRDefault="009F6644" w:rsidP="00E54A80">
      <w:pPr>
        <w:spacing w:line="240" w:lineRule="auto"/>
        <w:ind w:firstLine="360"/>
        <w:rPr>
          <w:rFonts w:asciiTheme="majorHAnsi" w:hAnsiTheme="majorHAnsi"/>
          <w:bCs/>
        </w:rPr>
      </w:pPr>
    </w:p>
    <w:p w14:paraId="6379C149" w14:textId="7CFD9B24" w:rsidR="00E54A80" w:rsidRPr="00484B01" w:rsidRDefault="00E54A80" w:rsidP="00E54A80">
      <w:pPr>
        <w:spacing w:line="240" w:lineRule="auto"/>
        <w:ind w:firstLine="360"/>
        <w:rPr>
          <w:rFonts w:asciiTheme="majorHAnsi" w:hAnsiTheme="majorHAnsi"/>
          <w:b/>
        </w:rPr>
      </w:pPr>
      <w:r>
        <w:rPr>
          <w:rFonts w:asciiTheme="majorHAnsi" w:hAnsiTheme="majorHAnsi"/>
          <w:b/>
        </w:rPr>
        <w:t>8. Type-Gap Prophecy</w:t>
      </w:r>
    </w:p>
    <w:p w14:paraId="1EF7D863" w14:textId="60AAA6E5" w:rsidR="0010632B" w:rsidRDefault="004A51AD" w:rsidP="004A51AD">
      <w:pPr>
        <w:spacing w:line="240" w:lineRule="auto"/>
        <w:jc w:val="center"/>
        <w:rPr>
          <w:rFonts w:asciiTheme="majorHAnsi" w:hAnsiTheme="majorHAnsi"/>
          <w:bCs/>
        </w:rPr>
      </w:pPr>
      <w:r>
        <w:rPr>
          <w:noProof/>
        </w:rPr>
        <w:lastRenderedPageBreak/>
        <w:drawing>
          <wp:inline distT="0" distB="0" distL="0" distR="0" wp14:anchorId="6DF2E76F" wp14:editId="1B5E5738">
            <wp:extent cx="5486400" cy="3086100"/>
            <wp:effectExtent l="0" t="0" r="0" b="0"/>
            <wp:docPr id="21337749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0627A3DF" w14:textId="77777777" w:rsidR="006E2CA2" w:rsidRDefault="006E2CA2" w:rsidP="006E2CA2">
      <w:pPr>
        <w:spacing w:line="240" w:lineRule="auto"/>
        <w:ind w:firstLine="360"/>
        <w:rPr>
          <w:rFonts w:asciiTheme="majorHAnsi" w:hAnsiTheme="majorHAnsi"/>
          <w:bCs/>
        </w:rPr>
      </w:pPr>
      <w:r>
        <w:rPr>
          <w:rFonts w:asciiTheme="majorHAnsi" w:hAnsiTheme="majorHAnsi"/>
          <w:bCs/>
        </w:rPr>
        <w:t xml:space="preserve">Antiochus Epiphanes IV and the Antichrist (Daniel 11:35-36).</w:t>
      </w:r>
    </w:p>
    <w:p w14:paraId="113144F8" w14:textId="466F6D81" w:rsidR="006E2CA2" w:rsidRPr="006E2CA2" w:rsidRDefault="006E2CA2" w:rsidP="006E2CA2">
      <w:pPr>
        <w:spacing w:line="240" w:lineRule="auto"/>
        <w:ind w:firstLine="360"/>
        <w:rPr>
          <w:rFonts w:asciiTheme="majorHAnsi" w:hAnsiTheme="majorHAnsi"/>
          <w:bCs/>
        </w:rPr>
      </w:pPr>
      <w:r>
        <w:rPr>
          <w:rFonts w:asciiTheme="majorHAnsi" w:hAnsiTheme="majorHAnsi"/>
          <w:bCs/>
        </w:rPr>
        <w:t xml:space="preserve">Babylon as a type for the whole world being judged (Isaiah 13).</w:t>
      </w:r>
    </w:p>
    <w:p w14:paraId="021FA8B4" w14:textId="38CA678E" w:rsidR="0010632B" w:rsidRDefault="006E2CA2" w:rsidP="006E2CA2">
      <w:pPr>
        <w:spacing w:line="240" w:lineRule="auto"/>
        <w:ind w:firstLine="360"/>
        <w:rPr>
          <w:rFonts w:asciiTheme="majorHAnsi" w:hAnsiTheme="majorHAnsi"/>
          <w:bCs/>
        </w:rPr>
      </w:pPr>
      <w:r>
        <w:rPr>
          <w:rFonts w:asciiTheme="majorHAnsi" w:hAnsiTheme="majorHAnsi"/>
          <w:bCs/>
        </w:rPr>
        <w:t xml:space="preserve">Armies (“locusts”) move from local to global (Joel 1-2).</w:t>
      </w:r>
    </w:p>
    <w:p w14:paraId="7902CB44" w14:textId="77777777" w:rsidR="006E2CA2" w:rsidRDefault="006E2CA2" w:rsidP="00E54A80">
      <w:pPr>
        <w:spacing w:line="240" w:lineRule="auto"/>
        <w:ind w:firstLine="360"/>
        <w:rPr>
          <w:rFonts w:asciiTheme="majorHAnsi" w:hAnsiTheme="majorHAnsi"/>
          <w:bCs/>
        </w:rPr>
      </w:pPr>
    </w:p>
    <w:p w14:paraId="54E5D35C" w14:textId="2535202A" w:rsidR="003E59B1" w:rsidRPr="00484B01" w:rsidRDefault="00E54A80" w:rsidP="00E54A80">
      <w:pPr>
        <w:spacing w:line="240" w:lineRule="auto"/>
        <w:ind w:firstLine="360"/>
        <w:rPr>
          <w:rFonts w:asciiTheme="majorHAnsi" w:hAnsiTheme="majorHAnsi"/>
          <w:b/>
        </w:rPr>
      </w:pPr>
      <w:r>
        <w:rPr>
          <w:rFonts w:asciiTheme="majorHAnsi" w:hAnsiTheme="majorHAnsi"/>
          <w:b/>
        </w:rPr>
        <w:t>9. Unforeseen Partial Prophecy</w:t>
      </w:r>
    </w:p>
    <w:p w14:paraId="6B59D120" w14:textId="6914B53A" w:rsidR="003E59B1" w:rsidRDefault="00E144C5" w:rsidP="00E144C5">
      <w:pPr>
        <w:spacing w:line="240" w:lineRule="auto"/>
        <w:jc w:val="center"/>
        <w:rPr>
          <w:rFonts w:asciiTheme="majorHAnsi" w:hAnsiTheme="majorHAnsi"/>
          <w:bCs/>
        </w:rPr>
      </w:pPr>
      <w:r>
        <w:rPr>
          <w:noProof/>
        </w:rPr>
        <w:drawing>
          <wp:inline distT="0" distB="0" distL="0" distR="0" wp14:anchorId="4BE2538C" wp14:editId="261ECEF1">
            <wp:extent cx="5486400" cy="3086100"/>
            <wp:effectExtent l="0" t="0" r="0" b="0"/>
            <wp:docPr id="7673478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19A650A6" w14:textId="7F316C90" w:rsidR="003E59B1" w:rsidRDefault="00E144C5" w:rsidP="00E144C5">
      <w:pPr>
        <w:spacing w:line="240" w:lineRule="auto"/>
        <w:ind w:firstLine="360"/>
        <w:rPr>
          <w:rFonts w:asciiTheme="majorHAnsi" w:hAnsiTheme="majorHAnsi"/>
          <w:bCs/>
        </w:rPr>
      </w:pPr>
      <w:r>
        <w:rPr>
          <w:rFonts w:asciiTheme="majorHAnsi" w:hAnsiTheme="majorHAnsi"/>
          <w:bCs/>
        </w:rPr>
        <w:t xml:space="preserve">(Gal. 3:7-9) It is those who are of faith who are sons of Abraham. </w:t>
      </w:r>
      <w:r>
        <w:rPr>
          <w:rFonts w:asciiTheme="majorHAnsi" w:hAnsiTheme="majorHAnsi"/>
          <w:bCs/>
          <w:vertAlign w:val="superscript"/>
        </w:rPr>
        <w:t>8</w:t>
      </w:r>
      <w:r>
        <w:rPr>
          <w:rFonts w:asciiTheme="majorHAnsi" w:hAnsiTheme="majorHAnsi"/>
          <w:bCs/>
        </w:rPr>
        <w:t xml:space="preserve"> The Scripture, foreseeing that God would justify the Gentiles by faith, preached the gospel beforehand to </w:t>
        <w:lastRenderedPageBreak/>
        <w:t xml:space="preserve">Abraham, saying, </w:t>
      </w:r>
      <w:r>
        <w:rPr>
          <w:rFonts w:asciiTheme="majorHAnsi" w:hAnsiTheme="majorHAnsi"/>
          <w:b/>
          <w:u w:val="single"/>
        </w:rPr>
        <w:t>“All the nations will be blessed in you.”</w:t>
      </w:r>
      <w:r>
        <w:rPr>
          <w:rFonts w:asciiTheme="majorHAnsi" w:hAnsiTheme="majorHAnsi"/>
          <w:bCs/>
        </w:rPr>
        <w:t xml:space="preserve"> </w:t>
      </w:r>
      <w:r>
        <w:rPr>
          <w:rFonts w:asciiTheme="majorHAnsi" w:hAnsiTheme="majorHAnsi"/>
          <w:bCs/>
          <w:vertAlign w:val="superscript"/>
        </w:rPr>
        <w:t>9</w:t>
      </w:r>
      <w:r>
        <w:rPr>
          <w:rFonts w:asciiTheme="majorHAnsi" w:hAnsiTheme="majorHAnsi"/>
          <w:bCs/>
        </w:rPr>
        <w:t xml:space="preserve"> So then those who are of faith are blessed with Abraham, the believer.</w:t>
      </w:r>
    </w:p>
    <w:p w14:paraId="2A19AC61" w14:textId="0CE41F06" w:rsidR="003E59B1" w:rsidRDefault="008B495D" w:rsidP="008B495D">
      <w:pPr>
        <w:spacing w:line="240" w:lineRule="auto"/>
        <w:ind w:firstLine="360"/>
        <w:rPr>
          <w:rFonts w:asciiTheme="majorHAnsi" w:hAnsiTheme="majorHAnsi"/>
          <w:bCs/>
        </w:rPr>
      </w:pPr>
      <w:r>
        <w:rPr>
          <w:rFonts w:asciiTheme="majorHAnsi" w:hAnsiTheme="majorHAnsi"/>
          <w:bCs/>
        </w:rPr>
        <w:t xml:space="preserve">(Gen. 12:1-3) The LORD said to Abram, “Go… to the land which I will show you. </w:t>
      </w:r>
      <w:r>
        <w:rPr>
          <w:rFonts w:asciiTheme="majorHAnsi" w:hAnsiTheme="majorHAnsi"/>
          <w:bCs/>
          <w:vertAlign w:val="superscript"/>
        </w:rPr>
        <w:t>2</w:t>
      </w:r>
      <w:r>
        <w:rPr>
          <w:rFonts w:asciiTheme="majorHAnsi" w:hAnsiTheme="majorHAnsi"/>
          <w:bCs/>
        </w:rPr>
        <w:t xml:space="preserve"> And I will make you a great nation, and I will bless you, and make your name great. And so you shall be a blessing. </w:t>
      </w:r>
      <w:r>
        <w:rPr>
          <w:rFonts w:asciiTheme="majorHAnsi" w:hAnsiTheme="majorHAnsi"/>
          <w:bCs/>
          <w:vertAlign w:val="superscript"/>
        </w:rPr>
        <w:t>3</w:t>
      </w:r>
      <w:r>
        <w:rPr>
          <w:rFonts w:asciiTheme="majorHAnsi" w:hAnsiTheme="majorHAnsi"/>
          <w:bCs/>
        </w:rPr>
        <w:t xml:space="preserve"> And I will bless those who bless you, and curse those who curse you. And in you all the families of the earth will be blessed.”</w:t>
      </w:r>
    </w:p>
    <w:p w14:paraId="58776F5A" w14:textId="5BCDAD72" w:rsidR="003E59B1" w:rsidRDefault="008B495D" w:rsidP="000A67D5">
      <w:pPr>
        <w:pStyle w:val="Heading3"/>
      </w:pPr>
      <w:r>
        <w:t>Conclusions</w:t>
      </w:r>
    </w:p>
    <w:p w14:paraId="5490CC01" w14:textId="77777777" w:rsidR="003E59B1" w:rsidRDefault="003E59B1" w:rsidP="00E074EB">
      <w:pPr>
        <w:spacing w:line="240" w:lineRule="auto"/>
        <w:ind w:firstLine="360"/>
        <w:rPr>
          <w:rFonts w:asciiTheme="majorHAnsi" w:hAnsiTheme="majorHAnsi"/>
          <w:bCs/>
        </w:rPr>
      </w:pPr>
    </w:p>
    <w:p w14:paraId="5DA3C25A" w14:textId="77777777" w:rsidR="003E59B1" w:rsidRDefault="003E59B1" w:rsidP="00E074EB">
      <w:pPr>
        <w:spacing w:line="240" w:lineRule="auto"/>
        <w:ind w:firstLine="360"/>
        <w:rPr>
          <w:rFonts w:asciiTheme="majorHAnsi" w:hAnsiTheme="majorHAnsi"/>
          <w:bCs/>
        </w:rPr>
      </w:pPr>
    </w:p>
    <w:p w14:paraId="2AE3C38C" w14:textId="1F3EB7AF" w:rsidR="00E85C9D" w:rsidRDefault="00E85C9D" w:rsidP="000A67D5">
      <w:pPr>
        <w:pStyle w:val="Heading3"/>
      </w:pPr>
      <w:r>
        <w:t>Homework</w:t>
      </w:r>
    </w:p>
    <w:p w14:paraId="49988786" w14:textId="4B36394F" w:rsidR="00E85C9D" w:rsidRDefault="003833F9" w:rsidP="00E074EB">
      <w:pPr>
        <w:spacing w:line="240" w:lineRule="auto"/>
        <w:ind w:firstLine="360"/>
        <w:rPr>
          <w:rFonts w:asciiTheme="majorHAnsi" w:hAnsiTheme="majorHAnsi"/>
          <w:bCs/>
        </w:rPr>
      </w:pPr>
      <w:r>
        <w:rPr>
          <w:rFonts w:asciiTheme="majorHAnsi" w:hAnsiTheme="majorHAnsi"/>
          <w:bCs/>
        </w:rPr>
        <w:t>Read these passages and answer the following questions:</w:t>
      </w:r>
    </w:p>
    <w:p w14:paraId="388041BD" w14:textId="28DF1B96" w:rsidR="000516B8" w:rsidRDefault="000516B8" w:rsidP="001032A9">
      <w:pPr>
        <w:pStyle w:val="Heading3"/>
      </w:pPr>
      <w:r>
        <w:t>1 Thessalonians 4</w:t>
      </w:r>
    </w:p>
    <w:p w14:paraId="4546CBB9" w14:textId="2468C243" w:rsidR="00064751" w:rsidRPr="00064751" w:rsidRDefault="00064751" w:rsidP="000516B8">
      <w:pPr>
        <w:spacing w:line="240" w:lineRule="auto"/>
        <w:ind w:firstLine="360"/>
        <w:rPr>
          <w:rFonts w:asciiTheme="majorHAnsi" w:hAnsiTheme="majorHAnsi"/>
          <w:b/>
        </w:rPr>
      </w:pPr>
      <w:r>
        <w:rPr>
          <w:rFonts w:asciiTheme="majorHAnsi" w:hAnsiTheme="majorHAnsi"/>
          <w:b/>
        </w:rPr>
        <w:t xml:space="preserve">QUESTION: According to 1 Thessalonians 4:13-18, list 5 things you can know about the rapture.</w:t>
      </w:r>
    </w:p>
    <w:p w14:paraId="113B564F" w14:textId="33970FD2" w:rsidR="000516B8" w:rsidRDefault="00484431" w:rsidP="000516B8">
      <w:pPr>
        <w:spacing w:line="240" w:lineRule="auto"/>
        <w:ind w:firstLine="360"/>
        <w:rPr>
          <w:rFonts w:asciiTheme="majorHAnsi" w:hAnsiTheme="majorHAnsi"/>
          <w:bCs/>
        </w:rPr>
      </w:pPr>
      <w:r>
        <w:rPr>
          <w:rFonts w:asciiTheme="majorHAnsi" w:hAnsiTheme="majorHAnsi"/>
          <w:bCs/>
        </w:rPr>
        <w:t xml:space="preserve"> 13 But we do not want you to be uninformed, brethren, about those who are asleep, so that you will not grieve as do the rest who have no hope.</w:t>
      </w:r>
    </w:p>
    <w:p w14:paraId="2C6AC39B" w14:textId="47364603" w:rsidR="000516B8" w:rsidRPr="000516B8" w:rsidRDefault="000516B8" w:rsidP="000516B8">
      <w:pPr>
        <w:spacing w:line="240" w:lineRule="auto"/>
        <w:ind w:firstLine="360"/>
        <w:rPr>
          <w:rFonts w:asciiTheme="majorHAnsi" w:hAnsiTheme="majorHAnsi"/>
          <w:bCs/>
        </w:rPr>
      </w:pPr>
      <w:r>
        <w:rPr>
          <w:rFonts w:asciiTheme="majorHAnsi" w:hAnsiTheme="majorHAnsi"/>
          <w:bCs/>
        </w:rPr>
        <w:t xml:space="preserve">14 For if we believe that Jesus died and rose again, even so God will bring with Him those who have fallen asleep in Jesus. </w:t>
      </w:r>
    </w:p>
    <w:p w14:paraId="16DEDFE9" w14:textId="55972FB5"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15 For this we say to you by the word of the Lord, that we who are alive and remain until the coming of the Lord, will not precede those who have fallen asleep. </w:t>
      </w:r>
    </w:p>
    <w:p w14:paraId="7F40B5DF" w14:textId="498D3A52"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16 For the Lord Himself will descend from heaven with a shout, with the voice of the archangel and with the trumpet of God, and the dead in Christ will rise first. </w:t>
      </w:r>
    </w:p>
    <w:p w14:paraId="708E301C" w14:textId="7B0D120D"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17 Then we who are alive and remain will be caught up together with them in the clouds to meet the Lord in the air, and so we shall always be with the Lord. </w:t>
      </w:r>
    </w:p>
    <w:p w14:paraId="19D88501" w14:textId="562643BA" w:rsidR="000516B8" w:rsidRDefault="00FA3F5F" w:rsidP="000516B8">
      <w:pPr>
        <w:spacing w:line="240" w:lineRule="auto"/>
        <w:ind w:firstLine="360"/>
        <w:rPr>
          <w:rFonts w:asciiTheme="majorHAnsi" w:hAnsiTheme="majorHAnsi"/>
          <w:bCs/>
        </w:rPr>
      </w:pPr>
      <w:r>
        <w:rPr>
          <w:rFonts w:asciiTheme="majorHAnsi" w:hAnsiTheme="majorHAnsi"/>
          <w:bCs/>
        </w:rPr>
        <w:t xml:space="preserve"> 18 Therefore comfort one another with these words. </w:t>
      </w:r>
    </w:p>
    <w:p w14:paraId="0512C0D7" w14:textId="61676A77" w:rsidR="003B414D" w:rsidRPr="003B414D" w:rsidRDefault="003B414D" w:rsidP="000516B8">
      <w:pPr>
        <w:spacing w:line="240" w:lineRule="auto"/>
        <w:ind w:firstLine="360"/>
        <w:rPr>
          <w:rFonts w:asciiTheme="majorHAnsi" w:hAnsiTheme="majorHAnsi"/>
          <w:b/>
        </w:rPr>
      </w:pPr>
      <w:r>
        <w:rPr>
          <w:rFonts w:asciiTheme="majorHAnsi" w:hAnsiTheme="majorHAnsi"/>
          <w:b/>
        </w:rPr>
        <w:t>List your observations about the rapture below.</w:t>
      </w:r>
    </w:p>
    <w:p w14:paraId="1B3DFD44" w14:textId="4A3C443D" w:rsidR="00FE50DB" w:rsidRDefault="00FE50DB" w:rsidP="000516B8">
      <w:pPr>
        <w:spacing w:line="240" w:lineRule="auto"/>
        <w:ind w:firstLine="360"/>
        <w:rPr>
          <w:rFonts w:asciiTheme="majorHAnsi" w:hAnsiTheme="majorHAnsi"/>
          <w:bCs/>
        </w:rPr>
      </w:pPr>
      <w:r>
        <w:rPr>
          <w:rFonts w:asciiTheme="majorHAnsi" w:hAnsiTheme="majorHAnsi"/>
          <w:bCs/>
        </w:rPr>
        <w:t xml:space="preserve">(1) </w:t>
      </w:r>
    </w:p>
    <w:p w14:paraId="3181763D" w14:textId="77777777" w:rsidR="00FE50DB" w:rsidRDefault="00FE50DB" w:rsidP="000516B8">
      <w:pPr>
        <w:spacing w:line="240" w:lineRule="auto"/>
        <w:ind w:firstLine="360"/>
        <w:rPr>
          <w:rFonts w:asciiTheme="majorHAnsi" w:hAnsiTheme="majorHAnsi"/>
          <w:bCs/>
        </w:rPr>
      </w:pPr>
    </w:p>
    <w:p w14:paraId="25929A7D" w14:textId="27CE93A6" w:rsidR="00FE50DB" w:rsidRDefault="00FE50DB" w:rsidP="000516B8">
      <w:pPr>
        <w:spacing w:line="240" w:lineRule="auto"/>
        <w:ind w:firstLine="360"/>
        <w:rPr>
          <w:rFonts w:asciiTheme="majorHAnsi" w:hAnsiTheme="majorHAnsi"/>
          <w:bCs/>
        </w:rPr>
      </w:pPr>
      <w:r>
        <w:rPr>
          <w:rFonts w:asciiTheme="majorHAnsi" w:hAnsiTheme="majorHAnsi"/>
          <w:bCs/>
        </w:rPr>
        <w:t xml:space="preserve">(2) </w:t>
      </w:r>
    </w:p>
    <w:p w14:paraId="2FB1AE12" w14:textId="77777777" w:rsidR="00FE50DB" w:rsidRDefault="00FE50DB" w:rsidP="000516B8">
      <w:pPr>
        <w:spacing w:line="240" w:lineRule="auto"/>
        <w:ind w:firstLine="360"/>
        <w:rPr>
          <w:rFonts w:asciiTheme="majorHAnsi" w:hAnsiTheme="majorHAnsi"/>
          <w:bCs/>
        </w:rPr>
      </w:pPr>
    </w:p>
    <w:p w14:paraId="001031A8" w14:textId="4EA1C93B" w:rsidR="00FE50DB" w:rsidRDefault="00FE50DB" w:rsidP="000516B8">
      <w:pPr>
        <w:spacing w:line="240" w:lineRule="auto"/>
        <w:ind w:firstLine="360"/>
        <w:rPr>
          <w:rFonts w:asciiTheme="majorHAnsi" w:hAnsiTheme="majorHAnsi"/>
          <w:bCs/>
        </w:rPr>
      </w:pPr>
      <w:r>
        <w:rPr>
          <w:rFonts w:asciiTheme="majorHAnsi" w:hAnsiTheme="majorHAnsi"/>
          <w:bCs/>
        </w:rPr>
        <w:t xml:space="preserve">(3) </w:t>
      </w:r>
    </w:p>
    <w:p w14:paraId="2D089CE0" w14:textId="77777777" w:rsidR="00FE50DB" w:rsidRDefault="00FE50DB" w:rsidP="000516B8">
      <w:pPr>
        <w:spacing w:line="240" w:lineRule="auto"/>
        <w:ind w:firstLine="360"/>
        <w:rPr>
          <w:rFonts w:asciiTheme="majorHAnsi" w:hAnsiTheme="majorHAnsi"/>
          <w:bCs/>
        </w:rPr>
      </w:pPr>
    </w:p>
    <w:p w14:paraId="2849DEEB" w14:textId="4E6FAB3A" w:rsidR="00FE50DB" w:rsidRDefault="00FE50DB" w:rsidP="000516B8">
      <w:pPr>
        <w:spacing w:line="240" w:lineRule="auto"/>
        <w:ind w:firstLine="360"/>
        <w:rPr>
          <w:rFonts w:asciiTheme="majorHAnsi" w:hAnsiTheme="majorHAnsi"/>
          <w:bCs/>
        </w:rPr>
      </w:pPr>
      <w:r>
        <w:rPr>
          <w:rFonts w:asciiTheme="majorHAnsi" w:hAnsiTheme="majorHAnsi"/>
          <w:bCs/>
        </w:rPr>
        <w:lastRenderedPageBreak/>
        <w:t xml:space="preserve">(4) </w:t>
      </w:r>
    </w:p>
    <w:p w14:paraId="1B95A4EE" w14:textId="77777777" w:rsidR="00FE50DB" w:rsidRDefault="00FE50DB" w:rsidP="000516B8">
      <w:pPr>
        <w:spacing w:line="240" w:lineRule="auto"/>
        <w:ind w:firstLine="360"/>
        <w:rPr>
          <w:rFonts w:asciiTheme="majorHAnsi" w:hAnsiTheme="majorHAnsi"/>
          <w:bCs/>
        </w:rPr>
      </w:pPr>
    </w:p>
    <w:p w14:paraId="11028E76" w14:textId="750E00D6" w:rsidR="00FE50DB" w:rsidRDefault="00FE50DB" w:rsidP="000516B8">
      <w:pPr>
        <w:spacing w:line="240" w:lineRule="auto"/>
        <w:ind w:firstLine="360"/>
        <w:rPr>
          <w:rFonts w:asciiTheme="majorHAnsi" w:hAnsiTheme="majorHAnsi"/>
          <w:bCs/>
        </w:rPr>
      </w:pPr>
      <w:r>
        <w:rPr>
          <w:rFonts w:asciiTheme="majorHAnsi" w:hAnsiTheme="majorHAnsi"/>
          <w:bCs/>
        </w:rPr>
        <w:t xml:space="preserve">(5) </w:t>
      </w:r>
    </w:p>
    <w:p w14:paraId="691162DD" w14:textId="77777777" w:rsidR="00FE50DB" w:rsidRDefault="00FE50DB" w:rsidP="000516B8">
      <w:pPr>
        <w:spacing w:line="240" w:lineRule="auto"/>
        <w:ind w:firstLine="360"/>
        <w:rPr>
          <w:rFonts w:asciiTheme="majorHAnsi" w:hAnsiTheme="majorHAnsi"/>
          <w:bCs/>
        </w:rPr>
      </w:pPr>
    </w:p>
    <w:p w14:paraId="374772E7" w14:textId="16D42CA2" w:rsidR="000516B8" w:rsidRDefault="00FA3F5F" w:rsidP="001032A9">
      <w:pPr>
        <w:pStyle w:val="Heading3"/>
      </w:pPr>
      <w:r>
        <w:t>1 Thessalonians 5</w:t>
      </w:r>
    </w:p>
    <w:p w14:paraId="28002F67" w14:textId="18D6F7DB" w:rsidR="00064751" w:rsidRPr="00064751" w:rsidRDefault="00064751" w:rsidP="00064751">
      <w:pPr>
        <w:spacing w:line="240" w:lineRule="auto"/>
        <w:ind w:firstLine="360"/>
        <w:rPr>
          <w:rFonts w:asciiTheme="majorHAnsi" w:hAnsiTheme="majorHAnsi"/>
          <w:b/>
        </w:rPr>
      </w:pPr>
      <w:r>
        <w:rPr>
          <w:rFonts w:asciiTheme="majorHAnsi" w:hAnsiTheme="majorHAnsi"/>
          <w:b/>
        </w:rPr>
        <w:t xml:space="preserve">QUESTION: According to 1 Thessalonians 5:1-11, what will happen after the rapture occurs?</w:t>
      </w:r>
    </w:p>
    <w:p w14:paraId="3F3A68FD" w14:textId="45A81707"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1 Now as to the times and the epochs, brethren, you have no need of anything to be written to you. </w:t>
      </w:r>
    </w:p>
    <w:p w14:paraId="3EDA8648" w14:textId="2F465702"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2 For you yourselves know full well that the day of the Lord will come just like a thief in the night. </w:t>
      </w:r>
    </w:p>
    <w:p w14:paraId="605E3FDC" w14:textId="547EF1D3"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3 While they are saying, “Peace and safety!” then destruction will come upon them suddenly like labor pains upon a woman with child, and they will not escape. </w:t>
      </w:r>
    </w:p>
    <w:p w14:paraId="1AC4D49C" w14:textId="76333BF7"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4 But you, brethren, are not in darkness, that the day would overtake you like a thief; </w:t>
      </w:r>
    </w:p>
    <w:p w14:paraId="0C1D178D" w14:textId="0AEFD6AE"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5 for you are all sons of light and sons of day. We are not of night nor of darkness; </w:t>
      </w:r>
    </w:p>
    <w:p w14:paraId="531D3C83" w14:textId="0C723427"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6 so then let us not sleep as others do, but let us be alert and sober. </w:t>
      </w:r>
    </w:p>
    <w:p w14:paraId="23A74196" w14:textId="165E9E6A"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7 For those who sleep do their sleeping at night, and those who get drunk get drunk at night. </w:t>
      </w:r>
    </w:p>
    <w:p w14:paraId="628BE2B8" w14:textId="01045451"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8 But since we are of the day, let us be sober, having put on the breastplate of faith and love, and as a helmet, the hope of salvation. </w:t>
      </w:r>
    </w:p>
    <w:p w14:paraId="2B8594C5" w14:textId="4C189077"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9 For God has not destined us for wrath, but for obtaining salvation through our Lord Jesus Christ, </w:t>
      </w:r>
    </w:p>
    <w:p w14:paraId="3EA920EF" w14:textId="52B8AEE7" w:rsidR="000516B8" w:rsidRPr="000516B8" w:rsidRDefault="00FA3F5F" w:rsidP="000516B8">
      <w:pPr>
        <w:spacing w:line="240" w:lineRule="auto"/>
        <w:ind w:firstLine="360"/>
        <w:rPr>
          <w:rFonts w:asciiTheme="majorHAnsi" w:hAnsiTheme="majorHAnsi"/>
          <w:bCs/>
        </w:rPr>
      </w:pPr>
      <w:r>
        <w:rPr>
          <w:rFonts w:asciiTheme="majorHAnsi" w:hAnsiTheme="majorHAnsi"/>
          <w:bCs/>
        </w:rPr>
        <w:t xml:space="preserve"> 10 who died for us, so that whether we are awake or asleep, we will live together with Him. </w:t>
      </w:r>
    </w:p>
    <w:p w14:paraId="597D1274" w14:textId="356CCFA5" w:rsidR="00A8592A" w:rsidRDefault="00FA3F5F" w:rsidP="00A8592A">
      <w:pPr>
        <w:spacing w:line="240" w:lineRule="auto"/>
        <w:ind w:firstLine="360"/>
        <w:rPr>
          <w:rFonts w:asciiTheme="majorHAnsi" w:hAnsiTheme="majorHAnsi"/>
          <w:bCs/>
        </w:rPr>
      </w:pPr>
      <w:r>
        <w:rPr>
          <w:rFonts w:asciiTheme="majorHAnsi" w:hAnsiTheme="majorHAnsi"/>
          <w:bCs/>
        </w:rPr>
        <w:t xml:space="preserve"> 11 Therefore encourage one another and build up one another, just as you also are doing.</w:t>
      </w:r>
    </w:p>
    <w:p w14:paraId="1A858525" w14:textId="5F3FC5EB" w:rsidR="00A8592A" w:rsidRPr="00064751" w:rsidRDefault="00A8592A" w:rsidP="00A8592A">
      <w:pPr>
        <w:spacing w:line="240" w:lineRule="auto"/>
        <w:ind w:firstLine="360"/>
        <w:rPr>
          <w:rFonts w:asciiTheme="majorHAnsi" w:hAnsiTheme="majorHAnsi"/>
          <w:b/>
        </w:rPr>
      </w:pPr>
      <w:r>
        <w:rPr>
          <w:rFonts w:asciiTheme="majorHAnsi" w:hAnsiTheme="majorHAnsi"/>
          <w:b/>
        </w:rPr>
        <w:t xml:space="preserve">QUESTION: What is the practical application of this teaching on the rapture? Why did Paul primarily write about this to the original audience?</w:t>
      </w:r>
    </w:p>
    <w:p w14:paraId="41F36EB4" w14:textId="77777777" w:rsidR="00A8592A" w:rsidRDefault="00A8592A" w:rsidP="00A8592A">
      <w:pPr>
        <w:spacing w:line="240" w:lineRule="auto"/>
        <w:ind w:firstLine="360"/>
        <w:rPr>
          <w:rFonts w:asciiTheme="majorHAnsi" w:hAnsiTheme="majorHAnsi"/>
          <w:bCs/>
        </w:rPr>
      </w:pPr>
    </w:p>
    <w:p w14:paraId="71C12A6D" w14:textId="77777777" w:rsidR="00A8592A" w:rsidRPr="000516B8" w:rsidRDefault="00A8592A" w:rsidP="00A8592A">
      <w:pPr>
        <w:spacing w:line="240" w:lineRule="auto"/>
        <w:ind w:firstLine="360"/>
        <w:rPr>
          <w:rFonts w:asciiTheme="majorHAnsi" w:hAnsiTheme="majorHAnsi"/>
          <w:bCs/>
        </w:rPr>
      </w:pPr>
    </w:p>
    <w:p w14:paraId="0B0C725A" w14:textId="74332B1E" w:rsidR="003E59B1" w:rsidRDefault="00FA3F5F" w:rsidP="001032A9">
      <w:pPr>
        <w:pStyle w:val="Heading3"/>
      </w:pPr>
      <w:r>
        <w:t>2 Thessalonians 2</w:t>
      </w:r>
    </w:p>
    <w:p w14:paraId="7AD53245" w14:textId="7EB26EAB" w:rsidR="00011860" w:rsidRDefault="00A8592A" w:rsidP="00011860">
      <w:pPr>
        <w:spacing w:line="240" w:lineRule="auto"/>
        <w:ind w:firstLine="360"/>
        <w:rPr>
          <w:rFonts w:asciiTheme="majorHAnsi" w:hAnsiTheme="majorHAnsi"/>
          <w:b/>
        </w:rPr>
      </w:pPr>
      <w:r>
        <w:rPr>
          <w:rFonts w:asciiTheme="majorHAnsi" w:hAnsiTheme="majorHAnsi"/>
          <w:b/>
        </w:rPr>
        <w:t xml:space="preserve">QUESTION: According to 2 Thessalonians 2:1-15, reconstruct the order of the major events that will happen in the end times.</w:t>
      </w:r>
    </w:p>
    <w:p w14:paraId="4E66BC95" w14:textId="77777777" w:rsidR="00BA4158" w:rsidRPr="00BA4158" w:rsidRDefault="00BA4158" w:rsidP="00011860">
      <w:pPr>
        <w:spacing w:line="240" w:lineRule="auto"/>
        <w:ind w:firstLine="360"/>
        <w:rPr>
          <w:rFonts w:asciiTheme="majorHAnsi" w:hAnsiTheme="majorHAnsi"/>
          <w:bCs/>
        </w:rPr>
      </w:pPr>
    </w:p>
    <w:p w14:paraId="2983F7FD" w14:textId="0420C988" w:rsidR="0041719C" w:rsidRDefault="0041719C" w:rsidP="00A8592A">
      <w:pPr>
        <w:spacing w:line="240" w:lineRule="auto"/>
        <w:ind w:firstLine="360"/>
        <w:rPr>
          <w:rFonts w:asciiTheme="majorHAnsi" w:hAnsiTheme="majorHAnsi"/>
          <w:b/>
        </w:rPr>
      </w:pPr>
      <w:r>
        <w:rPr>
          <w:rFonts w:asciiTheme="majorHAnsi" w:hAnsiTheme="majorHAnsi"/>
          <w:b/>
        </w:rPr>
        <w:lastRenderedPageBreak/>
        <w:t>What is the “day of the Lord”? (v.2)</w:t>
      </w:r>
    </w:p>
    <w:p w14:paraId="5AE93318" w14:textId="77777777" w:rsidR="00BA4158" w:rsidRPr="00BA4158" w:rsidRDefault="00BA4158" w:rsidP="00A8592A">
      <w:pPr>
        <w:spacing w:line="240" w:lineRule="auto"/>
        <w:ind w:firstLine="360"/>
        <w:rPr>
          <w:rFonts w:asciiTheme="majorHAnsi" w:hAnsiTheme="majorHAnsi"/>
          <w:bCs/>
        </w:rPr>
      </w:pPr>
    </w:p>
    <w:p w14:paraId="45FABF8B" w14:textId="41176BF0" w:rsidR="0041719C" w:rsidRDefault="0041719C" w:rsidP="00A8592A">
      <w:pPr>
        <w:spacing w:line="240" w:lineRule="auto"/>
        <w:ind w:firstLine="360"/>
        <w:rPr>
          <w:rFonts w:asciiTheme="majorHAnsi" w:hAnsiTheme="majorHAnsi"/>
          <w:b/>
        </w:rPr>
      </w:pPr>
      <w:r>
        <w:rPr>
          <w:rFonts w:asciiTheme="majorHAnsi" w:hAnsiTheme="majorHAnsi"/>
          <w:b/>
        </w:rPr>
        <w:t>Is the rapture before or after the Tribulation?</w:t>
      </w:r>
    </w:p>
    <w:p w14:paraId="7954B9CA" w14:textId="77777777" w:rsidR="00BA4158" w:rsidRPr="00BA4158" w:rsidRDefault="00BA4158" w:rsidP="00A8592A">
      <w:pPr>
        <w:spacing w:line="240" w:lineRule="auto"/>
        <w:ind w:firstLine="360"/>
        <w:rPr>
          <w:rFonts w:asciiTheme="majorHAnsi" w:hAnsiTheme="majorHAnsi"/>
          <w:bCs/>
        </w:rPr>
      </w:pPr>
    </w:p>
    <w:p w14:paraId="74BED363" w14:textId="4D900DCC" w:rsidR="0041719C" w:rsidRDefault="00BA4158" w:rsidP="00A8592A">
      <w:pPr>
        <w:spacing w:line="240" w:lineRule="auto"/>
        <w:ind w:firstLine="360"/>
        <w:rPr>
          <w:rFonts w:asciiTheme="majorHAnsi" w:hAnsiTheme="majorHAnsi"/>
          <w:b/>
        </w:rPr>
      </w:pPr>
      <w:r>
        <w:rPr>
          <w:rFonts w:asciiTheme="majorHAnsi" w:hAnsiTheme="majorHAnsi"/>
          <w:b/>
        </w:rPr>
        <w:t xml:space="preserve">List 5 things you can know about the Antichrist (or “man of lawlessness”) from this passage?</w:t>
      </w:r>
    </w:p>
    <w:p w14:paraId="2A6E18A9" w14:textId="77777777" w:rsidR="00BA4158" w:rsidRDefault="00BA4158" w:rsidP="00BA4158">
      <w:pPr>
        <w:spacing w:line="240" w:lineRule="auto"/>
        <w:ind w:firstLine="360"/>
        <w:rPr>
          <w:rFonts w:asciiTheme="majorHAnsi" w:hAnsiTheme="majorHAnsi"/>
          <w:bCs/>
        </w:rPr>
      </w:pPr>
      <w:r>
        <w:rPr>
          <w:rFonts w:asciiTheme="majorHAnsi" w:hAnsiTheme="majorHAnsi"/>
          <w:bCs/>
        </w:rPr>
        <w:t xml:space="preserve">(1) </w:t>
      </w:r>
    </w:p>
    <w:p w14:paraId="5CB4E528" w14:textId="77777777" w:rsidR="00BA4158" w:rsidRDefault="00BA4158" w:rsidP="00BA4158">
      <w:pPr>
        <w:spacing w:line="240" w:lineRule="auto"/>
        <w:ind w:firstLine="360"/>
        <w:rPr>
          <w:rFonts w:asciiTheme="majorHAnsi" w:hAnsiTheme="majorHAnsi"/>
          <w:bCs/>
        </w:rPr>
      </w:pPr>
    </w:p>
    <w:p w14:paraId="22C8209A" w14:textId="77777777" w:rsidR="00BA4158" w:rsidRDefault="00BA4158" w:rsidP="00BA4158">
      <w:pPr>
        <w:spacing w:line="240" w:lineRule="auto"/>
        <w:ind w:firstLine="360"/>
        <w:rPr>
          <w:rFonts w:asciiTheme="majorHAnsi" w:hAnsiTheme="majorHAnsi"/>
          <w:bCs/>
        </w:rPr>
      </w:pPr>
      <w:r>
        <w:rPr>
          <w:rFonts w:asciiTheme="majorHAnsi" w:hAnsiTheme="majorHAnsi"/>
          <w:bCs/>
        </w:rPr>
        <w:t xml:space="preserve">(2) </w:t>
      </w:r>
    </w:p>
    <w:p w14:paraId="72976B17" w14:textId="77777777" w:rsidR="00BA4158" w:rsidRDefault="00BA4158" w:rsidP="00BA4158">
      <w:pPr>
        <w:spacing w:line="240" w:lineRule="auto"/>
        <w:ind w:firstLine="360"/>
        <w:rPr>
          <w:rFonts w:asciiTheme="majorHAnsi" w:hAnsiTheme="majorHAnsi"/>
          <w:bCs/>
        </w:rPr>
      </w:pPr>
    </w:p>
    <w:p w14:paraId="35F44592" w14:textId="77777777" w:rsidR="00BA4158" w:rsidRDefault="00BA4158" w:rsidP="00BA4158">
      <w:pPr>
        <w:spacing w:line="240" w:lineRule="auto"/>
        <w:ind w:firstLine="360"/>
        <w:rPr>
          <w:rFonts w:asciiTheme="majorHAnsi" w:hAnsiTheme="majorHAnsi"/>
          <w:bCs/>
        </w:rPr>
      </w:pPr>
      <w:r>
        <w:rPr>
          <w:rFonts w:asciiTheme="majorHAnsi" w:hAnsiTheme="majorHAnsi"/>
          <w:bCs/>
        </w:rPr>
        <w:t xml:space="preserve">(3) </w:t>
      </w:r>
    </w:p>
    <w:p w14:paraId="771DC163" w14:textId="77777777" w:rsidR="00BA4158" w:rsidRDefault="00BA4158" w:rsidP="00BA4158">
      <w:pPr>
        <w:spacing w:line="240" w:lineRule="auto"/>
        <w:ind w:firstLine="360"/>
        <w:rPr>
          <w:rFonts w:asciiTheme="majorHAnsi" w:hAnsiTheme="majorHAnsi"/>
          <w:bCs/>
        </w:rPr>
      </w:pPr>
    </w:p>
    <w:p w14:paraId="4B90DA84" w14:textId="77777777" w:rsidR="00BA4158" w:rsidRDefault="00BA4158" w:rsidP="00BA4158">
      <w:pPr>
        <w:spacing w:line="240" w:lineRule="auto"/>
        <w:ind w:firstLine="360"/>
        <w:rPr>
          <w:rFonts w:asciiTheme="majorHAnsi" w:hAnsiTheme="majorHAnsi"/>
          <w:bCs/>
        </w:rPr>
      </w:pPr>
      <w:r>
        <w:rPr>
          <w:rFonts w:asciiTheme="majorHAnsi" w:hAnsiTheme="majorHAnsi"/>
          <w:bCs/>
        </w:rPr>
        <w:t xml:space="preserve">(4) </w:t>
      </w:r>
    </w:p>
    <w:p w14:paraId="0F1BD4FF" w14:textId="77777777" w:rsidR="00BA4158" w:rsidRDefault="00BA4158" w:rsidP="00BA4158">
      <w:pPr>
        <w:spacing w:line="240" w:lineRule="auto"/>
        <w:ind w:firstLine="360"/>
        <w:rPr>
          <w:rFonts w:asciiTheme="majorHAnsi" w:hAnsiTheme="majorHAnsi"/>
          <w:bCs/>
        </w:rPr>
      </w:pPr>
    </w:p>
    <w:p w14:paraId="39C6E259" w14:textId="77777777" w:rsidR="00BA4158" w:rsidRDefault="00BA4158" w:rsidP="00BA4158">
      <w:pPr>
        <w:spacing w:line="240" w:lineRule="auto"/>
        <w:ind w:firstLine="360"/>
        <w:rPr>
          <w:rFonts w:asciiTheme="majorHAnsi" w:hAnsiTheme="majorHAnsi"/>
          <w:bCs/>
        </w:rPr>
      </w:pPr>
      <w:r>
        <w:rPr>
          <w:rFonts w:asciiTheme="majorHAnsi" w:hAnsiTheme="majorHAnsi"/>
          <w:bCs/>
        </w:rPr>
        <w:t xml:space="preserve">(5) </w:t>
      </w:r>
    </w:p>
    <w:p w14:paraId="1DE65483" w14:textId="77777777" w:rsidR="00BA4158" w:rsidRDefault="00BA4158" w:rsidP="00BA4158">
      <w:pPr>
        <w:spacing w:line="240" w:lineRule="auto"/>
        <w:ind w:firstLine="360"/>
        <w:rPr>
          <w:rFonts w:asciiTheme="majorHAnsi" w:hAnsiTheme="majorHAnsi"/>
          <w:bCs/>
        </w:rPr>
      </w:pPr>
    </w:p>
    <w:p w14:paraId="3ED74B5C" w14:textId="77777777" w:rsidR="00BA4158" w:rsidRPr="00BA4158" w:rsidRDefault="00BA4158" w:rsidP="00A8592A">
      <w:pPr>
        <w:spacing w:line="240" w:lineRule="auto"/>
        <w:ind w:firstLine="360"/>
        <w:rPr>
          <w:rFonts w:asciiTheme="majorHAnsi" w:hAnsiTheme="majorHAnsi"/>
          <w:bCs/>
        </w:rPr>
      </w:pPr>
    </w:p>
    <w:p w14:paraId="7D581DB1" w14:textId="39668BF2" w:rsidR="00FA3F5F" w:rsidRPr="00FA3F5F" w:rsidRDefault="00484431" w:rsidP="00FA3F5F">
      <w:pPr>
        <w:spacing w:line="240" w:lineRule="auto"/>
        <w:ind w:firstLine="360"/>
        <w:rPr>
          <w:rFonts w:asciiTheme="majorHAnsi" w:hAnsiTheme="majorHAnsi"/>
          <w:bCs/>
        </w:rPr>
      </w:pPr>
      <w:r>
        <w:rPr>
          <w:rFonts w:asciiTheme="majorHAnsi" w:hAnsiTheme="majorHAnsi"/>
          <w:bCs/>
        </w:rPr>
        <w:t xml:space="preserve"> 1 Now we request you, brethren, with regard to the coming of our Lord Jesus Christ and our gathering together to Him, </w:t>
      </w:r>
    </w:p>
    <w:p w14:paraId="38780670" w14:textId="5C59EFA7"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2 that you not be quickly shaken from your composure or be disturbed either by a spirit or a message or a letter as if from us, to the effect that the day of the Lord has come. </w:t>
      </w:r>
    </w:p>
    <w:p w14:paraId="6F9BC955" w14:textId="5026D46A"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3 Let no one in any way deceive you, for it will not come unless the apostasy comes first, and the man of lawlessness is revealed, the son of destruction, </w:t>
      </w:r>
    </w:p>
    <w:p w14:paraId="4687A921" w14:textId="7FDA17CA"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4 who opposes and exalts himself above every so-called god or object of worship, so that he takes his seat in the temple of God, displaying himself as being God. </w:t>
      </w:r>
    </w:p>
    <w:p w14:paraId="5D703C84" w14:textId="731FB9F2"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5 Do you not remember that while I was still with you, I was telling you these things? </w:t>
      </w:r>
    </w:p>
    <w:p w14:paraId="35CE7283" w14:textId="2002A2E0"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6 And you know what restrains him now, so that in his time he will be revealed. </w:t>
      </w:r>
    </w:p>
    <w:p w14:paraId="4C0BEE45" w14:textId="4D51A540"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7 For the mystery of lawlessness is already at work; only he who now restrains will do so until he is taken out of the way. </w:t>
      </w:r>
    </w:p>
    <w:p w14:paraId="00C0AF60" w14:textId="6024E44A"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8 Then that lawless one will be revealed whom the Lord will slay with the breath of His mouth and bring to an end by the appearance of His coming; </w:t>
      </w:r>
    </w:p>
    <w:p w14:paraId="7B14B556" w14:textId="59497666"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9 that is, the one whose coming is in accord with the activity of Satan, with all power and signs and false wonders, </w:t>
      </w:r>
    </w:p>
    <w:p w14:paraId="647D9EAD" w14:textId="0458C1B0" w:rsidR="00FA3F5F" w:rsidRPr="00FA3F5F" w:rsidRDefault="00FA3F5F" w:rsidP="00FA3F5F">
      <w:pPr>
        <w:spacing w:line="240" w:lineRule="auto"/>
        <w:ind w:firstLine="360"/>
        <w:rPr>
          <w:rFonts w:asciiTheme="majorHAnsi" w:hAnsiTheme="majorHAnsi"/>
          <w:bCs/>
        </w:rPr>
      </w:pPr>
      <w:r>
        <w:rPr>
          <w:rFonts w:asciiTheme="majorHAnsi" w:hAnsiTheme="majorHAnsi"/>
          <w:bCs/>
        </w:rPr>
        <w:lastRenderedPageBreak/>
        <w:t xml:space="preserve"> 10 and with all the deception of wickedness for those who perish, because they did not receive the love of the truth so as to be saved. </w:t>
      </w:r>
    </w:p>
    <w:p w14:paraId="423D3095" w14:textId="325EBA6D"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11 For this reason God will send upon them a deluding influence so that they will believe what is false, </w:t>
      </w:r>
    </w:p>
    <w:p w14:paraId="407DA6E2" w14:textId="08501ACC"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12 in order that they all may be judged who did not believe the truth, but took pleasure in wickedness. </w:t>
      </w:r>
    </w:p>
    <w:p w14:paraId="2F781561" w14:textId="789CAB3A"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13 But we should always give thanks to God for you, brethren beloved by the Lord, because God has chosen you from the beginning for salvation through sanctification by the Spirit and faith in the truth. </w:t>
      </w:r>
    </w:p>
    <w:p w14:paraId="2CD8E595" w14:textId="1B43AD68" w:rsidR="00FA3F5F" w:rsidRPr="00FA3F5F" w:rsidRDefault="00FA3F5F" w:rsidP="00FA3F5F">
      <w:pPr>
        <w:spacing w:line="240" w:lineRule="auto"/>
        <w:ind w:firstLine="360"/>
        <w:rPr>
          <w:rFonts w:asciiTheme="majorHAnsi" w:hAnsiTheme="majorHAnsi"/>
          <w:bCs/>
        </w:rPr>
      </w:pPr>
      <w:r>
        <w:rPr>
          <w:rFonts w:asciiTheme="majorHAnsi" w:hAnsiTheme="majorHAnsi"/>
          <w:bCs/>
        </w:rPr>
        <w:t xml:space="preserve"> 14 It was for this He called you through our gospel, that you may gain the glory of our Lord Jesus Christ. </w:t>
      </w:r>
    </w:p>
    <w:p w14:paraId="17EC5993" w14:textId="608CB579" w:rsidR="00FA3F5F" w:rsidRDefault="00FA3F5F" w:rsidP="00FA3F5F">
      <w:pPr>
        <w:spacing w:line="240" w:lineRule="auto"/>
        <w:ind w:firstLine="360"/>
        <w:rPr>
          <w:rFonts w:asciiTheme="majorHAnsi" w:hAnsiTheme="majorHAnsi"/>
          <w:bCs/>
        </w:rPr>
      </w:pPr>
      <w:r>
        <w:rPr>
          <w:rFonts w:asciiTheme="majorHAnsi" w:hAnsiTheme="majorHAnsi"/>
          <w:bCs/>
        </w:rPr>
        <w:t xml:space="preserve"> 15 So then, brethren, stand firm and hold to the traditions which you were taught, whether by word of mouth or by letter from us.</w:t>
      </w:r>
    </w:p>
    <w:p w14:paraId="49CF6F86" w14:textId="4AB00E2F" w:rsidR="00696574" w:rsidRDefault="00696574">
      <w:pPr>
        <w:rPr>
          <w:rFonts w:asciiTheme="majorHAnsi" w:hAnsiTheme="majorHAnsi"/>
          <w:bCs/>
        </w:rPr>
      </w:pPr>
      <w:r>
        <w:rPr>
          <w:rFonts w:asciiTheme="majorHAnsi" w:hAnsiTheme="majorHAnsi"/>
          <w:bCs/>
        </w:rPr>
        <w:br w:type="page"/>
      </w:r>
    </w:p>
    <w:p w14:paraId="5F1CECAD" w14:textId="77777777" w:rsidR="0041719C" w:rsidRDefault="0041719C" w:rsidP="00FA3F5F">
      <w:pPr>
        <w:spacing w:line="240" w:lineRule="auto"/>
        <w:ind w:firstLine="360"/>
        <w:rPr>
          <w:rFonts w:asciiTheme="majorHAnsi" w:hAnsiTheme="majorHAnsi"/>
          <w:bCs/>
        </w:rPr>
      </w:pPr>
    </w:p>
    <w:p w14:paraId="09AE94F5" w14:textId="11F698E7" w:rsidR="00AA2AAB" w:rsidRDefault="00AA2AAB" w:rsidP="00AA2AAB">
      <w:pPr>
        <w:pStyle w:val="Heading1"/>
      </w:pPr>
      <w:bookmarkStart w:id="3" w:name="_Toc239892490"/>
      <w:r>
        <w:t xml:space="preserve">Episode 3: Future Israel</w:t>
      </w:r>
      <w:bookmarkEnd w:id="3"/>
    </w:p>
    <w:p w14:paraId="631DCF82" w14:textId="77777777" w:rsidR="00AA2AAB" w:rsidRDefault="00AA2AAB" w:rsidP="00FA3F5F">
      <w:pPr>
        <w:spacing w:line="240" w:lineRule="auto"/>
        <w:ind w:firstLine="360"/>
        <w:rPr>
          <w:rFonts w:asciiTheme="majorHAnsi" w:hAnsiTheme="majorHAnsi"/>
          <w:bCs/>
        </w:rPr>
      </w:pPr>
    </w:p>
    <w:p w14:paraId="515FA0CA" w14:textId="77777777" w:rsidR="00F53D3E" w:rsidRPr="00813239" w:rsidRDefault="00F53D3E" w:rsidP="000A67D5">
      <w:pPr>
        <w:pStyle w:val="Heading3"/>
      </w:pPr>
      <w:r>
        <w:t>Promises for Future Israel</w:t>
      </w:r>
    </w:p>
    <w:p w14:paraId="5CA8357B"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Abrahamic Covenant (Genesis 12:1-3; 15:1-21; 17:3-11).</w:t>
      </w:r>
    </w:p>
    <w:p w14:paraId="3C189031" w14:textId="77777777" w:rsidR="00F53D3E" w:rsidRPr="00484B01" w:rsidRDefault="00F53D3E" w:rsidP="00F53D3E">
      <w:pPr>
        <w:spacing w:line="240" w:lineRule="auto"/>
        <w:ind w:firstLine="360"/>
        <w:rPr>
          <w:rFonts w:asciiTheme="majorHAnsi" w:hAnsiTheme="majorHAnsi"/>
          <w:b/>
          <w:bCs/>
        </w:rPr>
      </w:pPr>
      <w:r>
        <w:rPr>
          <w:rFonts w:asciiTheme="majorHAnsi" w:hAnsiTheme="majorHAnsi"/>
          <w:b/>
          <w:bCs/>
        </w:rPr>
        <w:t xml:space="preserve">(1) God </w:t>
      </w:r>
      <w:r>
        <w:rPr>
          <w:rFonts w:asciiTheme="majorHAnsi" w:hAnsiTheme="majorHAnsi"/>
          <w:b/>
          <w:bCs/>
          <w:i/>
          <w:iCs/>
        </w:rPr>
        <w:t>stated</w:t>
      </w:r>
      <w:r>
        <w:rPr>
          <w:rFonts w:asciiTheme="majorHAnsi" w:hAnsiTheme="majorHAnsi"/>
          <w:b/>
          <w:bCs/>
        </w:rPr>
        <w:t xml:space="preserve"> the everlasting covenant</w:t>
      </w:r>
    </w:p>
    <w:p w14:paraId="15607FD8"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(Gen. 12:1-3) The LORD had said to Abram, “Go from your country, your people and your father’s household to the land I will show you. “I will make you into a great nation, and I will bless you. I will make your name great, and you will be a blessing. I will bless those who bless you, and whoever curses you I will curse. And all peoples on earth will be blessed through you.”</w:t>
      </w:r>
    </w:p>
    <w:p w14:paraId="3215455B" w14:textId="77777777" w:rsidR="00F53D3E" w:rsidRDefault="00F53D3E" w:rsidP="00F53D3E">
      <w:pPr>
        <w:spacing w:line="240" w:lineRule="auto"/>
        <w:ind w:left="720" w:firstLine="360"/>
        <w:rPr>
          <w:rFonts w:asciiTheme="majorHAnsi" w:hAnsiTheme="majorHAnsi"/>
        </w:rPr>
      </w:pPr>
    </w:p>
    <w:p w14:paraId="75127D43" w14:textId="77777777" w:rsidR="00F53D3E" w:rsidRDefault="00F53D3E" w:rsidP="00F53D3E">
      <w:pPr>
        <w:spacing w:line="240" w:lineRule="auto"/>
        <w:ind w:firstLine="360"/>
        <w:rPr>
          <w:rFonts w:asciiTheme="majorHAnsi" w:hAnsiTheme="majorHAnsi"/>
        </w:rPr>
      </w:pPr>
    </w:p>
    <w:p w14:paraId="615C5EEF" w14:textId="77777777" w:rsidR="00F53D3E" w:rsidRPr="00484B01" w:rsidRDefault="00F53D3E" w:rsidP="00F53D3E">
      <w:pPr>
        <w:spacing w:line="240" w:lineRule="auto"/>
        <w:ind w:firstLine="360"/>
        <w:rPr>
          <w:rFonts w:asciiTheme="majorHAnsi" w:hAnsiTheme="majorHAnsi"/>
          <w:b/>
          <w:bCs/>
        </w:rPr>
      </w:pPr>
      <w:r>
        <w:rPr>
          <w:rFonts w:asciiTheme="majorHAnsi" w:hAnsiTheme="majorHAnsi"/>
          <w:b/>
          <w:bCs/>
        </w:rPr>
        <w:t xml:space="preserve">(2) God </w:t>
      </w:r>
      <w:r>
        <w:rPr>
          <w:rFonts w:asciiTheme="majorHAnsi" w:hAnsiTheme="majorHAnsi"/>
          <w:b/>
          <w:bCs/>
          <w:i/>
          <w:iCs/>
        </w:rPr>
        <w:t>signed</w:t>
      </w:r>
      <w:r>
        <w:rPr>
          <w:rFonts w:asciiTheme="majorHAnsi" w:hAnsiTheme="majorHAnsi"/>
          <w:b/>
          <w:bCs/>
        </w:rPr>
        <w:t xml:space="preserve"> the everlasting covenant</w:t>
      </w:r>
    </w:p>
    <w:p w14:paraId="2FB2F0BC"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(Gen. 15:7) God told Abram, “I am the LORD, who brought you out of Ur of the Chaldeans to give you this land to take possession of it.” But Abram said, “Sovereign LORD, how can I know that I will gain possession of it?” The LORD said to him, “Bring me a heifer, a goat and a ram, each three years old, along with a dove and a young pigeon.”</w:t>
      </w:r>
    </w:p>
    <w:p w14:paraId="7ECA2413"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(Gen. 15:18-21) On that day the LORD made a covenant with Abram and said, “To your descendants I give this land, from the Wadi of Egypt to the great river, the Euphrates—the land of the Kenites, Kenizzites, Kadmonites, Hittites, Perizzites, Rephaites, Amorites, Canaanites, Girgashites and Jebusites.”</w:t>
      </w:r>
    </w:p>
    <w:p w14:paraId="2BD6ED8E" w14:textId="77777777" w:rsidR="00F53D3E" w:rsidRPr="002E6BA3" w:rsidRDefault="00F53D3E" w:rsidP="00F53D3E">
      <w:pPr>
        <w:spacing w:line="240" w:lineRule="auto"/>
        <w:ind w:left="720" w:firstLine="360"/>
        <w:rPr>
          <w:rFonts w:asciiTheme="majorHAnsi" w:hAnsiTheme="majorHAnsi"/>
        </w:rPr>
      </w:pPr>
    </w:p>
    <w:p w14:paraId="6F6435C7" w14:textId="77777777" w:rsidR="00F53D3E" w:rsidRDefault="00F53D3E" w:rsidP="00F53D3E">
      <w:pPr>
        <w:spacing w:line="240" w:lineRule="auto"/>
        <w:ind w:firstLine="360"/>
        <w:rPr>
          <w:rFonts w:asciiTheme="majorHAnsi" w:hAnsiTheme="majorHAnsi"/>
        </w:rPr>
      </w:pPr>
    </w:p>
    <w:p w14:paraId="72700149" w14:textId="77777777" w:rsidR="00F53D3E" w:rsidRPr="00484B01" w:rsidRDefault="00F53D3E" w:rsidP="00F53D3E">
      <w:pPr>
        <w:spacing w:line="240" w:lineRule="auto"/>
        <w:ind w:firstLine="360"/>
        <w:rPr>
          <w:rFonts w:asciiTheme="majorHAnsi" w:hAnsiTheme="majorHAnsi"/>
          <w:b/>
          <w:bCs/>
        </w:rPr>
      </w:pPr>
      <w:r>
        <w:rPr>
          <w:rFonts w:asciiTheme="majorHAnsi" w:hAnsiTheme="majorHAnsi"/>
          <w:b/>
          <w:bCs/>
        </w:rPr>
        <w:t xml:space="preserve">(3) God gave a </w:t>
      </w:r>
      <w:r>
        <w:rPr>
          <w:rFonts w:asciiTheme="majorHAnsi" w:hAnsiTheme="majorHAnsi"/>
          <w:b/>
          <w:bCs/>
          <w:i/>
          <w:iCs/>
        </w:rPr>
        <w:t>symbol</w:t>
      </w:r>
      <w:r>
        <w:rPr>
          <w:rFonts w:asciiTheme="majorHAnsi" w:hAnsiTheme="majorHAnsi"/>
          <w:b/>
          <w:bCs/>
        </w:rPr>
        <w:t xml:space="preserve"> of the everlasting covenant</w:t>
      </w:r>
    </w:p>
    <w:p w14:paraId="4DEE403C"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(Gen. 17:7-8) God said, “I will establish my covenant as an everlasting covenant between me and you and your descendants after you for the generations to come, to be your God and the God of your descendants after you. The whole land of Canaan, where you now reside as a foreigner, I will give as an everlasting possession to you and your descendants after you. And I will be their God.”</w:t>
      </w:r>
    </w:p>
    <w:p w14:paraId="48231B3B"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(Gen. 17:9-11) “You must keep my covenant, you and your descendants after you for the generations to come. This is my covenant with you and your descendants after you, the covenant you are to keep: Every male among you shall be circumcised. You are to undergo circumcision, and it will be the sign of the covenant between me and you.”</w:t>
      </w:r>
    </w:p>
    <w:p w14:paraId="05D893AF" w14:textId="77777777" w:rsidR="00F53D3E" w:rsidRDefault="00F53D3E" w:rsidP="00F53D3E">
      <w:pPr>
        <w:spacing w:line="240" w:lineRule="auto"/>
        <w:ind w:left="720" w:firstLine="360"/>
        <w:rPr>
          <w:rFonts w:asciiTheme="majorHAnsi" w:hAnsiTheme="majorHAnsi"/>
        </w:rPr>
      </w:pPr>
      <w:r>
        <w:rPr>
          <w:rFonts w:asciiTheme="majorHAnsi" w:hAnsiTheme="majorHAnsi"/>
        </w:rPr>
        <w:lastRenderedPageBreak/>
        <w:t xml:space="preserve">Walter Kaiser: “The conditionality was not attached to the promise but only to the participants.”</w:t>
      </w:r>
      <w:r>
        <w:rPr>
          <w:rStyle w:val="FootnoteReference"/>
          <w:rFonts w:asciiTheme="majorHAnsi" w:hAnsiTheme="majorHAnsi"/>
        </w:rPr>
        <w:footnoteReference w:id="2"/>
      </w:r>
    </w:p>
    <w:p w14:paraId="60A64D9B" w14:textId="77777777" w:rsidR="00F53D3E" w:rsidRPr="00230E6B" w:rsidRDefault="00F53D3E" w:rsidP="00F53D3E">
      <w:pPr>
        <w:spacing w:line="240" w:lineRule="auto"/>
        <w:ind w:left="720" w:firstLine="360"/>
        <w:rPr>
          <w:rFonts w:asciiTheme="majorHAnsi" w:hAnsiTheme="majorHAnsi"/>
        </w:rPr>
      </w:pPr>
    </w:p>
    <w:p w14:paraId="66FC1384" w14:textId="77777777" w:rsidR="00F53D3E" w:rsidRDefault="00F53D3E" w:rsidP="00F53D3E">
      <w:pPr>
        <w:spacing w:line="240" w:lineRule="auto"/>
        <w:ind w:firstLine="360"/>
        <w:rPr>
          <w:rFonts w:asciiTheme="majorHAnsi" w:hAnsiTheme="majorHAnsi"/>
        </w:rPr>
      </w:pPr>
    </w:p>
    <w:p w14:paraId="6F85917B" w14:textId="77777777" w:rsidR="00F53D3E" w:rsidRPr="00813239" w:rsidRDefault="00F53D3E" w:rsidP="00F53D3E">
      <w:pPr>
        <w:spacing w:line="240" w:lineRule="auto"/>
        <w:ind w:firstLine="360"/>
        <w:rPr>
          <w:rFonts w:asciiTheme="majorHAnsi" w:hAnsiTheme="majorHAnsi"/>
        </w:rPr>
      </w:pPr>
    </w:p>
    <w:p w14:paraId="722B166A"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Davidic covenant (2 Samuel 7:12-16).</w:t>
      </w:r>
    </w:p>
    <w:p w14:paraId="7A07CEB9" w14:textId="77777777" w:rsidR="00F53D3E" w:rsidRPr="00C04DA9" w:rsidRDefault="00F53D3E" w:rsidP="00F53D3E">
      <w:pPr>
        <w:spacing w:line="240" w:lineRule="auto"/>
        <w:ind w:left="720" w:firstLine="360"/>
        <w:rPr>
          <w:rFonts w:asciiTheme="majorHAnsi" w:hAnsiTheme="majorHAnsi"/>
        </w:rPr>
      </w:pPr>
      <w:r>
        <w:rPr>
          <w:rFonts w:asciiTheme="majorHAnsi" w:hAnsiTheme="majorHAnsi"/>
        </w:rPr>
        <w:t xml:space="preserve">(2 Sam. 7:12-13) I will raise up your offspring to succeed you, your own flesh and blood, and I will establish his kingdom. He is the one who will build a house for my Name, and I will establish the throne of his kingdom forever. I will be his father, and he will be my son.</w:t>
      </w:r>
    </w:p>
    <w:p w14:paraId="189296E8"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(2 Sam. 7:14-16) When he does wrong, I will punish him with a rod wielded by men, with floggings inflicted by human hands. But my love will never be taken away from him, as I took it away from Saul, whom I removed from before you. Your house and your kingdom will endure forever before me. Your throne will be established forever.”</w:t>
      </w:r>
    </w:p>
    <w:p w14:paraId="4AB3F3F5" w14:textId="77777777" w:rsidR="00F53D3E" w:rsidRDefault="00F53D3E" w:rsidP="00F53D3E">
      <w:pPr>
        <w:spacing w:line="240" w:lineRule="auto"/>
        <w:ind w:left="720" w:firstLine="360"/>
        <w:rPr>
          <w:rFonts w:asciiTheme="majorHAnsi" w:hAnsiTheme="majorHAnsi"/>
        </w:rPr>
      </w:pPr>
    </w:p>
    <w:p w14:paraId="74A2E840" w14:textId="77777777" w:rsidR="00F53D3E" w:rsidRPr="00813239" w:rsidRDefault="00F53D3E" w:rsidP="00F53D3E">
      <w:pPr>
        <w:spacing w:line="240" w:lineRule="auto"/>
        <w:ind w:firstLine="360"/>
        <w:rPr>
          <w:rFonts w:asciiTheme="majorHAnsi" w:hAnsiTheme="majorHAnsi"/>
        </w:rPr>
      </w:pPr>
    </w:p>
    <w:p w14:paraId="28B4CED2"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The Prophets (Jeremiah 31:35-37; Isaiah 54:10; 60:21; Ezekiel 39:28-29; Zechariah 14:4; Psalm 105:8-11).</w:t>
      </w:r>
    </w:p>
    <w:p w14:paraId="3B6F1399"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(Jer. 31:35-37) He who appoints the sun to shine by day, who decrees the moon and stars to shine by night… Only if these decrees vanish from my sight will Israel ever cease being a nation before me. Only if the heavens above can be measured and the foundations of the earth below be searched out will I reject all the descendants of Israel because of all they have done.</w:t>
      </w:r>
    </w:p>
    <w:p w14:paraId="2F4FAF19" w14:textId="77777777" w:rsidR="00F53D3E" w:rsidRPr="002A20F3" w:rsidRDefault="00F53D3E" w:rsidP="00F53D3E">
      <w:pPr>
        <w:spacing w:line="240" w:lineRule="auto"/>
        <w:ind w:left="720" w:firstLine="360"/>
        <w:rPr>
          <w:rFonts w:asciiTheme="majorHAnsi" w:hAnsiTheme="majorHAnsi"/>
        </w:rPr>
      </w:pPr>
      <w:r>
        <w:rPr>
          <w:rFonts w:asciiTheme="majorHAnsi" w:hAnsiTheme="majorHAnsi"/>
        </w:rPr>
        <w:t>(Isa. 54:10) Though the mountains be shaken and the hills be removed, yet my unfailing love for you will not be shaken nor my covenant of peace be removed.</w:t>
      </w:r>
    </w:p>
    <w:p w14:paraId="1EFD15BF" w14:textId="77777777" w:rsidR="00F53D3E" w:rsidRDefault="00F53D3E" w:rsidP="00F53D3E">
      <w:pPr>
        <w:spacing w:line="240" w:lineRule="auto"/>
        <w:ind w:left="720" w:firstLine="360"/>
        <w:rPr>
          <w:rFonts w:asciiTheme="majorHAnsi" w:hAnsiTheme="majorHAnsi"/>
        </w:rPr>
      </w:pPr>
      <w:r>
        <w:rPr>
          <w:rFonts w:asciiTheme="majorHAnsi" w:hAnsiTheme="majorHAnsi"/>
        </w:rPr>
        <w:t>(Isa. 60:21) All your people will be righteous and they will possess the land forever.</w:t>
      </w:r>
    </w:p>
    <w:p w14:paraId="6E37F4AF"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(Ezek. 39:28-29) Then they will know that I am the LORD their God, for though I sent them into exile among the nations, I will gather them to their own land, not leaving any behind. I will no longer hide my face from them, for I will pour out my Spirit on the people of Israel, declares the Sovereign LORD. (cf. Ezekiel 11:17; 36:22-38; 37:1-14)</w:t>
      </w:r>
    </w:p>
    <w:p w14:paraId="73B2D588"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(Zech. 14:3-5) The LORD will go out and fight against those nations… On that day his feet will stand on the Mount of Olives, east of Jerusalem, and the Mount of Olives will be split in two from east to west, forming a great valley, with half of the mountain moving north and half moving south… You will flee as you fled from the earthquake in the days of Uzziah king of Judah.</w:t>
      </w:r>
    </w:p>
    <w:p w14:paraId="2EB6BB44"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(Ps. 105:8-11) He has remembered His covenant forever, the word which He commanded to a thousand generations, the covenant which He made with Abraham, </w:t>
        <w:lastRenderedPageBreak/>
        <w:t xml:space="preserve">and His oath to Isaac. Then He confirmed it to Jacob for a statute, to Israel as an everlasting covenant, saying, “To you I will give the land of Canaan as the portion of your inheritance.”</w:t>
      </w:r>
    </w:p>
    <w:p w14:paraId="333AF918" w14:textId="77777777" w:rsidR="00F53D3E" w:rsidRPr="00024CE9" w:rsidRDefault="00F53D3E" w:rsidP="00F53D3E">
      <w:pPr>
        <w:spacing w:line="240" w:lineRule="auto"/>
        <w:ind w:left="720" w:firstLine="360"/>
        <w:rPr>
          <w:rFonts w:asciiTheme="majorHAnsi" w:hAnsiTheme="majorHAnsi"/>
        </w:rPr>
      </w:pPr>
    </w:p>
    <w:p w14:paraId="7872DBF1" w14:textId="77777777" w:rsidR="00F53D3E" w:rsidRDefault="00F53D3E" w:rsidP="00F53D3E">
      <w:pPr>
        <w:spacing w:line="240" w:lineRule="auto"/>
        <w:ind w:firstLine="360"/>
        <w:rPr>
          <w:rFonts w:asciiTheme="majorHAnsi" w:hAnsiTheme="majorHAnsi"/>
        </w:rPr>
      </w:pPr>
    </w:p>
    <w:p w14:paraId="696C9EAA"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The New Testament (Acts 1:6-7; Matthew 19:28; Luke 21:24; Galatians 3:17-18; Romans 11:25-29; Hebrews 6:13-18; Revelation 7:4-9).</w:t>
      </w:r>
    </w:p>
    <w:p w14:paraId="070FD22D"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(Acts 1:6-7) When the disciples had come together, they were asking Jesus, “Lord, is it at this time You are restoring the kingdom to Israel?”</w:t>
      </w:r>
    </w:p>
    <w:p w14:paraId="04FEC9D7" w14:textId="77777777" w:rsidR="00F53D3E" w:rsidRDefault="00F53D3E" w:rsidP="00F53D3E">
      <w:pPr>
        <w:spacing w:line="240" w:lineRule="auto"/>
        <w:ind w:left="720" w:firstLine="360"/>
        <w:rPr>
          <w:rFonts w:asciiTheme="majorHAnsi" w:hAnsiTheme="majorHAnsi"/>
        </w:rPr>
      </w:pPr>
      <w:r>
        <w:rPr>
          <w:rFonts w:asciiTheme="majorHAnsi" w:hAnsiTheme="majorHAnsi"/>
        </w:rPr>
        <w:t>He said to them, “It is not for you to know times or epochs which the Father has fixed by His own authority.”</w:t>
      </w:r>
    </w:p>
    <w:p w14:paraId="3D91E724"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(Mt. 19:28) Jesus said to the apostles, “Truly I say to you, that you who have followed Me, in the regeneration when the Son of Man will sit on His glorious throne, you also shall sit upon twelve thrones, judging the twelve tribes of Israel.”</w:t>
      </w:r>
    </w:p>
    <w:p w14:paraId="215D2619"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(Lk. 21:24) They will fall by the edge of the sword, and will be led captive into all the nations. Jerusalem will be trampled under foot by the Gentiles until the times of the Gentiles are fulfilled.</w:t>
      </w:r>
    </w:p>
    <w:p w14:paraId="0D8B54A4"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(Gal. 3:17-18) The Law, which came four hundred and thirty years later, does not invalidate a covenant previously ratified by God, so as to nullify the promise. For if the inheritance is based on law, it is no longer based on a promise. But God has granted it to Abraham by a promise.</w:t>
      </w:r>
    </w:p>
    <w:p w14:paraId="353ADCF6" w14:textId="77777777" w:rsidR="00F53D3E" w:rsidRDefault="00F53D3E" w:rsidP="00F53D3E">
      <w:pPr>
        <w:spacing w:line="240" w:lineRule="auto"/>
        <w:ind w:left="720" w:firstLine="360"/>
        <w:rPr>
          <w:rFonts w:asciiTheme="majorHAnsi" w:hAnsiTheme="majorHAnsi"/>
        </w:rPr>
      </w:pPr>
      <w:r>
        <w:rPr>
          <w:rFonts w:asciiTheme="majorHAnsi" w:hAnsiTheme="majorHAnsi"/>
        </w:rPr>
        <w:t>(Rom. 11:25) I do not want you, brethren, to be uninformed of this mystery—so that you will not be wise in your own estimation—that a partial hardening has happened to Israel until the fullness of the Gentiles has come in.</w:t>
      </w:r>
    </w:p>
    <w:p w14:paraId="2E3BAADA" w14:textId="77777777" w:rsidR="00F53D3E" w:rsidRPr="0025614C" w:rsidRDefault="00F53D3E" w:rsidP="00F53D3E">
      <w:pPr>
        <w:spacing w:line="240" w:lineRule="auto"/>
        <w:ind w:left="720" w:firstLine="360"/>
        <w:rPr>
          <w:rFonts w:asciiTheme="majorHAnsi" w:hAnsiTheme="majorHAnsi"/>
        </w:rPr>
      </w:pPr>
      <w:r>
        <w:rPr>
          <w:rFonts w:asciiTheme="majorHAnsi" w:hAnsiTheme="majorHAnsi"/>
        </w:rPr>
        <w:t xml:space="preserve">(Rom. 11:26-27) So all Israel will be saved. Just as it is written, “The Deliverer will come from Zion, He will remove ungodliness from Jacob. This is My covenant with them, when I take away their sins.” [Isa. 59:20-21]</w:t>
      </w:r>
    </w:p>
    <w:p w14:paraId="42162CBC"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(Rom. 11:28-29) From the standpoint of the gospel they are enemies for your sake, but from the standpoint of God’s choice they are beloved for the sake of the fathers. For the gifts and the calling of God are irrevocable.</w:t>
      </w:r>
    </w:p>
    <w:p w14:paraId="67BF0355" w14:textId="77777777" w:rsidR="00F53D3E" w:rsidRPr="006020D8" w:rsidRDefault="00F53D3E" w:rsidP="00F53D3E">
      <w:pPr>
        <w:spacing w:line="240" w:lineRule="auto"/>
        <w:ind w:left="720" w:firstLine="360"/>
        <w:rPr>
          <w:rFonts w:asciiTheme="majorHAnsi" w:hAnsiTheme="majorHAnsi"/>
        </w:rPr>
      </w:pPr>
      <w:r>
        <w:rPr>
          <w:rFonts w:asciiTheme="majorHAnsi" w:hAnsiTheme="majorHAnsi"/>
        </w:rPr>
        <w:t xml:space="preserve">(Rev. 7:4-5) I heard the number of those who were sealed, 144,000 were sealed from every tribe of the sons of Israel: From the tribe of Judah, 12,000. From the tribe of Reuben, 12,000. From the tribe of Gad, 12,000…</w:t>
      </w:r>
    </w:p>
    <w:p w14:paraId="25EFC852"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(Rev. 7:9) After these things I looked, and behold, a great multitude which no one could count, from every nation and all tribes and peoples and tongues, standing before the throne and before the Lamb.</w:t>
      </w:r>
    </w:p>
    <w:p w14:paraId="350E982D"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Why don’t the NT authors talk more about the regathering of Israel?</w:t>
      </w:r>
    </w:p>
    <w:p w14:paraId="0BF0D1EA" w14:textId="77777777" w:rsidR="00F53D3E" w:rsidRDefault="00F53D3E" w:rsidP="00F53D3E">
      <w:pPr>
        <w:spacing w:line="240" w:lineRule="auto"/>
        <w:ind w:left="720" w:firstLine="360"/>
        <w:rPr>
          <w:rFonts w:asciiTheme="majorHAnsi" w:hAnsiTheme="majorHAnsi"/>
        </w:rPr>
      </w:pPr>
    </w:p>
    <w:p w14:paraId="30B1B023" w14:textId="73B08D40" w:rsidR="00696574" w:rsidRDefault="00696574">
      <w:pPr>
        <w:rPr>
          <w:rFonts w:asciiTheme="majorHAnsi" w:hAnsiTheme="majorHAnsi"/>
        </w:rPr>
      </w:pPr>
      <w:r>
        <w:rPr>
          <w:rFonts w:asciiTheme="majorHAnsi" w:hAnsiTheme="majorHAnsi"/>
        </w:rPr>
        <w:br w:type="page"/>
      </w:r>
    </w:p>
    <w:p w14:paraId="5727B960" w14:textId="77777777" w:rsidR="00F53D3E" w:rsidRDefault="00F53D3E" w:rsidP="00F53D3E">
      <w:pPr>
        <w:spacing w:line="240" w:lineRule="auto"/>
        <w:ind w:left="720" w:firstLine="360"/>
        <w:rPr>
          <w:rFonts w:asciiTheme="majorHAnsi" w:hAnsiTheme="majorHAnsi"/>
        </w:rPr>
      </w:pPr>
    </w:p>
    <w:p w14:paraId="6BCB236C" w14:textId="08700DBC" w:rsidR="00AA2AAB" w:rsidRDefault="00AA2AAB" w:rsidP="00AA2AAB">
      <w:pPr>
        <w:pStyle w:val="Heading1"/>
      </w:pPr>
      <w:bookmarkStart w:id="4" w:name="_Toc239892491"/>
      <w:r>
        <w:t xml:space="preserve">Episode 4: Questions for Covenant Theology</w:t>
      </w:r>
      <w:bookmarkEnd w:id="4"/>
    </w:p>
    <w:p w14:paraId="2BBEF60C" w14:textId="77777777" w:rsidR="00F53D3E" w:rsidRDefault="00F53D3E" w:rsidP="00F53D3E">
      <w:pPr>
        <w:spacing w:line="240" w:lineRule="auto"/>
        <w:ind w:left="720" w:firstLine="360"/>
        <w:rPr>
          <w:rFonts w:asciiTheme="majorHAnsi" w:hAnsiTheme="majorHAnsi"/>
        </w:rPr>
      </w:pPr>
    </w:p>
    <w:p w14:paraId="57F20133" w14:textId="77777777" w:rsidR="00F53D3E" w:rsidRPr="00972046" w:rsidRDefault="00F53D3E" w:rsidP="000A67D5">
      <w:pPr>
        <w:pStyle w:val="Heading3"/>
      </w:pPr>
      <w:r>
        <w:t>Questions to Consider</w:t>
      </w:r>
    </w:p>
    <w:p w14:paraId="7A24EF5E"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1. Is this view consistent? (Luke 1:31-33; Micah 5:2-3; Zechariah 9:9-10)</w:t>
      </w:r>
    </w:p>
    <w:p w14:paraId="75FFF44A" w14:textId="0E9A999B" w:rsidR="00F53D3E" w:rsidRDefault="00F53D3E" w:rsidP="00F53D3E">
      <w:pPr>
        <w:spacing w:line="240" w:lineRule="auto"/>
        <w:ind w:left="720" w:firstLine="360"/>
        <w:rPr>
          <w:rFonts w:asciiTheme="majorHAnsi" w:hAnsiTheme="majorHAnsi"/>
        </w:rPr>
      </w:pPr>
      <w:r>
        <w:rPr>
          <w:rFonts w:asciiTheme="majorHAnsi" w:hAnsiTheme="majorHAnsi"/>
        </w:rPr>
        <w:t xml:space="preserve">(Lk. 1:31-33) Gabriel said, “You will conceive and give birth to a son, and you are to call him Jesus. He will be great and will be called the Son of the Most High. The Lord God will give him the throne of his father David, and he will reign over Jacob’s descendants forever. His kingdom will never end.”</w:t>
      </w:r>
    </w:p>
    <w:p w14:paraId="774BA08F"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(Mic. 5:2-3) You, O Bethlehem, are only a small village among all the people of Judah. Yet a ruler of Israel whose origins are in the distant past, will come from you on my behalf. </w:t>
      </w:r>
      <w:r>
        <w:rPr>
          <w:rFonts w:asciiTheme="majorHAnsi" w:hAnsiTheme="majorHAnsi"/>
          <w:vertAlign w:val="superscript"/>
        </w:rPr>
        <w:t xml:space="preserve">3 </w:t>
      </w:r>
      <w:r>
        <w:rPr>
          <w:rFonts w:asciiTheme="majorHAnsi" w:hAnsiTheme="majorHAnsi"/>
        </w:rPr>
        <w:t>The people of Israel will be abandoned to their enemies until the woman in labor gives birth. Then at last his fellow countrymen will return from exile to their own land.</w:t>
      </w:r>
    </w:p>
    <w:p w14:paraId="2B5B7A86"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(Jer. 32:42) Just as I brought all this great disaster on this people, so I am going to bring all the good that I am promising them.</w:t>
      </w:r>
    </w:p>
    <w:p w14:paraId="7D3F4343" w14:textId="77777777" w:rsidR="008A7016" w:rsidRDefault="008A7016" w:rsidP="00F53D3E">
      <w:pPr>
        <w:spacing w:line="240" w:lineRule="auto"/>
        <w:ind w:left="720" w:firstLine="360"/>
        <w:rPr>
          <w:rFonts w:asciiTheme="majorHAnsi" w:hAnsiTheme="majorHAnsi"/>
        </w:rPr>
      </w:pPr>
    </w:p>
    <w:p w14:paraId="4256CF21"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2. What is your view of OT prophecy? They don’t have a positive framework.</w:t>
      </w:r>
    </w:p>
    <w:p w14:paraId="1754F324" w14:textId="77777777" w:rsidR="00F53D3E" w:rsidRPr="00972046" w:rsidRDefault="00F53D3E" w:rsidP="00F53D3E">
      <w:pPr>
        <w:spacing w:line="240" w:lineRule="auto"/>
        <w:ind w:left="720" w:firstLine="360"/>
        <w:rPr>
          <w:rFonts w:asciiTheme="majorHAnsi" w:hAnsiTheme="majorHAnsi"/>
        </w:rPr>
      </w:pPr>
      <w:r>
        <w:rPr>
          <w:rFonts w:asciiTheme="majorHAnsi" w:hAnsiTheme="majorHAnsi"/>
        </w:rPr>
        <w:t>Loraine Boettner: “A whole continent of prophecies [are left] unexplained, many of which then become quite meaningless.”</w:t>
      </w:r>
      <w:r>
        <w:rPr>
          <w:rStyle w:val="FootnoteReference"/>
          <w:rFonts w:asciiTheme="majorHAnsi" w:hAnsiTheme="majorHAnsi"/>
        </w:rPr>
        <w:footnoteReference w:id="3"/>
      </w:r>
    </w:p>
    <w:p w14:paraId="310070DD" w14:textId="77777777" w:rsidR="00F53D3E" w:rsidRDefault="00F53D3E" w:rsidP="00F53D3E">
      <w:pPr>
        <w:spacing w:line="240" w:lineRule="auto"/>
        <w:jc w:val="center"/>
        <w:rPr>
          <w:rFonts w:asciiTheme="majorHAnsi" w:hAnsiTheme="majorHAnsi"/>
        </w:rPr>
      </w:pPr>
      <w:r>
        <w:rPr>
          <w:rFonts w:asciiTheme="majorHAnsi" w:hAnsiTheme="majorHAnsi"/>
          <w:noProof/>
        </w:rPr>
        <w:drawing>
          <wp:inline distT="0" distB="0" distL="0" distR="0" wp14:anchorId="1903345B" wp14:editId="2AFC543D">
            <wp:extent cx="3202641" cy="1951980"/>
            <wp:effectExtent l="190500" t="190500" r="379095" b="372745"/>
            <wp:docPr id="12" name="Picture 11">
              <a:extLst xmlns:a="http://schemas.openxmlformats.org/drawingml/2006/main">
                <a:ext uri="{FF2B5EF4-FFF2-40B4-BE49-F238E27FC236}">
                  <a16:creationId xmlns:a16="http://schemas.microsoft.com/office/drawing/2014/main" id="{F2CE9942-96CF-8AFB-89E6-5AC7C9556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2CE9942-96CF-8AFB-89E6-5AC7C95568AB}"/>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211331" cy="1957277"/>
                    </a:xfrm>
                    <a:prstGeom prst="rect">
                      <a:avLst/>
                    </a:prstGeom>
                    <a:ln w="38100">
                      <a:solidFill>
                        <a:sysClr val="windowText" lastClr="000000"/>
                      </a:solidFill>
                    </a:ln>
                    <a:effectLst>
                      <a:outerShdw blurRad="292100" dist="139700" dir="2700000" algn="tl" rotWithShape="0">
                        <a:srgbClr val="333333">
                          <a:alpha val="65000"/>
                        </a:srgbClr>
                      </a:outerShdw>
                    </a:effectLst>
                  </pic:spPr>
                </pic:pic>
              </a:graphicData>
            </a:graphic>
          </wp:inline>
        </w:drawing>
      </w:r>
    </w:p>
    <w:p w14:paraId="78F69E61" w14:textId="77777777" w:rsidR="00F53D3E" w:rsidRDefault="00F53D3E" w:rsidP="00F53D3E">
      <w:pPr>
        <w:spacing w:line="240" w:lineRule="auto"/>
        <w:ind w:firstLine="360"/>
        <w:rPr>
          <w:rFonts w:asciiTheme="majorHAnsi" w:hAnsiTheme="majorHAnsi"/>
        </w:rPr>
      </w:pPr>
    </w:p>
    <w:p w14:paraId="2826F61C"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3. What are the origins of this view?</w:t>
      </w:r>
      <w:r>
        <w:rPr>
          <w:rStyle w:val="FootnoteReference"/>
          <w:rFonts w:asciiTheme="majorHAnsi" w:hAnsiTheme="majorHAnsi"/>
          <w:b/>
          <w:bCs/>
        </w:rPr>
        <w:footnoteReference w:id="4"/>
      </w:r>
    </w:p>
    <w:p w14:paraId="79BC6836" w14:textId="77777777" w:rsidR="00F53D3E" w:rsidRPr="00F817B8" w:rsidRDefault="00F53D3E" w:rsidP="00F53D3E">
      <w:pPr>
        <w:spacing w:line="240" w:lineRule="auto"/>
        <w:ind w:left="720" w:firstLine="360"/>
        <w:rPr>
          <w:rFonts w:asciiTheme="majorHAnsi" w:hAnsiTheme="majorHAnsi"/>
        </w:rPr>
      </w:pPr>
      <w:r>
        <w:rPr>
          <w:rFonts w:asciiTheme="majorHAnsi" w:hAnsiTheme="majorHAnsi"/>
        </w:rPr>
        <w:t xml:space="preserve">Simon bar Kokhba had Christians tortured and killed if they wouldn’t renounce Christ (Justin Martyr, </w:t>
      </w:r>
      <w:r>
        <w:rPr>
          <w:rFonts w:asciiTheme="majorHAnsi" w:hAnsiTheme="majorHAnsi"/>
          <w:i/>
          <w:iCs/>
        </w:rPr>
        <w:t>First Apology</w:t>
      </w:r>
      <w:r>
        <w:rPr>
          <w:rFonts w:asciiTheme="majorHAnsi" w:hAnsiTheme="majorHAnsi"/>
        </w:rPr>
        <w:t>, 31).</w:t>
      </w:r>
    </w:p>
    <w:p w14:paraId="4BF6C9DD" w14:textId="77777777" w:rsidR="00F53D3E" w:rsidRPr="00F817B8" w:rsidRDefault="00F53D3E" w:rsidP="00F53D3E">
      <w:pPr>
        <w:spacing w:line="240" w:lineRule="auto"/>
        <w:ind w:left="720" w:firstLine="360"/>
        <w:rPr>
          <w:rFonts w:asciiTheme="majorHAnsi" w:hAnsiTheme="majorHAnsi"/>
        </w:rPr>
      </w:pPr>
      <w:r>
        <w:rPr>
          <w:rFonts w:asciiTheme="majorHAnsi" w:hAnsiTheme="majorHAnsi"/>
        </w:rPr>
        <w:t xml:space="preserve">If anyone celebrated the Passover with the Jewish people, “he is a partaker with those that killed the Lord and His apostles” (Ignatius, </w:t>
      </w:r>
      <w:r>
        <w:rPr>
          <w:rFonts w:asciiTheme="majorHAnsi" w:hAnsiTheme="majorHAnsi"/>
          <w:i/>
          <w:iCs/>
        </w:rPr>
        <w:t>Letter to the Philippians</w:t>
      </w:r>
      <w:r>
        <w:rPr>
          <w:rFonts w:asciiTheme="majorHAnsi" w:hAnsiTheme="majorHAnsi"/>
        </w:rPr>
        <w:t>, 14).</w:t>
      </w:r>
    </w:p>
    <w:p w14:paraId="55AB1301"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The Jews are “unfit for work, they are fit for killing” (Chrysostom, </w:t>
      </w:r>
      <w:r>
        <w:rPr>
          <w:rFonts w:asciiTheme="majorHAnsi" w:hAnsiTheme="majorHAnsi"/>
          <w:i/>
          <w:iCs/>
        </w:rPr>
        <w:t>Homily One</w:t>
      </w:r>
      <w:r>
        <w:rPr>
          <w:rFonts w:asciiTheme="majorHAnsi" w:hAnsiTheme="majorHAnsi"/>
        </w:rPr>
        <w:t>, 2:6).</w:t>
      </w:r>
    </w:p>
    <w:p w14:paraId="1F04E089" w14:textId="77777777" w:rsidR="00F53D3E" w:rsidRDefault="00F53D3E" w:rsidP="00F53D3E">
      <w:pPr>
        <w:spacing w:line="240" w:lineRule="auto"/>
        <w:ind w:left="720" w:firstLine="360"/>
        <w:rPr>
          <w:rFonts w:asciiTheme="majorHAnsi" w:hAnsiTheme="majorHAnsi"/>
        </w:rPr>
      </w:pPr>
    </w:p>
    <w:p w14:paraId="203A7D92"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4. Can we sin our way out of God’s unconditional promises?</w:t>
      </w:r>
    </w:p>
    <w:p w14:paraId="7EF01C62"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Gary Burge: “Possession of the land is tied to obedience to the covenant.”</w:t>
      </w:r>
      <w:r>
        <w:rPr>
          <w:rStyle w:val="FootnoteReference"/>
          <w:rFonts w:asciiTheme="majorHAnsi" w:hAnsiTheme="majorHAnsi"/>
        </w:rPr>
        <w:footnoteReference w:id="5"/>
      </w:r>
    </w:p>
    <w:p w14:paraId="5C7DCD57"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(Lev. 18:26) You must obey all my decrees and regulations. You must not commit any of these detestable sins… </w:t>
      </w:r>
      <w:r>
        <w:rPr>
          <w:rFonts w:asciiTheme="majorHAnsi" w:hAnsiTheme="majorHAnsi"/>
          <w:vertAlign w:val="superscript"/>
        </w:rPr>
        <w:t>28</w:t>
      </w:r>
      <w:r>
        <w:rPr>
          <w:rFonts w:asciiTheme="majorHAnsi" w:hAnsiTheme="majorHAnsi"/>
        </w:rPr>
        <w:t xml:space="preserve"> So do not defile the land and give it a reason to vomit you out, as it will vomit out the people who live there now. </w:t>
      </w:r>
      <w:r>
        <w:rPr>
          <w:rFonts w:asciiTheme="majorHAnsi" w:hAnsiTheme="majorHAnsi"/>
          <w:vertAlign w:val="superscript"/>
        </w:rPr>
        <w:t>29</w:t>
      </w:r>
      <w:r>
        <w:rPr>
          <w:rFonts w:asciiTheme="majorHAnsi" w:hAnsiTheme="majorHAnsi"/>
        </w:rPr>
        <w:t xml:space="preserve"> Whoever commits any of these detestable sins will be cut off from the community of Israel.</w:t>
      </w:r>
    </w:p>
    <w:p w14:paraId="613B789E" w14:textId="77777777" w:rsidR="00F53D3E" w:rsidRDefault="00F53D3E" w:rsidP="00F53D3E">
      <w:pPr>
        <w:spacing w:line="240" w:lineRule="auto"/>
        <w:ind w:left="720" w:firstLine="360"/>
        <w:rPr>
          <w:rFonts w:asciiTheme="majorHAnsi" w:hAnsiTheme="majorHAnsi"/>
        </w:rPr>
      </w:pPr>
      <w:r>
        <w:rPr>
          <w:rFonts w:asciiTheme="majorHAnsi" w:hAnsiTheme="majorHAnsi"/>
        </w:rPr>
        <w:t>(Lev. 26:14-16) If you do not listen to me or obey all these commands, and if you break my covenant by rejecting my decrees, treating my regulations with contempt, and refusing to obey my commands, I will punish you.</w:t>
      </w:r>
    </w:p>
    <w:p w14:paraId="418F2276"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(Lev. 26:33-34) I will scatter you among the nations and bring out my sword against you. Your land will become desolate, and your cities will lie in ruins. </w:t>
      </w:r>
      <w:r>
        <w:rPr>
          <w:rFonts w:asciiTheme="majorHAnsi" w:hAnsiTheme="majorHAnsi"/>
          <w:vertAlign w:val="superscript"/>
        </w:rPr>
        <w:t>34</w:t>
      </w:r>
      <w:r>
        <w:rPr>
          <w:rFonts w:asciiTheme="majorHAnsi" w:hAnsiTheme="majorHAnsi"/>
        </w:rPr>
        <w:t xml:space="preserve"> Then at last the land will enjoy its neglected Sabbath years as it lies desolate while you are in exile in the land of your enemies.</w:t>
      </w:r>
    </w:p>
    <w:p w14:paraId="2B29D346"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(Lev. 26:44-45) Despite all this, I will not utterly reject or despise them while they are in exile… I will not cancel my covenant with them by wiping them out, for I am the LORD their God. </w:t>
      </w:r>
      <w:r>
        <w:rPr>
          <w:rFonts w:asciiTheme="majorHAnsi" w:hAnsiTheme="majorHAnsi"/>
          <w:vertAlign w:val="superscript"/>
        </w:rPr>
        <w:t>45</w:t>
      </w:r>
      <w:r>
        <w:rPr>
          <w:rFonts w:asciiTheme="majorHAnsi" w:hAnsiTheme="majorHAnsi"/>
        </w:rPr>
        <w:t xml:space="preserve"> For their sakes I will remember my ancient covenant with their ancestors.</w:t>
      </w:r>
    </w:p>
    <w:p w14:paraId="7E9AE610" w14:textId="77777777" w:rsidR="00F53D3E" w:rsidRDefault="00F53D3E" w:rsidP="00F53D3E">
      <w:pPr>
        <w:spacing w:line="240" w:lineRule="auto"/>
        <w:ind w:left="720" w:firstLine="360"/>
        <w:rPr>
          <w:rFonts w:asciiTheme="majorHAnsi" w:hAnsiTheme="majorHAnsi"/>
        </w:rPr>
      </w:pPr>
      <w:r>
        <w:rPr>
          <w:rFonts w:asciiTheme="majorHAnsi" w:hAnsiTheme="majorHAnsi"/>
        </w:rPr>
        <w:t xml:space="preserve">(Jer. 3:8, 12, 14) “I divorced faithless Israel because of her adultery. But that treacherous sister Judah had no fear, and now she, too, has left me and given herself to prostitution…” </w:t>
      </w:r>
      <w:r>
        <w:rPr>
          <w:rFonts w:asciiTheme="majorHAnsi" w:hAnsiTheme="majorHAnsi"/>
          <w:vertAlign w:val="superscript"/>
        </w:rPr>
        <w:t>12</w:t>
      </w:r>
      <w:r>
        <w:rPr>
          <w:rFonts w:asciiTheme="majorHAnsi" w:hAnsiTheme="majorHAnsi"/>
        </w:rPr>
        <w:t xml:space="preserve"> This is what the LORD says: “O Israel, my faithless people, come home to me again, for I am merciful. I will not be angry with you forever… </w:t>
      </w:r>
      <w:r>
        <w:rPr>
          <w:rFonts w:asciiTheme="majorHAnsi" w:hAnsiTheme="majorHAnsi"/>
          <w:vertAlign w:val="superscript"/>
        </w:rPr>
        <w:t xml:space="preserve">14 </w:t>
      </w:r>
      <w:r>
        <w:rPr>
          <w:rFonts w:asciiTheme="majorHAnsi" w:hAnsiTheme="majorHAnsi"/>
        </w:rPr>
        <w:t xml:space="preserve">Return home, you wayward children,” says the LORD, “for I am your master. I will bring you back to the land of Israel—one from this town and two from that family—from wherever you are scattered.”</w:t>
      </w:r>
    </w:p>
    <w:p w14:paraId="0B72C954" w14:textId="77777777" w:rsidR="00F53D3E" w:rsidRDefault="00F53D3E" w:rsidP="00F53D3E">
      <w:pPr>
        <w:spacing w:line="240" w:lineRule="auto"/>
        <w:ind w:firstLine="360"/>
        <w:rPr>
          <w:rFonts w:asciiTheme="majorHAnsi" w:hAnsiTheme="majorHAnsi"/>
        </w:rPr>
      </w:pPr>
    </w:p>
    <w:p w14:paraId="4DA255BC" w14:textId="77777777" w:rsidR="00F53D3E" w:rsidRPr="000D345C" w:rsidRDefault="00F53D3E" w:rsidP="00F53D3E">
      <w:pPr>
        <w:spacing w:line="240" w:lineRule="auto"/>
        <w:ind w:firstLine="360"/>
        <w:rPr>
          <w:rFonts w:asciiTheme="majorHAnsi" w:hAnsiTheme="majorHAnsi"/>
          <w:b/>
          <w:bCs/>
        </w:rPr>
      </w:pPr>
      <w:r>
        <w:rPr>
          <w:rFonts w:asciiTheme="majorHAnsi" w:hAnsiTheme="majorHAnsi"/>
          <w:b/>
          <w:bCs/>
        </w:rPr>
        <w:t>5. How did Israel regather herself? (Leviticus 26; Deuteronomy 28)</w:t>
      </w:r>
    </w:p>
    <w:p w14:paraId="67BFEC4E" w14:textId="77777777" w:rsidR="00F53D3E" w:rsidRPr="00656DE6" w:rsidRDefault="00F53D3E" w:rsidP="00F53D3E">
      <w:pPr>
        <w:spacing w:line="240" w:lineRule="auto"/>
        <w:ind w:left="720" w:firstLine="360"/>
        <w:rPr>
          <w:rFonts w:asciiTheme="majorHAnsi" w:hAnsiTheme="majorHAnsi"/>
        </w:rPr>
      </w:pPr>
      <w:r>
        <w:rPr>
          <w:rFonts w:asciiTheme="majorHAnsi" w:hAnsiTheme="majorHAnsi"/>
        </w:rPr>
        <w:t xml:space="preserve">Was the destruction of Jerusalem a divine judgment on Israel in AD 70? (Lk. 13:34-35; 19:41-44)</w:t>
      </w:r>
    </w:p>
    <w:p w14:paraId="48D95277" w14:textId="77777777" w:rsidR="00F53D3E" w:rsidRPr="00656DE6" w:rsidRDefault="00F53D3E" w:rsidP="00F53D3E">
      <w:pPr>
        <w:spacing w:line="240" w:lineRule="auto"/>
        <w:ind w:left="720" w:firstLine="360"/>
        <w:rPr>
          <w:rFonts w:asciiTheme="majorHAnsi" w:hAnsiTheme="majorHAnsi"/>
        </w:rPr>
      </w:pPr>
      <w:r>
        <w:rPr>
          <w:rFonts w:asciiTheme="majorHAnsi" w:hAnsiTheme="majorHAnsi"/>
        </w:rPr>
        <w:lastRenderedPageBreak/>
        <w:t xml:space="preserve">Has the nation repented to God? The vast majority haven’t turned to Christ.</w:t>
      </w:r>
    </w:p>
    <w:p w14:paraId="543D68CF" w14:textId="77777777" w:rsidR="00F53D3E" w:rsidRDefault="00F53D3E" w:rsidP="00F53D3E">
      <w:pPr>
        <w:spacing w:line="240" w:lineRule="auto"/>
        <w:ind w:left="720" w:firstLine="360"/>
        <w:rPr>
          <w:rFonts w:asciiTheme="majorHAnsi" w:hAnsiTheme="majorHAnsi"/>
        </w:rPr>
      </w:pPr>
      <w:r>
        <w:rPr>
          <w:rFonts w:asciiTheme="majorHAnsi" w:hAnsiTheme="majorHAnsi"/>
        </w:rPr>
        <w:t>Could the Jewish people regather themselves even though they were unrepentant and under the curse and judgment of God?</w:t>
      </w:r>
    </w:p>
    <w:p w14:paraId="113923BC" w14:textId="77777777" w:rsidR="00F53D3E" w:rsidRDefault="00F53D3E" w:rsidP="00F53D3E">
      <w:pPr>
        <w:spacing w:line="240" w:lineRule="auto"/>
        <w:ind w:left="720" w:firstLine="360"/>
        <w:rPr>
          <w:rFonts w:asciiTheme="majorHAnsi" w:hAnsiTheme="majorHAnsi"/>
        </w:rPr>
      </w:pPr>
    </w:p>
    <w:p w14:paraId="581CACF3" w14:textId="77777777" w:rsidR="00F53D3E" w:rsidRDefault="00F53D3E" w:rsidP="00F53D3E">
      <w:pPr>
        <w:spacing w:line="240" w:lineRule="auto"/>
        <w:ind w:firstLine="360"/>
        <w:rPr>
          <w:rFonts w:asciiTheme="majorHAnsi" w:hAnsiTheme="majorHAnsi"/>
        </w:rPr>
      </w:pPr>
    </w:p>
    <w:p w14:paraId="5F23D552" w14:textId="77777777" w:rsidR="00F53D3E" w:rsidRDefault="00F53D3E" w:rsidP="001032A9">
      <w:pPr>
        <w:pStyle w:val="Heading3"/>
      </w:pPr>
      <w:r>
        <w:t>Conclusions</w:t>
      </w:r>
    </w:p>
    <w:p w14:paraId="7CBB8BF8" w14:textId="77777777" w:rsidR="00F53D3E" w:rsidRDefault="00F53D3E" w:rsidP="00F53D3E">
      <w:pPr>
        <w:spacing w:line="240" w:lineRule="auto"/>
        <w:ind w:firstLine="360"/>
        <w:rPr>
          <w:rFonts w:asciiTheme="majorHAnsi" w:hAnsiTheme="majorHAnsi"/>
        </w:rPr>
      </w:pPr>
      <w:r>
        <w:rPr>
          <w:rFonts w:asciiTheme="majorHAnsi" w:hAnsiTheme="majorHAnsi"/>
        </w:rPr>
        <w:t xml:space="preserve">1. </w:t>
      </w:r>
    </w:p>
    <w:p w14:paraId="41F5997D" w14:textId="77777777" w:rsidR="00F53D3E" w:rsidRDefault="00F53D3E" w:rsidP="00F53D3E">
      <w:pPr>
        <w:spacing w:line="240" w:lineRule="auto"/>
        <w:ind w:firstLine="360"/>
        <w:rPr>
          <w:rFonts w:asciiTheme="majorHAnsi" w:hAnsiTheme="majorHAnsi"/>
        </w:rPr>
      </w:pPr>
    </w:p>
    <w:p w14:paraId="060E1593" w14:textId="77777777" w:rsidR="00F53D3E" w:rsidRDefault="00F53D3E" w:rsidP="00F53D3E">
      <w:pPr>
        <w:spacing w:line="240" w:lineRule="auto"/>
        <w:ind w:firstLine="360"/>
        <w:rPr>
          <w:rFonts w:asciiTheme="majorHAnsi" w:hAnsiTheme="majorHAnsi"/>
        </w:rPr>
      </w:pPr>
      <w:r>
        <w:rPr>
          <w:rFonts w:asciiTheme="majorHAnsi" w:hAnsiTheme="majorHAnsi"/>
        </w:rPr>
        <w:t xml:space="preserve">2. </w:t>
      </w:r>
    </w:p>
    <w:p w14:paraId="655E4E9D" w14:textId="77777777" w:rsidR="00F53D3E" w:rsidRDefault="00F53D3E" w:rsidP="00F53D3E">
      <w:pPr>
        <w:spacing w:line="240" w:lineRule="auto"/>
        <w:ind w:firstLine="360"/>
        <w:rPr>
          <w:rFonts w:asciiTheme="majorHAnsi" w:hAnsiTheme="majorHAnsi"/>
        </w:rPr>
      </w:pPr>
    </w:p>
    <w:p w14:paraId="6DFACF4C" w14:textId="77777777" w:rsidR="00F53D3E" w:rsidRDefault="00F53D3E" w:rsidP="00F53D3E">
      <w:pPr>
        <w:spacing w:line="240" w:lineRule="auto"/>
        <w:ind w:firstLine="360"/>
        <w:rPr>
          <w:rFonts w:asciiTheme="majorHAnsi" w:hAnsiTheme="majorHAnsi"/>
        </w:rPr>
      </w:pPr>
      <w:r>
        <w:rPr>
          <w:rFonts w:asciiTheme="majorHAnsi" w:hAnsiTheme="majorHAnsi"/>
        </w:rPr>
        <w:t xml:space="preserve">3. </w:t>
      </w:r>
    </w:p>
    <w:p w14:paraId="49EF96E3" w14:textId="77777777" w:rsidR="00F53D3E" w:rsidRDefault="00F53D3E" w:rsidP="00F53D3E">
      <w:pPr>
        <w:spacing w:line="240" w:lineRule="auto"/>
        <w:ind w:firstLine="360"/>
        <w:rPr>
          <w:rFonts w:asciiTheme="majorHAnsi" w:hAnsiTheme="majorHAnsi"/>
        </w:rPr>
      </w:pPr>
    </w:p>
    <w:p w14:paraId="077C5B1C" w14:textId="77777777" w:rsidR="00F53D3E" w:rsidRDefault="00F53D3E" w:rsidP="001032A9">
      <w:pPr>
        <w:pStyle w:val="Heading3"/>
      </w:pPr>
      <w:r>
        <w:t>Homework</w:t>
      </w:r>
    </w:p>
    <w:p w14:paraId="48BFF014" w14:textId="77777777" w:rsidR="00F53D3E" w:rsidRDefault="00F53D3E" w:rsidP="00F53D3E">
      <w:pPr>
        <w:spacing w:line="240" w:lineRule="auto"/>
        <w:ind w:firstLine="360"/>
        <w:rPr>
          <w:rFonts w:asciiTheme="majorHAnsi" w:hAnsiTheme="majorHAnsi"/>
          <w:bCs/>
        </w:rPr>
      </w:pPr>
      <w:r>
        <w:rPr>
          <w:rFonts w:asciiTheme="majorHAnsi" w:hAnsiTheme="majorHAnsi"/>
          <w:bCs/>
        </w:rPr>
        <w:t xml:space="preserve">Read </w:t>
      </w:r>
      <w:r>
        <w:rPr>
          <w:rFonts w:asciiTheme="majorHAnsi" w:hAnsiTheme="majorHAnsi"/>
          <w:b/>
        </w:rPr>
        <w:t>“The Problems with Preterism”</w:t>
      </w:r>
      <w:r>
        <w:rPr>
          <w:rFonts w:asciiTheme="majorHAnsi" w:hAnsiTheme="majorHAnsi"/>
          <w:bCs/>
        </w:rPr>
        <w:t xml:space="preserve"> which are chapters from Rochford from </w:t>
      </w:r>
      <w:r>
        <w:rPr>
          <w:rFonts w:asciiTheme="majorHAnsi" w:hAnsiTheme="majorHAnsi"/>
          <w:bCs/>
          <w:i/>
          <w:iCs/>
        </w:rPr>
        <w:t>Endless Hope or Hopeless End</w:t>
      </w:r>
      <w:r>
        <w:rPr>
          <w:rFonts w:asciiTheme="majorHAnsi" w:hAnsiTheme="majorHAnsi"/>
          <w:bCs/>
        </w:rPr>
        <w:t xml:space="preserve">. Use this reading to answer how to respond to the Preterist reading of the various passages listed.</w:t>
      </w:r>
    </w:p>
    <w:p w14:paraId="0669FDDF" w14:textId="77777777" w:rsidR="00F53D3E" w:rsidRDefault="00F53D3E" w:rsidP="00F53D3E">
      <w:pPr>
        <w:spacing w:line="240" w:lineRule="auto"/>
        <w:ind w:firstLine="360"/>
        <w:rPr>
          <w:rFonts w:asciiTheme="majorHAnsi" w:hAnsiTheme="majorHAnsi"/>
          <w:bCs/>
        </w:rPr>
      </w:pPr>
    </w:p>
    <w:p w14:paraId="2B3CF5E2" w14:textId="77777777" w:rsidR="00F53D3E" w:rsidRPr="00EE364A" w:rsidRDefault="00F53D3E" w:rsidP="00F53D3E">
      <w:pPr>
        <w:spacing w:line="240" w:lineRule="auto"/>
        <w:ind w:firstLine="360"/>
        <w:rPr>
          <w:rFonts w:asciiTheme="majorHAnsi" w:hAnsiTheme="majorHAnsi"/>
          <w:b/>
        </w:rPr>
      </w:pPr>
      <w:r>
        <w:rPr>
          <w:rFonts w:asciiTheme="majorHAnsi" w:hAnsiTheme="majorHAnsi"/>
          <w:b/>
        </w:rPr>
        <w:t xml:space="preserve">(Rev. 1:1-3) The Revelation of Jesus Christ, which God gave Him to show to His bond-servants, the things which must soon take place; and He sent and communicated it by His angel to His bond-servant John, </w:t>
      </w:r>
      <w:r>
        <w:rPr>
          <w:rFonts w:asciiTheme="majorHAnsi" w:hAnsiTheme="majorHAnsi"/>
          <w:b/>
          <w:vertAlign w:val="superscript"/>
        </w:rPr>
        <w:t>2</w:t>
      </w:r>
      <w:r>
        <w:rPr>
          <w:rFonts w:asciiTheme="majorHAnsi" w:hAnsiTheme="majorHAnsi"/>
          <w:b/>
        </w:rPr>
        <w:t xml:space="preserve"> who testified to the word of God and to the testimony of Jesus Christ, even to all that he saw. </w:t>
      </w:r>
      <w:r>
        <w:rPr>
          <w:rFonts w:asciiTheme="majorHAnsi" w:hAnsiTheme="majorHAnsi"/>
          <w:b/>
          <w:vertAlign w:val="superscript"/>
        </w:rPr>
        <w:t xml:space="preserve">3 </w:t>
      </w:r>
      <w:r>
        <w:rPr>
          <w:rFonts w:asciiTheme="majorHAnsi" w:hAnsiTheme="majorHAnsi"/>
          <w:b/>
        </w:rPr>
        <w:t>Blessed is he who reads and those who hear the words of the prophecy, and heed the things which are written in it; for the time is near.</w:t>
      </w:r>
    </w:p>
    <w:p w14:paraId="5CB19679"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23E682B7" w14:textId="77777777" w:rsidR="00F53D3E" w:rsidRDefault="00F53D3E" w:rsidP="00F53D3E">
      <w:pPr>
        <w:spacing w:line="240" w:lineRule="auto"/>
        <w:ind w:left="720" w:firstLine="360"/>
        <w:rPr>
          <w:rFonts w:asciiTheme="majorHAnsi" w:hAnsiTheme="majorHAnsi"/>
          <w:bCs/>
        </w:rPr>
      </w:pPr>
    </w:p>
    <w:p w14:paraId="5D316964" w14:textId="77777777" w:rsidR="00F53D3E" w:rsidRDefault="00F53D3E" w:rsidP="00F53D3E">
      <w:pPr>
        <w:spacing w:line="240" w:lineRule="auto"/>
        <w:ind w:left="720" w:firstLine="360"/>
        <w:rPr>
          <w:rFonts w:asciiTheme="majorHAnsi" w:hAnsiTheme="majorHAnsi"/>
          <w:bCs/>
        </w:rPr>
      </w:pPr>
    </w:p>
    <w:p w14:paraId="4BA50309"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147244B7" w14:textId="77777777" w:rsidR="00F53D3E" w:rsidRDefault="00F53D3E" w:rsidP="00F53D3E">
      <w:pPr>
        <w:spacing w:line="240" w:lineRule="auto"/>
        <w:ind w:left="720" w:firstLine="360"/>
        <w:rPr>
          <w:rFonts w:asciiTheme="majorHAnsi" w:hAnsiTheme="majorHAnsi"/>
          <w:bCs/>
        </w:rPr>
      </w:pPr>
    </w:p>
    <w:p w14:paraId="7EC2EF27" w14:textId="77777777" w:rsidR="00F53D3E" w:rsidRDefault="00F53D3E" w:rsidP="00F53D3E">
      <w:pPr>
        <w:spacing w:line="240" w:lineRule="auto"/>
        <w:ind w:left="720" w:firstLine="360"/>
        <w:rPr>
          <w:rFonts w:asciiTheme="majorHAnsi" w:hAnsiTheme="majorHAnsi"/>
          <w:bCs/>
        </w:rPr>
      </w:pPr>
    </w:p>
    <w:p w14:paraId="175DA0BC" w14:textId="77777777" w:rsidR="00F53D3E" w:rsidRPr="002839CE" w:rsidRDefault="00F53D3E" w:rsidP="00F53D3E">
      <w:pPr>
        <w:spacing w:line="240" w:lineRule="auto"/>
        <w:ind w:firstLine="360"/>
        <w:rPr>
          <w:rFonts w:asciiTheme="majorHAnsi" w:hAnsiTheme="majorHAnsi"/>
          <w:b/>
        </w:rPr>
      </w:pPr>
      <w:r>
        <w:rPr>
          <w:rFonts w:asciiTheme="majorHAnsi" w:hAnsiTheme="majorHAnsi"/>
          <w:b/>
        </w:rPr>
        <w:t>(Rev. 1:7) [Jesus] is coming with the clouds, and every eye will see Him, even those who pierced Him; and all the tribes of the earth will mourn over Him.</w:t>
      </w:r>
    </w:p>
    <w:p w14:paraId="7DEBFF9F"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61BA60DC" w14:textId="77777777" w:rsidR="00F53D3E" w:rsidRDefault="00F53D3E" w:rsidP="00F53D3E">
      <w:pPr>
        <w:spacing w:line="240" w:lineRule="auto"/>
        <w:ind w:left="720" w:firstLine="360"/>
        <w:rPr>
          <w:rFonts w:asciiTheme="majorHAnsi" w:hAnsiTheme="majorHAnsi"/>
          <w:bCs/>
        </w:rPr>
      </w:pPr>
    </w:p>
    <w:p w14:paraId="4622B98E" w14:textId="77777777" w:rsidR="00F53D3E" w:rsidRDefault="00F53D3E" w:rsidP="00F53D3E">
      <w:pPr>
        <w:spacing w:line="240" w:lineRule="auto"/>
        <w:ind w:left="720" w:firstLine="360"/>
        <w:rPr>
          <w:rFonts w:asciiTheme="majorHAnsi" w:hAnsiTheme="majorHAnsi"/>
          <w:bCs/>
        </w:rPr>
      </w:pPr>
    </w:p>
    <w:p w14:paraId="3D354A10"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40671A9C" w14:textId="77777777" w:rsidR="00F53D3E" w:rsidRDefault="00F53D3E" w:rsidP="00F53D3E">
      <w:pPr>
        <w:spacing w:line="240" w:lineRule="auto"/>
        <w:ind w:left="720" w:firstLine="360"/>
        <w:rPr>
          <w:rFonts w:asciiTheme="majorHAnsi" w:hAnsiTheme="majorHAnsi"/>
          <w:bCs/>
        </w:rPr>
      </w:pPr>
    </w:p>
    <w:p w14:paraId="4E74A17F" w14:textId="77777777" w:rsidR="00F53D3E" w:rsidRDefault="00F53D3E" w:rsidP="00F53D3E">
      <w:pPr>
        <w:spacing w:line="240" w:lineRule="auto"/>
        <w:ind w:left="720" w:firstLine="360"/>
        <w:rPr>
          <w:rFonts w:asciiTheme="majorHAnsi" w:hAnsiTheme="majorHAnsi"/>
          <w:bCs/>
        </w:rPr>
      </w:pPr>
    </w:p>
    <w:p w14:paraId="6B646245" w14:textId="77777777" w:rsidR="00F53D3E" w:rsidRPr="00AB0681" w:rsidRDefault="00F53D3E" w:rsidP="00F53D3E">
      <w:pPr>
        <w:spacing w:line="240" w:lineRule="auto"/>
        <w:ind w:firstLine="360"/>
        <w:rPr>
          <w:rFonts w:asciiTheme="majorHAnsi" w:hAnsiTheme="majorHAnsi"/>
          <w:b/>
        </w:rPr>
      </w:pPr>
      <w:r>
        <w:rPr>
          <w:rFonts w:asciiTheme="majorHAnsi" w:hAnsiTheme="majorHAnsi"/>
          <w:b/>
        </w:rPr>
        <w:t xml:space="preserve">(Mt. 23:38-39) Behold, your house [the Temple] is being left to you desolate! </w:t>
      </w:r>
      <w:r>
        <w:rPr>
          <w:rFonts w:asciiTheme="majorHAnsi" w:hAnsiTheme="majorHAnsi"/>
          <w:b/>
          <w:vertAlign w:val="superscript"/>
        </w:rPr>
        <w:t>39</w:t>
      </w:r>
      <w:r>
        <w:rPr>
          <w:rFonts w:asciiTheme="majorHAnsi" w:hAnsiTheme="majorHAnsi"/>
          <w:b/>
        </w:rPr>
        <w:t xml:space="preserve"> For I say to you, from now on you will not see Me until you say, ‘Blessed is He who comes in the name of the Lord!’ </w:t>
      </w:r>
    </w:p>
    <w:p w14:paraId="051AE8CE"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7461E480" w14:textId="77777777" w:rsidR="00F53D3E" w:rsidRDefault="00F53D3E" w:rsidP="00F53D3E">
      <w:pPr>
        <w:spacing w:line="240" w:lineRule="auto"/>
        <w:ind w:left="720" w:firstLine="360"/>
        <w:rPr>
          <w:rFonts w:asciiTheme="majorHAnsi" w:hAnsiTheme="majorHAnsi"/>
          <w:bCs/>
        </w:rPr>
      </w:pPr>
    </w:p>
    <w:p w14:paraId="6A87EF25" w14:textId="77777777" w:rsidR="00F53D3E" w:rsidRDefault="00F53D3E" w:rsidP="00F53D3E">
      <w:pPr>
        <w:spacing w:line="240" w:lineRule="auto"/>
        <w:ind w:left="720" w:firstLine="360"/>
        <w:rPr>
          <w:rFonts w:asciiTheme="majorHAnsi" w:hAnsiTheme="majorHAnsi"/>
          <w:bCs/>
        </w:rPr>
      </w:pPr>
    </w:p>
    <w:p w14:paraId="7BEE46F7"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7F255A7A" w14:textId="77777777" w:rsidR="00F53D3E" w:rsidRDefault="00F53D3E" w:rsidP="00F53D3E">
      <w:pPr>
        <w:spacing w:line="240" w:lineRule="auto"/>
        <w:ind w:left="720" w:firstLine="360"/>
        <w:rPr>
          <w:rFonts w:asciiTheme="majorHAnsi" w:hAnsiTheme="majorHAnsi"/>
          <w:bCs/>
        </w:rPr>
      </w:pPr>
    </w:p>
    <w:p w14:paraId="570CF820" w14:textId="77777777" w:rsidR="00F53D3E" w:rsidRDefault="00F53D3E" w:rsidP="00F53D3E">
      <w:pPr>
        <w:spacing w:line="240" w:lineRule="auto"/>
        <w:ind w:left="720" w:firstLine="360"/>
        <w:rPr>
          <w:rFonts w:asciiTheme="majorHAnsi" w:hAnsiTheme="majorHAnsi"/>
          <w:bCs/>
        </w:rPr>
      </w:pPr>
    </w:p>
    <w:p w14:paraId="2797BC91" w14:textId="77777777" w:rsidR="00F53D3E" w:rsidRPr="00A92771" w:rsidRDefault="00F53D3E" w:rsidP="00F53D3E">
      <w:pPr>
        <w:spacing w:line="240" w:lineRule="auto"/>
        <w:ind w:firstLine="360"/>
        <w:rPr>
          <w:rFonts w:asciiTheme="majorHAnsi" w:hAnsiTheme="majorHAnsi"/>
          <w:b/>
        </w:rPr>
      </w:pPr>
      <w:r>
        <w:rPr>
          <w:rFonts w:asciiTheme="majorHAnsi" w:hAnsiTheme="majorHAnsi"/>
          <w:b/>
        </w:rPr>
        <w:t>(Mt. 24:14) This gospel of the kingdom shall be preached in the whole world as a testimony to all the nations, and then the end will come.</w:t>
      </w:r>
    </w:p>
    <w:p w14:paraId="0329D175"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7655339E" w14:textId="77777777" w:rsidR="00F53D3E" w:rsidRDefault="00F53D3E" w:rsidP="00F53D3E">
      <w:pPr>
        <w:spacing w:line="240" w:lineRule="auto"/>
        <w:ind w:left="720" w:firstLine="360"/>
        <w:rPr>
          <w:rFonts w:asciiTheme="majorHAnsi" w:hAnsiTheme="majorHAnsi"/>
          <w:bCs/>
        </w:rPr>
      </w:pPr>
    </w:p>
    <w:p w14:paraId="3DAA247E" w14:textId="77777777" w:rsidR="00F53D3E" w:rsidRDefault="00F53D3E" w:rsidP="00F53D3E">
      <w:pPr>
        <w:spacing w:line="240" w:lineRule="auto"/>
        <w:ind w:left="720" w:firstLine="360"/>
        <w:rPr>
          <w:rFonts w:asciiTheme="majorHAnsi" w:hAnsiTheme="majorHAnsi"/>
          <w:bCs/>
        </w:rPr>
      </w:pPr>
    </w:p>
    <w:p w14:paraId="4346DC80"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1085F577" w14:textId="77777777" w:rsidR="00F53D3E" w:rsidRDefault="00F53D3E" w:rsidP="00F53D3E">
      <w:pPr>
        <w:spacing w:line="240" w:lineRule="auto"/>
        <w:ind w:left="720" w:firstLine="360"/>
        <w:rPr>
          <w:rFonts w:asciiTheme="majorHAnsi" w:hAnsiTheme="majorHAnsi"/>
          <w:bCs/>
        </w:rPr>
      </w:pPr>
    </w:p>
    <w:p w14:paraId="7E269D55" w14:textId="77777777" w:rsidR="00F53D3E" w:rsidRDefault="00F53D3E" w:rsidP="00F53D3E">
      <w:pPr>
        <w:spacing w:line="240" w:lineRule="auto"/>
        <w:ind w:left="720" w:firstLine="360"/>
        <w:rPr>
          <w:rFonts w:asciiTheme="majorHAnsi" w:hAnsiTheme="majorHAnsi"/>
          <w:bCs/>
        </w:rPr>
      </w:pPr>
    </w:p>
    <w:p w14:paraId="2A6ED48B" w14:textId="77777777" w:rsidR="00F53D3E" w:rsidRDefault="00F53D3E" w:rsidP="00F53D3E">
      <w:pPr>
        <w:spacing w:line="240" w:lineRule="auto"/>
        <w:ind w:firstLine="360"/>
        <w:rPr>
          <w:rFonts w:asciiTheme="majorHAnsi" w:hAnsiTheme="majorHAnsi"/>
          <w:b/>
        </w:rPr>
      </w:pPr>
      <w:r>
        <w:rPr>
          <w:rFonts w:asciiTheme="majorHAnsi" w:hAnsiTheme="majorHAnsi"/>
          <w:b/>
        </w:rPr>
        <w:t>(Mt. 24:21) There will be a great tribulation, such as has not occurred since the beginning of the world until now, nor ever will.</w:t>
      </w:r>
    </w:p>
    <w:p w14:paraId="78DCAC56"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44CC6943" w14:textId="77777777" w:rsidR="00F53D3E" w:rsidRDefault="00F53D3E" w:rsidP="00F53D3E">
      <w:pPr>
        <w:spacing w:line="240" w:lineRule="auto"/>
        <w:ind w:left="720" w:firstLine="360"/>
        <w:rPr>
          <w:rFonts w:asciiTheme="majorHAnsi" w:hAnsiTheme="majorHAnsi"/>
          <w:bCs/>
        </w:rPr>
      </w:pPr>
    </w:p>
    <w:p w14:paraId="70EEF94B" w14:textId="77777777" w:rsidR="00F53D3E" w:rsidRDefault="00F53D3E" w:rsidP="00F53D3E">
      <w:pPr>
        <w:spacing w:line="240" w:lineRule="auto"/>
        <w:ind w:left="720" w:firstLine="360"/>
        <w:rPr>
          <w:rFonts w:asciiTheme="majorHAnsi" w:hAnsiTheme="majorHAnsi"/>
          <w:bCs/>
        </w:rPr>
      </w:pPr>
    </w:p>
    <w:p w14:paraId="1ADE96CD"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684C0751" w14:textId="77777777" w:rsidR="00F53D3E" w:rsidRDefault="00F53D3E" w:rsidP="00F53D3E">
      <w:pPr>
        <w:spacing w:line="240" w:lineRule="auto"/>
        <w:ind w:left="720" w:firstLine="360"/>
        <w:rPr>
          <w:rFonts w:asciiTheme="majorHAnsi" w:hAnsiTheme="majorHAnsi"/>
          <w:bCs/>
        </w:rPr>
      </w:pPr>
    </w:p>
    <w:p w14:paraId="47C1AE41" w14:textId="77777777" w:rsidR="00F53D3E" w:rsidRDefault="00F53D3E" w:rsidP="00F53D3E">
      <w:pPr>
        <w:spacing w:line="240" w:lineRule="auto"/>
        <w:ind w:left="720" w:firstLine="360"/>
        <w:rPr>
          <w:rFonts w:asciiTheme="majorHAnsi" w:hAnsiTheme="majorHAnsi"/>
          <w:bCs/>
        </w:rPr>
      </w:pPr>
    </w:p>
    <w:p w14:paraId="6C46C8CE" w14:textId="77777777" w:rsidR="00F53D3E" w:rsidRPr="005B36AA" w:rsidRDefault="00F53D3E" w:rsidP="00F53D3E">
      <w:pPr>
        <w:spacing w:line="240" w:lineRule="auto"/>
        <w:ind w:firstLine="360"/>
        <w:rPr>
          <w:rFonts w:asciiTheme="majorHAnsi" w:hAnsiTheme="majorHAnsi"/>
          <w:b/>
        </w:rPr>
      </w:pPr>
      <w:r>
        <w:rPr>
          <w:rFonts w:asciiTheme="majorHAnsi" w:hAnsiTheme="majorHAnsi"/>
          <w:b/>
        </w:rPr>
        <w:t xml:space="preserve">(Mt. 24:22) Unless those days had been cut short, no life would have been saved; but for the sake of the elect those days will be cut short. </w:t>
      </w:r>
    </w:p>
    <w:p w14:paraId="729274D4"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7798DBBA" w14:textId="77777777" w:rsidR="00F53D3E" w:rsidRDefault="00F53D3E" w:rsidP="00F53D3E">
      <w:pPr>
        <w:spacing w:line="240" w:lineRule="auto"/>
        <w:ind w:left="720" w:firstLine="360"/>
        <w:rPr>
          <w:rFonts w:asciiTheme="majorHAnsi" w:hAnsiTheme="majorHAnsi"/>
          <w:bCs/>
        </w:rPr>
      </w:pPr>
    </w:p>
    <w:p w14:paraId="3E32725F" w14:textId="77777777" w:rsidR="00F53D3E" w:rsidRDefault="00F53D3E" w:rsidP="00F53D3E">
      <w:pPr>
        <w:spacing w:line="240" w:lineRule="auto"/>
        <w:ind w:left="720" w:firstLine="360"/>
        <w:rPr>
          <w:rFonts w:asciiTheme="majorHAnsi" w:hAnsiTheme="majorHAnsi"/>
          <w:bCs/>
        </w:rPr>
      </w:pPr>
    </w:p>
    <w:p w14:paraId="305A6D78"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18266EF6" w14:textId="77777777" w:rsidR="00F53D3E" w:rsidRDefault="00F53D3E" w:rsidP="00F53D3E">
      <w:pPr>
        <w:spacing w:line="240" w:lineRule="auto"/>
        <w:ind w:left="720" w:firstLine="360"/>
        <w:rPr>
          <w:rFonts w:asciiTheme="majorHAnsi" w:hAnsiTheme="majorHAnsi"/>
          <w:bCs/>
        </w:rPr>
      </w:pPr>
    </w:p>
    <w:p w14:paraId="157B8918" w14:textId="77777777" w:rsidR="00F53D3E" w:rsidRDefault="00F53D3E" w:rsidP="00F53D3E">
      <w:pPr>
        <w:spacing w:line="240" w:lineRule="auto"/>
        <w:ind w:left="720" w:firstLine="360"/>
        <w:rPr>
          <w:rFonts w:asciiTheme="majorHAnsi" w:hAnsiTheme="majorHAnsi"/>
          <w:bCs/>
        </w:rPr>
      </w:pPr>
    </w:p>
    <w:p w14:paraId="3F471A43" w14:textId="77777777" w:rsidR="00F53D3E" w:rsidRPr="00C05708" w:rsidRDefault="00F53D3E" w:rsidP="00F53D3E">
      <w:pPr>
        <w:spacing w:line="240" w:lineRule="auto"/>
        <w:ind w:firstLine="360"/>
        <w:rPr>
          <w:rFonts w:asciiTheme="majorHAnsi" w:hAnsiTheme="majorHAnsi"/>
          <w:b/>
        </w:rPr>
      </w:pPr>
      <w:r>
        <w:rPr>
          <w:rFonts w:asciiTheme="majorHAnsi" w:hAnsiTheme="majorHAnsi"/>
          <w:b/>
        </w:rPr>
        <w:t>(Mt. 24:27) Just as the lightning comes from the east and flashes even to the west, so will the coming of the Son of Man be.</w:t>
      </w:r>
    </w:p>
    <w:p w14:paraId="25C74D30"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69E903E6" w14:textId="77777777" w:rsidR="00F53D3E" w:rsidRDefault="00F53D3E" w:rsidP="00F53D3E">
      <w:pPr>
        <w:spacing w:line="240" w:lineRule="auto"/>
        <w:ind w:left="720" w:firstLine="360"/>
        <w:rPr>
          <w:rFonts w:asciiTheme="majorHAnsi" w:hAnsiTheme="majorHAnsi"/>
          <w:bCs/>
        </w:rPr>
      </w:pPr>
    </w:p>
    <w:p w14:paraId="2B478A1D" w14:textId="77777777" w:rsidR="00F53D3E" w:rsidRDefault="00F53D3E" w:rsidP="00F53D3E">
      <w:pPr>
        <w:spacing w:line="240" w:lineRule="auto"/>
        <w:ind w:left="720" w:firstLine="360"/>
        <w:rPr>
          <w:rFonts w:asciiTheme="majorHAnsi" w:hAnsiTheme="majorHAnsi"/>
          <w:bCs/>
        </w:rPr>
      </w:pPr>
    </w:p>
    <w:p w14:paraId="728A422A"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3D1937F9" w14:textId="77777777" w:rsidR="00F53D3E" w:rsidRDefault="00F53D3E" w:rsidP="00F53D3E">
      <w:pPr>
        <w:spacing w:line="240" w:lineRule="auto"/>
        <w:ind w:left="720" w:firstLine="360"/>
        <w:rPr>
          <w:rFonts w:asciiTheme="majorHAnsi" w:hAnsiTheme="majorHAnsi"/>
          <w:bCs/>
        </w:rPr>
      </w:pPr>
    </w:p>
    <w:p w14:paraId="0B8528E5" w14:textId="77777777" w:rsidR="00F53D3E" w:rsidRDefault="00F53D3E" w:rsidP="00F53D3E">
      <w:pPr>
        <w:spacing w:line="240" w:lineRule="auto"/>
        <w:ind w:left="720" w:firstLine="360"/>
        <w:rPr>
          <w:rFonts w:asciiTheme="majorHAnsi" w:hAnsiTheme="majorHAnsi"/>
          <w:bCs/>
        </w:rPr>
      </w:pPr>
    </w:p>
    <w:p w14:paraId="0E7EA014" w14:textId="77777777" w:rsidR="00F53D3E" w:rsidRPr="00DD2B63" w:rsidRDefault="00F53D3E" w:rsidP="00F53D3E">
      <w:pPr>
        <w:spacing w:line="240" w:lineRule="auto"/>
        <w:ind w:firstLine="360"/>
        <w:rPr>
          <w:rFonts w:asciiTheme="majorHAnsi" w:hAnsiTheme="majorHAnsi"/>
          <w:b/>
        </w:rPr>
      </w:pPr>
      <w:r>
        <w:rPr>
          <w:rFonts w:asciiTheme="majorHAnsi" w:hAnsiTheme="majorHAnsi"/>
          <w:b/>
        </w:rPr>
        <w:t>(Mt. 24:30) The sign of the Son of Man will appear in the sky, and then all the tribes of the earth will mourn, and they will see the Son of Man coming on the clouds of the sky with power and great glory.</w:t>
      </w:r>
    </w:p>
    <w:p w14:paraId="2ACFCC4D"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00DD5FD2" w14:textId="77777777" w:rsidR="00F53D3E" w:rsidRDefault="00F53D3E" w:rsidP="00F53D3E">
      <w:pPr>
        <w:spacing w:line="240" w:lineRule="auto"/>
        <w:ind w:left="720" w:firstLine="360"/>
        <w:rPr>
          <w:rFonts w:asciiTheme="majorHAnsi" w:hAnsiTheme="majorHAnsi"/>
          <w:bCs/>
        </w:rPr>
      </w:pPr>
    </w:p>
    <w:p w14:paraId="47B1B775" w14:textId="77777777" w:rsidR="00F53D3E" w:rsidRDefault="00F53D3E" w:rsidP="00F53D3E">
      <w:pPr>
        <w:spacing w:line="240" w:lineRule="auto"/>
        <w:ind w:left="720" w:firstLine="360"/>
        <w:rPr>
          <w:rFonts w:asciiTheme="majorHAnsi" w:hAnsiTheme="majorHAnsi"/>
          <w:bCs/>
        </w:rPr>
      </w:pPr>
    </w:p>
    <w:p w14:paraId="07D7D7E1"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7E817F8B" w14:textId="77777777" w:rsidR="00F53D3E" w:rsidRDefault="00F53D3E" w:rsidP="00F53D3E">
      <w:pPr>
        <w:spacing w:line="240" w:lineRule="auto"/>
        <w:ind w:left="720" w:firstLine="360"/>
        <w:rPr>
          <w:rFonts w:asciiTheme="majorHAnsi" w:hAnsiTheme="majorHAnsi"/>
          <w:bCs/>
        </w:rPr>
      </w:pPr>
    </w:p>
    <w:p w14:paraId="4906E929" w14:textId="77777777" w:rsidR="00F53D3E" w:rsidRDefault="00F53D3E" w:rsidP="00F53D3E">
      <w:pPr>
        <w:spacing w:line="240" w:lineRule="auto"/>
        <w:ind w:left="720" w:firstLine="360"/>
        <w:rPr>
          <w:rFonts w:asciiTheme="majorHAnsi" w:hAnsiTheme="majorHAnsi"/>
          <w:bCs/>
        </w:rPr>
      </w:pPr>
    </w:p>
    <w:p w14:paraId="292BB8DD" w14:textId="77777777" w:rsidR="00F53D3E" w:rsidRPr="00422E21" w:rsidRDefault="00F53D3E" w:rsidP="00F53D3E">
      <w:pPr>
        <w:spacing w:line="240" w:lineRule="auto"/>
        <w:ind w:firstLine="360"/>
        <w:rPr>
          <w:rFonts w:asciiTheme="majorHAnsi" w:hAnsiTheme="majorHAnsi"/>
          <w:b/>
        </w:rPr>
      </w:pPr>
      <w:r>
        <w:rPr>
          <w:rFonts w:asciiTheme="majorHAnsi" w:hAnsiTheme="majorHAnsi"/>
          <w:b/>
        </w:rPr>
        <w:t>(Mt. 24:31) He will send forth His angels (</w:t>
      </w:r>
      <w:r>
        <w:rPr>
          <w:rFonts w:asciiTheme="majorHAnsi" w:hAnsiTheme="majorHAnsi"/>
          <w:b/>
          <w:i/>
        </w:rPr>
        <w:t>angelous</w:t>
      </w:r>
      <w:r>
        <w:rPr>
          <w:rFonts w:asciiTheme="majorHAnsi" w:hAnsiTheme="majorHAnsi"/>
          <w:b/>
        </w:rPr>
        <w:t>) with a great trumpet and they will gather together His elect from the four winds.</w:t>
      </w:r>
    </w:p>
    <w:p w14:paraId="0D5FD081"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2FCE8CA7" w14:textId="77777777" w:rsidR="00F53D3E" w:rsidRDefault="00F53D3E" w:rsidP="00F53D3E">
      <w:pPr>
        <w:spacing w:line="240" w:lineRule="auto"/>
        <w:ind w:left="720" w:firstLine="360"/>
        <w:rPr>
          <w:rFonts w:asciiTheme="majorHAnsi" w:hAnsiTheme="majorHAnsi"/>
          <w:bCs/>
        </w:rPr>
      </w:pPr>
    </w:p>
    <w:p w14:paraId="21F6A774" w14:textId="77777777" w:rsidR="00F53D3E" w:rsidRDefault="00F53D3E" w:rsidP="00F53D3E">
      <w:pPr>
        <w:spacing w:line="240" w:lineRule="auto"/>
        <w:ind w:left="720" w:firstLine="360"/>
        <w:rPr>
          <w:rFonts w:asciiTheme="majorHAnsi" w:hAnsiTheme="majorHAnsi"/>
          <w:bCs/>
        </w:rPr>
      </w:pPr>
    </w:p>
    <w:p w14:paraId="0E82DD3E"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4D6E4DAB" w14:textId="77777777" w:rsidR="00F53D3E" w:rsidRDefault="00F53D3E" w:rsidP="00F53D3E">
      <w:pPr>
        <w:spacing w:line="240" w:lineRule="auto"/>
        <w:ind w:left="720" w:firstLine="360"/>
        <w:rPr>
          <w:rFonts w:asciiTheme="majorHAnsi" w:hAnsiTheme="majorHAnsi"/>
          <w:bCs/>
        </w:rPr>
      </w:pPr>
    </w:p>
    <w:p w14:paraId="1BA6712A" w14:textId="77777777" w:rsidR="00F53D3E" w:rsidRDefault="00F53D3E" w:rsidP="00F53D3E">
      <w:pPr>
        <w:spacing w:line="240" w:lineRule="auto"/>
        <w:ind w:left="720" w:firstLine="360"/>
        <w:rPr>
          <w:rFonts w:asciiTheme="majorHAnsi" w:hAnsiTheme="majorHAnsi"/>
          <w:bCs/>
        </w:rPr>
      </w:pPr>
    </w:p>
    <w:p w14:paraId="5B501C24" w14:textId="77777777" w:rsidR="00F53D3E" w:rsidRPr="009139A1" w:rsidRDefault="00F53D3E" w:rsidP="00F53D3E">
      <w:pPr>
        <w:spacing w:line="240" w:lineRule="auto"/>
        <w:ind w:firstLine="360"/>
        <w:rPr>
          <w:rFonts w:asciiTheme="majorHAnsi" w:hAnsiTheme="majorHAnsi"/>
          <w:b/>
        </w:rPr>
      </w:pPr>
      <w:r>
        <w:rPr>
          <w:rFonts w:asciiTheme="majorHAnsi" w:hAnsiTheme="majorHAnsi"/>
          <w:b/>
        </w:rPr>
        <w:t>(Mt. 24:34) Truly I say to you, this generation will not pass away until all these things take place.</w:t>
      </w:r>
    </w:p>
    <w:p w14:paraId="2B5480A6"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63D82589" w14:textId="77777777" w:rsidR="00F53D3E" w:rsidRDefault="00F53D3E" w:rsidP="00F53D3E">
      <w:pPr>
        <w:spacing w:line="240" w:lineRule="auto"/>
        <w:ind w:left="720" w:firstLine="360"/>
        <w:rPr>
          <w:rFonts w:asciiTheme="majorHAnsi" w:hAnsiTheme="majorHAnsi"/>
          <w:bCs/>
        </w:rPr>
      </w:pPr>
    </w:p>
    <w:p w14:paraId="7624F2AD" w14:textId="77777777" w:rsidR="00F53D3E" w:rsidRDefault="00F53D3E" w:rsidP="00F53D3E">
      <w:pPr>
        <w:spacing w:line="240" w:lineRule="auto"/>
        <w:ind w:left="720" w:firstLine="360"/>
        <w:rPr>
          <w:rFonts w:asciiTheme="majorHAnsi" w:hAnsiTheme="majorHAnsi"/>
          <w:bCs/>
        </w:rPr>
      </w:pPr>
    </w:p>
    <w:p w14:paraId="027EC4FF"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54581EB6" w14:textId="77777777" w:rsidR="00F53D3E" w:rsidRDefault="00F53D3E" w:rsidP="00F53D3E">
      <w:pPr>
        <w:spacing w:line="240" w:lineRule="auto"/>
        <w:ind w:left="720" w:firstLine="360"/>
        <w:rPr>
          <w:rFonts w:asciiTheme="majorHAnsi" w:hAnsiTheme="majorHAnsi"/>
          <w:bCs/>
        </w:rPr>
      </w:pPr>
    </w:p>
    <w:p w14:paraId="539F0F2D" w14:textId="77777777" w:rsidR="00F53D3E" w:rsidRDefault="00F53D3E" w:rsidP="00F53D3E">
      <w:pPr>
        <w:spacing w:line="240" w:lineRule="auto"/>
        <w:ind w:left="720" w:firstLine="360"/>
        <w:rPr>
          <w:rFonts w:asciiTheme="majorHAnsi" w:hAnsiTheme="majorHAnsi"/>
          <w:bCs/>
        </w:rPr>
      </w:pPr>
    </w:p>
    <w:p w14:paraId="181600C6" w14:textId="77777777" w:rsidR="00F53D3E" w:rsidRPr="005E24A1" w:rsidRDefault="00F53D3E" w:rsidP="00F53D3E">
      <w:pPr>
        <w:spacing w:line="240" w:lineRule="auto"/>
        <w:ind w:firstLine="360"/>
        <w:rPr>
          <w:rFonts w:asciiTheme="majorHAnsi" w:hAnsiTheme="majorHAnsi"/>
          <w:b/>
        </w:rPr>
      </w:pPr>
      <w:r>
        <w:rPr>
          <w:rFonts w:asciiTheme="majorHAnsi" w:hAnsiTheme="majorHAnsi"/>
          <w:b/>
        </w:rPr>
        <w:t>(Mt. 10:23) You will not finish going through the cities of Israel until the Son of Man comes.</w:t>
      </w:r>
    </w:p>
    <w:p w14:paraId="1F287417"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PRETERIST INTERPRETATION?</w:t>
      </w:r>
    </w:p>
    <w:p w14:paraId="6DFA46C2" w14:textId="77777777" w:rsidR="00F53D3E" w:rsidRDefault="00F53D3E" w:rsidP="00F53D3E">
      <w:pPr>
        <w:spacing w:line="240" w:lineRule="auto"/>
        <w:ind w:left="720" w:firstLine="360"/>
        <w:rPr>
          <w:rFonts w:asciiTheme="majorHAnsi" w:hAnsiTheme="majorHAnsi"/>
          <w:bCs/>
        </w:rPr>
      </w:pPr>
    </w:p>
    <w:p w14:paraId="3579675B" w14:textId="77777777" w:rsidR="00F53D3E" w:rsidRDefault="00F53D3E" w:rsidP="00F53D3E">
      <w:pPr>
        <w:spacing w:line="240" w:lineRule="auto"/>
        <w:ind w:left="720" w:firstLine="360"/>
        <w:rPr>
          <w:rFonts w:asciiTheme="majorHAnsi" w:hAnsiTheme="majorHAnsi"/>
          <w:bCs/>
        </w:rPr>
      </w:pPr>
    </w:p>
    <w:p w14:paraId="0D7ED0AC" w14:textId="77777777" w:rsidR="00F53D3E" w:rsidRDefault="00F53D3E" w:rsidP="00F53D3E">
      <w:pPr>
        <w:spacing w:line="240" w:lineRule="auto"/>
        <w:ind w:left="720" w:firstLine="360"/>
        <w:rPr>
          <w:rFonts w:asciiTheme="majorHAnsi" w:hAnsiTheme="majorHAnsi"/>
          <w:bCs/>
        </w:rPr>
      </w:pPr>
      <w:r>
        <w:rPr>
          <w:rFonts w:asciiTheme="majorHAnsi" w:hAnsiTheme="majorHAnsi"/>
          <w:bCs/>
        </w:rPr>
        <w:t>WHAT IS THE FUTURIST RESPONSE?</w:t>
      </w:r>
    </w:p>
    <w:p w14:paraId="55181C51" w14:textId="29FF6BB9" w:rsidR="00696574" w:rsidRDefault="00696574">
      <w:pPr>
        <w:rPr>
          <w:rFonts w:asciiTheme="majorHAnsi" w:hAnsiTheme="majorHAnsi"/>
          <w:bCs/>
        </w:rPr>
      </w:pPr>
      <w:r>
        <w:rPr>
          <w:rFonts w:asciiTheme="majorHAnsi" w:hAnsiTheme="majorHAnsi"/>
          <w:bCs/>
        </w:rPr>
        <w:br w:type="page"/>
      </w:r>
    </w:p>
    <w:p w14:paraId="46D45580" w14:textId="77777777" w:rsidR="00F53D3E" w:rsidRDefault="00F53D3E" w:rsidP="00F53D3E">
      <w:pPr>
        <w:spacing w:line="240" w:lineRule="auto"/>
        <w:ind w:left="720" w:firstLine="360"/>
        <w:rPr>
          <w:rFonts w:asciiTheme="majorHAnsi" w:hAnsiTheme="majorHAnsi"/>
          <w:bCs/>
        </w:rPr>
      </w:pPr>
    </w:p>
    <w:p w14:paraId="0F82E28E" w14:textId="3589AE85" w:rsidR="009D43B7" w:rsidRDefault="009D43B7" w:rsidP="009D43B7">
      <w:pPr>
        <w:pStyle w:val="Heading1"/>
      </w:pPr>
      <w:bookmarkStart w:id="5" w:name="_Toc239892492"/>
      <w:r>
        <w:t xml:space="preserve">Episode 5: Three Views of the Millennium</w:t>
      </w:r>
      <w:bookmarkEnd w:id="5"/>
    </w:p>
    <w:p w14:paraId="6C80B11F" w14:textId="77777777" w:rsidR="00E95FFF" w:rsidRDefault="00E95FFF" w:rsidP="00E95FFF">
      <w:pPr>
        <w:spacing w:line="240" w:lineRule="auto"/>
        <w:ind w:firstLine="360"/>
        <w:rPr>
          <w:rFonts w:asciiTheme="majorHAnsi" w:hAnsiTheme="majorHAnsi"/>
        </w:rPr>
      </w:pPr>
    </w:p>
    <w:p w14:paraId="2017E641" w14:textId="77777777" w:rsidR="00E95FFF" w:rsidRPr="00A54C35" w:rsidRDefault="00E95FFF" w:rsidP="001032A9">
      <w:pPr>
        <w:pStyle w:val="Heading3"/>
      </w:pPr>
      <w:r>
        <w:t>Introduction</w:t>
      </w:r>
    </w:p>
    <w:p w14:paraId="4FE905FB" w14:textId="77777777" w:rsidR="00E95FFF" w:rsidRPr="00A54C35" w:rsidRDefault="00E95FFF" w:rsidP="00E95FFF">
      <w:pPr>
        <w:spacing w:line="240" w:lineRule="auto"/>
        <w:ind w:firstLine="360"/>
        <w:rPr>
          <w:rFonts w:asciiTheme="majorHAnsi" w:hAnsiTheme="majorHAnsi"/>
        </w:rPr>
      </w:pPr>
      <w:r>
        <w:rPr>
          <w:rFonts w:asciiTheme="majorHAnsi" w:hAnsiTheme="majorHAnsi"/>
        </w:rPr>
        <w:t>The “Millennium” refers to the period between the Church Age and the New Heavens and Earth.</w:t>
      </w:r>
    </w:p>
    <w:p w14:paraId="39975B21" w14:textId="77777777" w:rsidR="00E95FFF" w:rsidRPr="00A54C35" w:rsidRDefault="00E95FFF" w:rsidP="00E95FFF">
      <w:pPr>
        <w:spacing w:line="240" w:lineRule="auto"/>
        <w:ind w:firstLine="360"/>
        <w:rPr>
          <w:rFonts w:asciiTheme="majorHAnsi" w:hAnsiTheme="majorHAnsi"/>
        </w:rPr>
      </w:pPr>
      <w:r>
        <w:rPr>
          <w:rFonts w:asciiTheme="majorHAnsi" w:hAnsiTheme="majorHAnsi"/>
        </w:rPr>
        <w:t>Theologians fall into three major categories:</w:t>
      </w:r>
    </w:p>
    <w:p w14:paraId="7E8FDEDF" w14:textId="77777777" w:rsidR="00E95FFF" w:rsidRPr="00A54C35" w:rsidRDefault="00E95FFF" w:rsidP="00E95FFF">
      <w:pPr>
        <w:spacing w:line="240" w:lineRule="auto"/>
        <w:ind w:left="1440" w:firstLine="360"/>
        <w:rPr>
          <w:rFonts w:asciiTheme="majorHAnsi" w:hAnsiTheme="majorHAnsi"/>
        </w:rPr>
      </w:pPr>
      <w:r>
        <w:rPr>
          <w:rFonts w:asciiTheme="majorHAnsi" w:hAnsiTheme="majorHAnsi"/>
        </w:rPr>
        <w:t>(1) Premillennialism</w:t>
      </w:r>
    </w:p>
    <w:p w14:paraId="706601B4" w14:textId="77777777" w:rsidR="00E95FFF" w:rsidRPr="00A54C35" w:rsidRDefault="00E95FFF" w:rsidP="00E95FFF">
      <w:pPr>
        <w:spacing w:line="240" w:lineRule="auto"/>
        <w:ind w:left="1440" w:firstLine="360"/>
        <w:rPr>
          <w:rFonts w:asciiTheme="majorHAnsi" w:hAnsiTheme="majorHAnsi"/>
        </w:rPr>
      </w:pPr>
      <w:r>
        <w:rPr>
          <w:rFonts w:asciiTheme="majorHAnsi" w:hAnsiTheme="majorHAnsi"/>
        </w:rPr>
        <w:t>(2) Amillennialism</w:t>
      </w:r>
    </w:p>
    <w:p w14:paraId="145C376D" w14:textId="77777777" w:rsidR="00E95FFF" w:rsidRDefault="00E95FFF" w:rsidP="00E95FFF">
      <w:pPr>
        <w:spacing w:line="240" w:lineRule="auto"/>
        <w:ind w:left="1440" w:firstLine="360"/>
        <w:rPr>
          <w:rFonts w:asciiTheme="majorHAnsi" w:hAnsiTheme="majorHAnsi"/>
        </w:rPr>
      </w:pPr>
      <w:r>
        <w:rPr>
          <w:rFonts w:asciiTheme="majorHAnsi" w:hAnsiTheme="majorHAnsi"/>
        </w:rPr>
        <w:t>(3) Postmillennialism</w:t>
      </w:r>
    </w:p>
    <w:p w14:paraId="30C70CC4" w14:textId="77777777" w:rsidR="00E95FFF" w:rsidRDefault="00E95FFF" w:rsidP="00E95FFF">
      <w:pPr>
        <w:rPr>
          <w:rFonts w:asciiTheme="majorHAnsi" w:hAnsiTheme="majorHAnsi"/>
        </w:rPr>
      </w:pPr>
      <w:r>
        <w:rPr>
          <w:rFonts w:asciiTheme="majorHAnsi" w:hAnsiTheme="majorHAnsi"/>
        </w:rPr>
        <w:br w:type="page"/>
      </w:r>
    </w:p>
    <w:p w14:paraId="5F418F92" w14:textId="77777777" w:rsidR="00E95FFF" w:rsidRDefault="00E95FFF" w:rsidP="00E95FFF">
      <w:pPr>
        <w:spacing w:line="240" w:lineRule="auto"/>
        <w:ind w:firstLine="360"/>
        <w:rPr>
          <w:rFonts w:asciiTheme="majorHAnsi" w:hAnsiTheme="majorHAnsi"/>
        </w:rPr>
      </w:pPr>
    </w:p>
    <w:p w14:paraId="712DC21B" w14:textId="77777777" w:rsidR="00E95FFF" w:rsidRDefault="00E95FFF" w:rsidP="00E95FFF">
      <w:pPr>
        <w:spacing w:line="240" w:lineRule="auto"/>
        <w:jc w:val="center"/>
        <w:rPr>
          <w:rFonts w:asciiTheme="majorHAnsi" w:hAnsiTheme="majorHAnsi"/>
        </w:rPr>
      </w:pPr>
      <w:r>
        <w:rPr>
          <w:noProof/>
        </w:rPr>
        <w:drawing>
          <wp:inline distT="0" distB="0" distL="0" distR="0" wp14:anchorId="02928A1C" wp14:editId="4AC9015A">
            <wp:extent cx="5486400" cy="3086100"/>
            <wp:effectExtent l="0" t="0" r="0" b="0"/>
            <wp:docPr id="2092394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037C7F7F" w14:textId="77777777" w:rsidR="00E95FFF" w:rsidRDefault="00E95FFF" w:rsidP="00E95FFF">
      <w:pPr>
        <w:spacing w:line="240" w:lineRule="auto"/>
        <w:ind w:firstLine="360"/>
        <w:rPr>
          <w:rFonts w:asciiTheme="majorHAnsi" w:hAnsiTheme="majorHAnsi"/>
        </w:rPr>
      </w:pPr>
    </w:p>
    <w:p w14:paraId="5A33DE03" w14:textId="77777777" w:rsidR="00E95FFF" w:rsidRDefault="00E95FFF" w:rsidP="00E95FFF">
      <w:pPr>
        <w:spacing w:line="240" w:lineRule="auto"/>
        <w:ind w:firstLine="360"/>
        <w:rPr>
          <w:rFonts w:asciiTheme="majorHAnsi" w:hAnsiTheme="majorHAnsi"/>
        </w:rPr>
      </w:pPr>
    </w:p>
    <w:p w14:paraId="12D8FFBF" w14:textId="77777777" w:rsidR="00E95FFF" w:rsidRDefault="00E95FFF" w:rsidP="00E95FFF">
      <w:pPr>
        <w:spacing w:line="240" w:lineRule="auto"/>
        <w:ind w:firstLine="360"/>
        <w:rPr>
          <w:rFonts w:asciiTheme="majorHAnsi" w:hAnsiTheme="majorHAnsi"/>
        </w:rPr>
      </w:pPr>
    </w:p>
    <w:p w14:paraId="29D7F005" w14:textId="77777777" w:rsidR="00E95FFF" w:rsidRDefault="00E95FFF" w:rsidP="00E95FFF">
      <w:pPr>
        <w:rPr>
          <w:rFonts w:asciiTheme="majorHAnsi" w:hAnsiTheme="majorHAnsi"/>
        </w:rPr>
      </w:pPr>
      <w:r>
        <w:rPr>
          <w:rFonts w:asciiTheme="majorHAnsi" w:hAnsiTheme="majorHAnsi"/>
        </w:rPr>
        <w:br w:type="page"/>
      </w:r>
    </w:p>
    <w:p w14:paraId="5C1FBB0B" w14:textId="77777777" w:rsidR="00E95FFF" w:rsidRDefault="00E95FFF" w:rsidP="00E95FFF">
      <w:pPr>
        <w:spacing w:line="240" w:lineRule="auto"/>
        <w:ind w:firstLine="360"/>
        <w:rPr>
          <w:rFonts w:asciiTheme="majorHAnsi" w:hAnsiTheme="majorHAnsi"/>
        </w:rPr>
      </w:pPr>
    </w:p>
    <w:p w14:paraId="48577CEC" w14:textId="77777777" w:rsidR="00E95FFF" w:rsidRDefault="00E95FFF" w:rsidP="00E95FFF">
      <w:pPr>
        <w:spacing w:line="240" w:lineRule="auto"/>
        <w:rPr>
          <w:rFonts w:asciiTheme="majorHAnsi" w:hAnsiTheme="majorHAnsi"/>
        </w:rPr>
      </w:pPr>
      <w:r>
        <w:rPr>
          <w:noProof/>
        </w:rPr>
        <w:drawing>
          <wp:inline distT="0" distB="0" distL="0" distR="0" wp14:anchorId="1C45C7D8" wp14:editId="3C107466">
            <wp:extent cx="5486400" cy="3086100"/>
            <wp:effectExtent l="0" t="0" r="0" b="0"/>
            <wp:docPr id="1293587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5F604119" w14:textId="77777777" w:rsidR="00E95FFF" w:rsidRDefault="00E95FFF" w:rsidP="00E95FFF">
      <w:pPr>
        <w:spacing w:line="240" w:lineRule="auto"/>
        <w:ind w:firstLine="360"/>
        <w:rPr>
          <w:rFonts w:asciiTheme="majorHAnsi" w:hAnsiTheme="majorHAnsi"/>
          <w:bCs/>
        </w:rPr>
      </w:pPr>
    </w:p>
    <w:p w14:paraId="0AAE5458" w14:textId="77777777" w:rsidR="00E95FFF" w:rsidRDefault="00E95FFF" w:rsidP="00E95FFF">
      <w:pPr>
        <w:spacing w:line="240" w:lineRule="auto"/>
        <w:ind w:firstLine="360"/>
        <w:rPr>
          <w:rFonts w:asciiTheme="majorHAnsi" w:hAnsiTheme="majorHAnsi"/>
          <w:bCs/>
        </w:rPr>
      </w:pPr>
    </w:p>
    <w:p w14:paraId="5CE67BE6" w14:textId="77777777" w:rsidR="00E95FFF" w:rsidRDefault="00E95FFF" w:rsidP="00E95FFF">
      <w:pPr>
        <w:spacing w:line="240" w:lineRule="auto"/>
        <w:ind w:firstLine="360"/>
        <w:rPr>
          <w:rFonts w:asciiTheme="majorHAnsi" w:hAnsiTheme="majorHAnsi"/>
          <w:bCs/>
        </w:rPr>
      </w:pPr>
    </w:p>
    <w:p w14:paraId="112C0EC8" w14:textId="77777777" w:rsidR="00E95FFF" w:rsidRDefault="00E95FFF" w:rsidP="00E95FFF">
      <w:pPr>
        <w:spacing w:line="240" w:lineRule="auto"/>
        <w:ind w:firstLine="360"/>
        <w:rPr>
          <w:rFonts w:asciiTheme="majorHAnsi" w:hAnsiTheme="majorHAnsi"/>
          <w:bCs/>
        </w:rPr>
      </w:pPr>
    </w:p>
    <w:p w14:paraId="623FDB88" w14:textId="77777777" w:rsidR="00E95FFF" w:rsidRDefault="00E95FFF" w:rsidP="00E95FFF">
      <w:pPr>
        <w:rPr>
          <w:rFonts w:asciiTheme="majorHAnsi" w:hAnsiTheme="majorHAnsi"/>
          <w:bCs/>
        </w:rPr>
      </w:pPr>
      <w:r>
        <w:rPr>
          <w:rFonts w:asciiTheme="majorHAnsi" w:hAnsiTheme="majorHAnsi"/>
          <w:bCs/>
        </w:rPr>
        <w:br w:type="page"/>
      </w:r>
    </w:p>
    <w:p w14:paraId="46D5D82F" w14:textId="77777777" w:rsidR="00E95FFF" w:rsidRDefault="00E95FFF" w:rsidP="00E95FFF">
      <w:pPr>
        <w:spacing w:line="240" w:lineRule="auto"/>
        <w:ind w:firstLine="360"/>
        <w:rPr>
          <w:rFonts w:asciiTheme="majorHAnsi" w:hAnsiTheme="majorHAnsi"/>
          <w:bCs/>
        </w:rPr>
      </w:pPr>
    </w:p>
    <w:p w14:paraId="14D34C82" w14:textId="77777777" w:rsidR="00E95FFF" w:rsidRDefault="00E95FFF" w:rsidP="00E95FFF">
      <w:pPr>
        <w:spacing w:line="240" w:lineRule="auto"/>
        <w:jc w:val="center"/>
        <w:rPr>
          <w:rFonts w:asciiTheme="majorHAnsi" w:hAnsiTheme="majorHAnsi"/>
          <w:bCs/>
        </w:rPr>
      </w:pPr>
      <w:r>
        <w:rPr>
          <w:noProof/>
        </w:rPr>
        <w:drawing>
          <wp:inline distT="0" distB="0" distL="0" distR="0" wp14:anchorId="5E4E391B" wp14:editId="79F1A8A8">
            <wp:extent cx="5486400" cy="3086100"/>
            <wp:effectExtent l="0" t="0" r="0" b="0"/>
            <wp:docPr id="765454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092ACB01" w14:textId="77777777" w:rsidR="00E95FFF" w:rsidRDefault="00E95FFF" w:rsidP="00E95FFF">
      <w:pPr>
        <w:spacing w:line="240" w:lineRule="auto"/>
        <w:ind w:firstLine="360"/>
        <w:rPr>
          <w:rFonts w:asciiTheme="majorHAnsi" w:hAnsiTheme="majorHAnsi"/>
          <w:bCs/>
        </w:rPr>
      </w:pPr>
    </w:p>
    <w:p w14:paraId="49BAAC8B" w14:textId="77777777" w:rsidR="00E95FFF" w:rsidRPr="004A6DF4" w:rsidRDefault="00E95FFF" w:rsidP="001032A9">
      <w:pPr>
        <w:pStyle w:val="Heading3"/>
      </w:pPr>
      <w:r>
        <w:t>Difficulties?</w:t>
      </w:r>
    </w:p>
    <w:p w14:paraId="197A3FC4" w14:textId="77777777" w:rsidR="00E95FFF" w:rsidRPr="004A6DF4" w:rsidRDefault="00E95FFF" w:rsidP="00E95FFF">
      <w:pPr>
        <w:spacing w:line="240" w:lineRule="auto"/>
        <w:ind w:firstLine="360"/>
        <w:rPr>
          <w:rFonts w:asciiTheme="majorHAnsi" w:hAnsiTheme="majorHAnsi"/>
          <w:bCs/>
        </w:rPr>
      </w:pPr>
      <w:r>
        <w:rPr>
          <w:rFonts w:asciiTheme="majorHAnsi" w:hAnsiTheme="majorHAnsi"/>
          <w:b/>
        </w:rPr>
        <w:t>(1) First appeared in the 18</w:t>
      </w:r>
      <w:r>
        <w:rPr>
          <w:rFonts w:asciiTheme="majorHAnsi" w:hAnsiTheme="majorHAnsi"/>
          <w:b/>
          <w:vertAlign w:val="superscript"/>
        </w:rPr>
        <w:t>th</w:t>
      </w:r>
      <w:r>
        <w:rPr>
          <w:rFonts w:asciiTheme="majorHAnsi" w:hAnsiTheme="majorHAnsi"/>
          <w:b/>
        </w:rPr>
        <w:t xml:space="preserve"> century.</w:t>
      </w:r>
      <w:r>
        <w:rPr>
          <w:rFonts w:asciiTheme="majorHAnsi" w:hAnsiTheme="majorHAnsi"/>
          <w:bCs/>
        </w:rPr>
        <w:t xml:space="preserve"> Unitarian Daniel Whitby (1638-1726).</w:t>
      </w:r>
    </w:p>
    <w:p w14:paraId="01ED11EE" w14:textId="77777777" w:rsidR="00E95FFF" w:rsidRPr="004A6DF4" w:rsidRDefault="00E95FFF" w:rsidP="00E95FFF">
      <w:pPr>
        <w:spacing w:line="240" w:lineRule="auto"/>
        <w:ind w:firstLine="360"/>
        <w:rPr>
          <w:rFonts w:asciiTheme="majorHAnsi" w:hAnsiTheme="majorHAnsi"/>
          <w:bCs/>
        </w:rPr>
      </w:pPr>
      <w:r>
        <w:rPr>
          <w:rFonts w:asciiTheme="majorHAnsi" w:hAnsiTheme="majorHAnsi"/>
          <w:b/>
        </w:rPr>
        <w:t>(2) The world will get better.</w:t>
      </w:r>
      <w:r>
        <w:rPr>
          <w:rFonts w:asciiTheme="majorHAnsi" w:hAnsiTheme="majorHAnsi"/>
          <w:bCs/>
        </w:rPr>
        <w:t xml:space="preserve"> This went into decline after two World Wars.</w:t>
      </w:r>
    </w:p>
    <w:p w14:paraId="7ED59520" w14:textId="77777777" w:rsidR="00E95FFF" w:rsidRPr="004A6DF4" w:rsidRDefault="00E95FFF" w:rsidP="00E95FFF">
      <w:pPr>
        <w:spacing w:line="240" w:lineRule="auto"/>
        <w:ind w:firstLine="360"/>
        <w:rPr>
          <w:rFonts w:asciiTheme="majorHAnsi" w:hAnsiTheme="majorHAnsi"/>
          <w:bCs/>
        </w:rPr>
      </w:pPr>
      <w:r>
        <w:rPr>
          <w:rFonts w:asciiTheme="majorHAnsi" w:hAnsiTheme="majorHAnsi"/>
          <w:b/>
        </w:rPr>
        <w:t>(3) Requires Preterism.</w:t>
      </w:r>
      <w:r>
        <w:rPr>
          <w:rFonts w:asciiTheme="majorHAnsi" w:hAnsiTheme="majorHAnsi"/>
          <w:bCs/>
        </w:rPr>
        <w:t xml:space="preserve"> Matthew 24; 1 Timothy 4; 2 Timothy 3:1-5; Romans 8:19-37</w:t>
      </w:r>
    </w:p>
    <w:p w14:paraId="62C6D946" w14:textId="77777777" w:rsidR="00E95FFF" w:rsidRDefault="00E95FFF" w:rsidP="00E95FFF">
      <w:pPr>
        <w:spacing w:line="240" w:lineRule="auto"/>
        <w:ind w:firstLine="360"/>
        <w:rPr>
          <w:rFonts w:asciiTheme="majorHAnsi" w:hAnsiTheme="majorHAnsi"/>
          <w:bCs/>
        </w:rPr>
      </w:pPr>
      <w:r>
        <w:rPr>
          <w:rFonts w:asciiTheme="majorHAnsi" w:hAnsiTheme="majorHAnsi"/>
          <w:b/>
        </w:rPr>
        <w:t>(4) Theonomy.</w:t>
      </w:r>
      <w:r>
        <w:rPr>
          <w:rFonts w:asciiTheme="majorHAnsi" w:hAnsiTheme="majorHAnsi"/>
          <w:bCs/>
        </w:rPr>
        <w:t xml:space="preserve"> “God” (</w:t>
      </w:r>
      <w:r>
        <w:rPr>
          <w:rFonts w:asciiTheme="majorHAnsi" w:hAnsiTheme="majorHAnsi"/>
          <w:bCs/>
          <w:i/>
          <w:iCs/>
        </w:rPr>
        <w:t>theos</w:t>
      </w:r>
      <w:r>
        <w:rPr>
          <w:rFonts w:asciiTheme="majorHAnsi" w:hAnsiTheme="majorHAnsi"/>
          <w:bCs/>
        </w:rPr>
        <w:t>) and “law” (</w:t>
      </w:r>
      <w:r>
        <w:rPr>
          <w:rFonts w:asciiTheme="majorHAnsi" w:hAnsiTheme="majorHAnsi"/>
          <w:bCs/>
          <w:i/>
          <w:iCs/>
        </w:rPr>
        <w:t>nomos</w:t>
      </w:r>
      <w:r>
        <w:rPr>
          <w:rFonts w:asciiTheme="majorHAnsi" w:hAnsiTheme="majorHAnsi"/>
          <w:bCs/>
        </w:rPr>
        <w:t>)</w:t>
      </w:r>
    </w:p>
    <w:p w14:paraId="018A2B86" w14:textId="77777777" w:rsidR="00E95FFF" w:rsidRPr="006504A4" w:rsidRDefault="00E95FFF" w:rsidP="00E95FFF">
      <w:pPr>
        <w:spacing w:line="240" w:lineRule="auto"/>
        <w:ind w:left="1440" w:firstLine="360"/>
        <w:rPr>
          <w:rFonts w:asciiTheme="majorHAnsi" w:hAnsiTheme="majorHAnsi"/>
          <w:bCs/>
        </w:rPr>
      </w:pPr>
      <w:r>
        <w:rPr>
          <w:rFonts w:asciiTheme="majorHAnsi" w:hAnsiTheme="majorHAnsi"/>
          <w:bCs/>
        </w:rPr>
        <w:t xml:space="preserve">Circumcision? (Gen. 17:14; Acts 15:23-29)</w:t>
      </w:r>
    </w:p>
    <w:p w14:paraId="2CB46608" w14:textId="77777777" w:rsidR="00E95FFF" w:rsidRPr="006504A4" w:rsidRDefault="00E95FFF" w:rsidP="00E95FFF">
      <w:pPr>
        <w:spacing w:line="240" w:lineRule="auto"/>
        <w:ind w:left="1440" w:firstLine="360"/>
        <w:rPr>
          <w:rFonts w:asciiTheme="majorHAnsi" w:hAnsiTheme="majorHAnsi"/>
          <w:bCs/>
        </w:rPr>
      </w:pPr>
      <w:r>
        <w:rPr>
          <w:rFonts w:asciiTheme="majorHAnsi" w:hAnsiTheme="majorHAnsi"/>
          <w:bCs/>
        </w:rPr>
        <w:t xml:space="preserve">False teaching? (Deut. 13:5; 18:20; Lev. 19:26; Ex. 22:18; Acts 8:9-13; 13:10-11)</w:t>
      </w:r>
    </w:p>
    <w:p w14:paraId="1FBB1D25" w14:textId="77777777" w:rsidR="00E95FFF" w:rsidRPr="006504A4" w:rsidRDefault="00E95FFF" w:rsidP="00E95FFF">
      <w:pPr>
        <w:spacing w:line="240" w:lineRule="auto"/>
        <w:ind w:left="1440" w:firstLine="360"/>
        <w:rPr>
          <w:rFonts w:asciiTheme="majorHAnsi" w:hAnsiTheme="majorHAnsi"/>
          <w:bCs/>
        </w:rPr>
      </w:pPr>
      <w:r>
        <w:rPr>
          <w:rFonts w:asciiTheme="majorHAnsi" w:hAnsiTheme="majorHAnsi"/>
          <w:bCs/>
        </w:rPr>
        <w:t xml:space="preserve">Adultery? (Lev. 20:10; 1 Cor. 5)</w:t>
      </w:r>
    </w:p>
    <w:p w14:paraId="6859EA6B" w14:textId="77777777" w:rsidR="00E95FFF" w:rsidRDefault="00E95FFF" w:rsidP="00E95FFF">
      <w:pPr>
        <w:spacing w:line="240" w:lineRule="auto"/>
        <w:ind w:left="1440" w:firstLine="360"/>
        <w:rPr>
          <w:rFonts w:asciiTheme="majorHAnsi" w:hAnsiTheme="majorHAnsi"/>
          <w:bCs/>
        </w:rPr>
      </w:pPr>
      <w:r>
        <w:rPr>
          <w:rFonts w:asciiTheme="majorHAnsi" w:hAnsiTheme="majorHAnsi"/>
          <w:bCs/>
        </w:rPr>
        <w:t xml:space="preserve">Secular government? (Rom. 13:1; 1 Pet. 2:17; Jn. 18:36; Mk. 12:17; Phil. 3:20).</w:t>
      </w:r>
    </w:p>
    <w:p w14:paraId="5C83087D" w14:textId="58BD7894" w:rsidR="00696574" w:rsidRDefault="00696574">
      <w:pPr>
        <w:rPr>
          <w:rFonts w:asciiTheme="majorHAnsi" w:hAnsiTheme="majorHAnsi"/>
          <w:bCs/>
        </w:rPr>
      </w:pPr>
      <w:r>
        <w:rPr>
          <w:rFonts w:asciiTheme="majorHAnsi" w:hAnsiTheme="majorHAnsi"/>
          <w:bCs/>
        </w:rPr>
        <w:br w:type="page"/>
      </w:r>
    </w:p>
    <w:p w14:paraId="77C7B6FB" w14:textId="77777777" w:rsidR="00E95FFF" w:rsidRDefault="00E95FFF" w:rsidP="00E95FFF">
      <w:pPr>
        <w:spacing w:line="240" w:lineRule="auto"/>
        <w:ind w:firstLine="360"/>
        <w:rPr>
          <w:rFonts w:asciiTheme="majorHAnsi" w:hAnsiTheme="majorHAnsi"/>
          <w:bCs/>
        </w:rPr>
      </w:pPr>
    </w:p>
    <w:p w14:paraId="67A2F191" w14:textId="7EFD5BF3" w:rsidR="009D43B7" w:rsidRDefault="00696574" w:rsidP="009D43B7">
      <w:pPr>
        <w:pStyle w:val="Heading1"/>
      </w:pPr>
      <w:bookmarkStart w:id="6" w:name="_Toc239892493"/>
      <w:r>
        <w:t xml:space="preserve">Episode 6: Revelation 20 and Answering Objections</w:t>
      </w:r>
      <w:bookmarkEnd w:id="6"/>
    </w:p>
    <w:p w14:paraId="415B5399" w14:textId="77777777" w:rsidR="009D43B7" w:rsidRDefault="009D43B7" w:rsidP="00E95FFF">
      <w:pPr>
        <w:spacing w:line="240" w:lineRule="auto"/>
        <w:ind w:firstLine="360"/>
        <w:rPr>
          <w:rFonts w:asciiTheme="majorHAnsi" w:hAnsiTheme="majorHAnsi"/>
          <w:bCs/>
        </w:rPr>
      </w:pPr>
    </w:p>
    <w:p w14:paraId="544C556D" w14:textId="77777777" w:rsidR="009D43B7" w:rsidRDefault="009D43B7" w:rsidP="00E95FFF">
      <w:pPr>
        <w:spacing w:line="240" w:lineRule="auto"/>
        <w:ind w:firstLine="360"/>
        <w:rPr>
          <w:rFonts w:asciiTheme="majorHAnsi" w:hAnsiTheme="majorHAnsi"/>
          <w:bCs/>
        </w:rPr>
      </w:pPr>
    </w:p>
    <w:p w14:paraId="29E97E13" w14:textId="77777777" w:rsidR="00E95FFF" w:rsidRPr="00B955FD" w:rsidRDefault="00E95FFF" w:rsidP="00E95FFF">
      <w:pPr>
        <w:spacing w:line="240" w:lineRule="auto"/>
        <w:ind w:firstLine="360"/>
        <w:rPr>
          <w:rFonts w:asciiTheme="majorHAnsi" w:hAnsiTheme="majorHAnsi"/>
          <w:b/>
        </w:rPr>
      </w:pPr>
      <w:r>
        <w:rPr>
          <w:rFonts w:asciiTheme="majorHAnsi" w:hAnsiTheme="majorHAnsi"/>
          <w:b/>
        </w:rPr>
        <w:t>(Rev. 20:1) I saw an angel coming down out of heaven, having the key to the Abyss and holding in his hand a great chain.</w:t>
      </w:r>
    </w:p>
    <w:p w14:paraId="7D96707F" w14:textId="77777777" w:rsidR="00E95FFF" w:rsidRDefault="00E95FFF" w:rsidP="00E95FFF">
      <w:pPr>
        <w:spacing w:line="240" w:lineRule="auto"/>
        <w:ind w:left="1440" w:firstLine="360"/>
        <w:rPr>
          <w:rFonts w:asciiTheme="majorHAnsi" w:hAnsiTheme="majorHAnsi"/>
          <w:bCs/>
        </w:rPr>
      </w:pPr>
      <w:r>
        <w:rPr>
          <w:rFonts w:asciiTheme="majorHAnsi" w:hAnsiTheme="majorHAnsi"/>
          <w:bCs/>
        </w:rPr>
        <w:t xml:space="preserve">(Lk. 8:31) The demons begged Jesus repeatedly not to order them to go into the Abyss. (cf. Revelation 9:1, 11)</w:t>
      </w:r>
    </w:p>
    <w:p w14:paraId="0F66B0ED" w14:textId="77777777" w:rsidR="00E95FFF" w:rsidRDefault="00E95FFF" w:rsidP="00E95FFF">
      <w:pPr>
        <w:spacing w:line="240" w:lineRule="auto"/>
        <w:ind w:left="1440" w:firstLine="360"/>
        <w:rPr>
          <w:rFonts w:asciiTheme="majorHAnsi" w:hAnsiTheme="majorHAnsi"/>
          <w:bCs/>
        </w:rPr>
      </w:pPr>
      <w:r>
        <w:rPr>
          <w:rFonts w:asciiTheme="majorHAnsi" w:hAnsiTheme="majorHAnsi"/>
          <w:bCs/>
        </w:rPr>
        <w:t>(Jude 6) [God] has kept [these fallen angels] in darkness, bound with everlasting chains for judgment on the great Day.</w:t>
      </w:r>
    </w:p>
    <w:p w14:paraId="719E2014" w14:textId="77777777" w:rsidR="00E95FFF" w:rsidRDefault="00E95FFF" w:rsidP="00E95FFF">
      <w:pPr>
        <w:spacing w:line="240" w:lineRule="auto"/>
        <w:ind w:firstLine="360"/>
        <w:rPr>
          <w:rFonts w:asciiTheme="majorHAnsi" w:hAnsiTheme="majorHAnsi"/>
          <w:bCs/>
        </w:rPr>
      </w:pPr>
    </w:p>
    <w:p w14:paraId="5A419101" w14:textId="77777777" w:rsidR="00E95FFF" w:rsidRPr="00B955FD" w:rsidRDefault="00E95FFF" w:rsidP="00E95FFF">
      <w:pPr>
        <w:spacing w:line="240" w:lineRule="auto"/>
        <w:ind w:firstLine="360"/>
        <w:rPr>
          <w:rFonts w:asciiTheme="majorHAnsi" w:hAnsiTheme="majorHAnsi"/>
          <w:b/>
        </w:rPr>
      </w:pPr>
      <w:r>
        <w:rPr>
          <w:rFonts w:asciiTheme="majorHAnsi" w:hAnsiTheme="majorHAnsi"/>
          <w:b/>
        </w:rPr>
        <w:t>(Rev. 20:2) He seized the dragon, that ancient serpent, who is the devil, or Satan, and bound him for a thousand years.</w:t>
      </w:r>
    </w:p>
    <w:p w14:paraId="2064C961" w14:textId="77777777" w:rsidR="00E95FFF" w:rsidRDefault="00E95FFF" w:rsidP="00E95FFF">
      <w:pPr>
        <w:spacing w:line="240" w:lineRule="auto"/>
        <w:ind w:firstLine="360"/>
        <w:rPr>
          <w:rFonts w:asciiTheme="majorHAnsi" w:hAnsiTheme="majorHAnsi"/>
          <w:bCs/>
        </w:rPr>
      </w:pPr>
    </w:p>
    <w:p w14:paraId="558E44EF" w14:textId="77777777" w:rsidR="00E95FFF" w:rsidRPr="00B955FD" w:rsidRDefault="00E95FFF" w:rsidP="00E95FFF">
      <w:pPr>
        <w:spacing w:line="240" w:lineRule="auto"/>
        <w:ind w:firstLine="360"/>
        <w:rPr>
          <w:rFonts w:asciiTheme="majorHAnsi" w:hAnsiTheme="majorHAnsi"/>
          <w:b/>
        </w:rPr>
      </w:pPr>
      <w:r>
        <w:rPr>
          <w:rFonts w:asciiTheme="majorHAnsi" w:hAnsiTheme="majorHAnsi"/>
          <w:b/>
        </w:rPr>
        <w:t>(Rev. 20:3) The angel threw Satan into the Abyss. He locked and sealed it over him, to keep him from deceiving the nations anymore until the thousand years were ended. After that, he must be set free for a short time.</w:t>
      </w:r>
    </w:p>
    <w:p w14:paraId="4DF77597" w14:textId="77777777" w:rsidR="00E95FFF" w:rsidRDefault="00E95FFF" w:rsidP="00E95FFF">
      <w:pPr>
        <w:spacing w:line="240" w:lineRule="auto"/>
        <w:ind w:left="1440" w:firstLine="360"/>
        <w:rPr>
          <w:rFonts w:asciiTheme="majorHAnsi" w:hAnsiTheme="majorHAnsi"/>
          <w:bCs/>
        </w:rPr>
      </w:pPr>
      <w:r>
        <w:rPr>
          <w:rFonts w:asciiTheme="majorHAnsi" w:hAnsiTheme="majorHAnsi"/>
          <w:bCs/>
        </w:rPr>
        <w:t xml:space="preserve">G.K. Beale: Being sealed “could just as well connote the general idea of ‘authority over,’ which is its primary meaning also in Dan. 6:17 and Matt. 27:66.”</w:t>
      </w:r>
      <w:r>
        <w:rPr>
          <w:rStyle w:val="FootnoteReference"/>
          <w:rFonts w:asciiTheme="majorHAnsi" w:hAnsiTheme="majorHAnsi"/>
          <w:bCs/>
        </w:rPr>
        <w:footnoteReference w:id="6"/>
      </w:r>
    </w:p>
    <w:p w14:paraId="296709DC" w14:textId="77777777" w:rsidR="00E95FFF" w:rsidRDefault="00E95FFF" w:rsidP="00E95FFF">
      <w:pPr>
        <w:spacing w:line="240" w:lineRule="auto"/>
        <w:ind w:left="1440" w:firstLine="360"/>
        <w:rPr>
          <w:rFonts w:asciiTheme="majorHAnsi" w:hAnsiTheme="majorHAnsi"/>
          <w:bCs/>
        </w:rPr>
      </w:pPr>
      <w:r>
        <w:rPr>
          <w:rFonts w:asciiTheme="majorHAnsi" w:hAnsiTheme="majorHAnsi"/>
          <w:b/>
        </w:rPr>
        <w:t>Satan is bound from stopping the gospel?</w:t>
      </w:r>
      <w:r>
        <w:rPr>
          <w:rFonts w:asciiTheme="majorHAnsi" w:hAnsiTheme="majorHAnsi"/>
          <w:bCs/>
        </w:rPr>
        <w:t xml:space="preserve"> Satan “deceives the whole world” (Revelation 12:9). “All the nations were deceived” by Babylon’s sorcery (Revelation 18:23).</w:t>
      </w:r>
    </w:p>
    <w:p w14:paraId="70F1F4E4" w14:textId="77777777" w:rsidR="00E95FFF" w:rsidRPr="008360E0" w:rsidRDefault="00E95FFF" w:rsidP="00E95FFF">
      <w:pPr>
        <w:spacing w:line="240" w:lineRule="auto"/>
        <w:ind w:left="1440" w:firstLine="360"/>
        <w:rPr>
          <w:rFonts w:asciiTheme="majorHAnsi" w:hAnsiTheme="majorHAnsi"/>
          <w:bCs/>
        </w:rPr>
      </w:pPr>
      <w:r>
        <w:rPr>
          <w:rFonts w:asciiTheme="majorHAnsi" w:hAnsiTheme="majorHAnsi"/>
          <w:bCs/>
        </w:rPr>
        <w:t xml:space="preserve">Enters the hearts of believers (Acts 5:3; 2 Timothy 2:24-26).</w:t>
      </w:r>
    </w:p>
    <w:p w14:paraId="0D4CC2F8" w14:textId="77777777" w:rsidR="00E95FFF" w:rsidRPr="008360E0" w:rsidRDefault="00E95FFF" w:rsidP="00E95FFF">
      <w:pPr>
        <w:spacing w:line="240" w:lineRule="auto"/>
        <w:ind w:left="1440" w:firstLine="360"/>
        <w:rPr>
          <w:rFonts w:asciiTheme="majorHAnsi" w:hAnsiTheme="majorHAnsi"/>
          <w:bCs/>
        </w:rPr>
      </w:pPr>
      <w:r>
        <w:rPr>
          <w:rFonts w:asciiTheme="majorHAnsi" w:hAnsiTheme="majorHAnsi"/>
          <w:bCs/>
        </w:rPr>
        <w:t>“Schemes” (2 Corinthians 2:11).</w:t>
      </w:r>
    </w:p>
    <w:p w14:paraId="54E06C8C" w14:textId="77777777" w:rsidR="00E95FFF" w:rsidRPr="008360E0" w:rsidRDefault="00E95FFF" w:rsidP="00E95FFF">
      <w:pPr>
        <w:spacing w:line="240" w:lineRule="auto"/>
        <w:ind w:left="1440" w:firstLine="360"/>
        <w:rPr>
          <w:rFonts w:asciiTheme="majorHAnsi" w:hAnsiTheme="majorHAnsi"/>
          <w:bCs/>
        </w:rPr>
      </w:pPr>
      <w:r>
        <w:rPr>
          <w:rFonts w:asciiTheme="majorHAnsi" w:hAnsiTheme="majorHAnsi"/>
          <w:bCs/>
        </w:rPr>
        <w:t>“Hinders” (1 Thessalonians 2:18).</w:t>
      </w:r>
    </w:p>
    <w:p w14:paraId="40B12980" w14:textId="77777777" w:rsidR="00E95FFF" w:rsidRPr="008360E0" w:rsidRDefault="00E95FFF" w:rsidP="00E95FFF">
      <w:pPr>
        <w:spacing w:line="240" w:lineRule="auto"/>
        <w:ind w:left="1440" w:firstLine="360"/>
        <w:rPr>
          <w:rFonts w:asciiTheme="majorHAnsi" w:hAnsiTheme="majorHAnsi"/>
          <w:bCs/>
        </w:rPr>
      </w:pPr>
      <w:r>
        <w:rPr>
          <w:rFonts w:asciiTheme="majorHAnsi" w:hAnsiTheme="majorHAnsi"/>
          <w:bCs/>
        </w:rPr>
        <w:t>“Devours” (1 Peter 5:8).</w:t>
      </w:r>
    </w:p>
    <w:p w14:paraId="6791E9E4" w14:textId="77777777" w:rsidR="00E95FFF" w:rsidRPr="008360E0" w:rsidRDefault="00E95FFF" w:rsidP="00E95FFF">
      <w:pPr>
        <w:spacing w:line="240" w:lineRule="auto"/>
        <w:ind w:left="1440" w:firstLine="360"/>
        <w:rPr>
          <w:rFonts w:asciiTheme="majorHAnsi" w:hAnsiTheme="majorHAnsi"/>
          <w:bCs/>
        </w:rPr>
      </w:pPr>
      <w:r>
        <w:rPr>
          <w:rFonts w:asciiTheme="majorHAnsi" w:hAnsiTheme="majorHAnsi"/>
          <w:bCs/>
        </w:rPr>
        <w:t>“Blinds the minds of the unbelieving” (2 Corinthians 4:4).</w:t>
      </w:r>
    </w:p>
    <w:p w14:paraId="63C6BA39" w14:textId="77777777" w:rsidR="00E95FFF" w:rsidRDefault="00E95FFF" w:rsidP="00E95FFF">
      <w:pPr>
        <w:spacing w:line="240" w:lineRule="auto"/>
        <w:ind w:left="1440" w:firstLine="360"/>
        <w:rPr>
          <w:rFonts w:asciiTheme="majorHAnsi" w:hAnsiTheme="majorHAnsi"/>
          <w:bCs/>
        </w:rPr>
      </w:pPr>
      <w:r>
        <w:rPr>
          <w:rFonts w:asciiTheme="majorHAnsi" w:hAnsiTheme="majorHAnsi"/>
          <w:bCs/>
        </w:rPr>
        <w:t>“The whole world lies in the power of the evil one” (1 John 5:19).</w:t>
      </w:r>
    </w:p>
    <w:p w14:paraId="59E31A36" w14:textId="77777777" w:rsidR="00E95FFF" w:rsidRDefault="00E95FFF" w:rsidP="00E95FFF">
      <w:pPr>
        <w:spacing w:line="240" w:lineRule="auto"/>
        <w:ind w:left="1440" w:firstLine="360"/>
        <w:rPr>
          <w:rFonts w:asciiTheme="majorHAnsi" w:hAnsiTheme="majorHAnsi"/>
          <w:bCs/>
        </w:rPr>
      </w:pPr>
      <w:r>
        <w:rPr>
          <w:rFonts w:asciiTheme="majorHAnsi" w:hAnsiTheme="majorHAnsi"/>
          <w:bCs/>
        </w:rPr>
        <w:t>(Mt. 12:29) “How can anyone enter the strong man’s house and carry off his property, unless he first binds (</w:t>
      </w:r>
      <w:r>
        <w:rPr>
          <w:rFonts w:asciiTheme="majorHAnsi" w:hAnsiTheme="majorHAnsi"/>
          <w:bCs/>
          <w:i/>
          <w:iCs/>
        </w:rPr>
        <w:t>de</w:t>
      </w:r>
      <w:r>
        <w:rPr>
          <w:rFonts w:ascii="Calibri" w:hAnsi="Calibri" w:cs="Calibri"/>
          <w:bCs/>
          <w:i/>
          <w:iCs/>
        </w:rPr>
        <w:t>ō</w:t>
      </w:r>
      <w:r>
        <w:rPr>
          <w:rFonts w:asciiTheme="majorHAnsi" w:hAnsiTheme="majorHAnsi"/>
          <w:bCs/>
        </w:rPr>
        <w:t>) the strong man?</w:t>
      </w:r>
      <w:r>
        <w:rPr>
          <w:rFonts w:ascii="Gill Sans MT" w:hAnsi="Gill Sans MT" w:cs="Gill Sans MT"/>
          <w:bCs/>
        </w:rPr>
        <w:t>”</w:t>
      </w:r>
    </w:p>
    <w:p w14:paraId="78716CF8" w14:textId="77777777" w:rsidR="00E95FFF" w:rsidRPr="00B955FD" w:rsidRDefault="00E95FFF" w:rsidP="00E95FFF">
      <w:pPr>
        <w:spacing w:line="240" w:lineRule="auto"/>
        <w:ind w:firstLine="360"/>
        <w:rPr>
          <w:rFonts w:asciiTheme="majorHAnsi" w:hAnsiTheme="majorHAnsi"/>
          <w:b/>
        </w:rPr>
      </w:pPr>
      <w:r>
        <w:rPr>
          <w:rFonts w:asciiTheme="majorHAnsi" w:hAnsiTheme="majorHAnsi"/>
          <w:b/>
        </w:rPr>
        <w:lastRenderedPageBreak/>
        <w:t>(Rev. 20:4) I saw thrones on which were seated those who had been given authority to judge. And I saw the souls of those who had been beheaded because of their testimony about Jesus and because of the word of God. They had not worshiped the beast or its image and had not received its mark on their foreheads or their hands. They came to life and reigned with Christ a thousand years.</w:t>
      </w:r>
    </w:p>
    <w:p w14:paraId="326E60C1" w14:textId="77777777" w:rsidR="00E95FFF" w:rsidRDefault="00E95FFF" w:rsidP="00E95FFF">
      <w:pPr>
        <w:spacing w:line="240" w:lineRule="auto"/>
        <w:ind w:left="1440" w:firstLine="360"/>
        <w:rPr>
          <w:rFonts w:asciiTheme="majorHAnsi" w:hAnsiTheme="majorHAnsi"/>
          <w:bCs/>
        </w:rPr>
      </w:pPr>
      <w:r>
        <w:rPr>
          <w:rFonts w:asciiTheme="majorHAnsi" w:hAnsiTheme="majorHAnsi"/>
          <w:bCs/>
        </w:rPr>
        <w:t xml:space="preserve">(Revelation 5:10) You have made them to be a kingdom and priests to serve our God, and they will reign on the earth.</w:t>
      </w:r>
    </w:p>
    <w:p w14:paraId="4F828CED" w14:textId="77777777" w:rsidR="00E95FFF" w:rsidRPr="0099207F" w:rsidRDefault="00E95FFF" w:rsidP="00E95FFF">
      <w:pPr>
        <w:spacing w:line="240" w:lineRule="auto"/>
        <w:ind w:left="1440" w:firstLine="360"/>
        <w:rPr>
          <w:rFonts w:asciiTheme="majorHAnsi" w:hAnsiTheme="majorHAnsi"/>
          <w:bCs/>
        </w:rPr>
      </w:pPr>
      <w:r>
        <w:rPr>
          <w:rFonts w:asciiTheme="majorHAnsi" w:hAnsiTheme="majorHAnsi"/>
          <w:bCs/>
        </w:rPr>
        <w:t xml:space="preserve">There are “thrones” (v.4) because we will rule alongside Jesus (Daniel 7:18, 27; Matthew 19:28; 1 Corinthians 6:2-3; 2 Timothy 2:12; Revelation 5:10).</w:t>
      </w:r>
    </w:p>
    <w:p w14:paraId="5E653E81" w14:textId="77777777" w:rsidR="00E95FFF" w:rsidRDefault="00E95FFF" w:rsidP="00E95FFF">
      <w:pPr>
        <w:spacing w:line="240" w:lineRule="auto"/>
        <w:ind w:firstLine="360"/>
        <w:rPr>
          <w:rFonts w:asciiTheme="majorHAnsi" w:hAnsiTheme="majorHAnsi"/>
          <w:bCs/>
        </w:rPr>
      </w:pPr>
    </w:p>
    <w:p w14:paraId="6D1BD5F8" w14:textId="77777777" w:rsidR="00E95FFF" w:rsidRPr="00B955FD" w:rsidRDefault="00E95FFF" w:rsidP="00E95FFF">
      <w:pPr>
        <w:spacing w:line="240" w:lineRule="auto"/>
        <w:ind w:firstLine="360"/>
        <w:rPr>
          <w:rFonts w:asciiTheme="majorHAnsi" w:hAnsiTheme="majorHAnsi"/>
          <w:b/>
        </w:rPr>
      </w:pPr>
      <w:r>
        <w:rPr>
          <w:rFonts w:asciiTheme="majorHAnsi" w:hAnsiTheme="majorHAnsi"/>
          <w:b/>
        </w:rPr>
        <w:t>(Rev. 20:5) The rest of the dead did not come to life until the thousand years were ended. This is the first resurrection.</w:t>
      </w:r>
    </w:p>
    <w:p w14:paraId="5FEC75A4" w14:textId="77777777" w:rsidR="00E95FFF" w:rsidRDefault="00E95FFF" w:rsidP="00E95FFF">
      <w:pPr>
        <w:spacing w:line="240" w:lineRule="auto"/>
        <w:ind w:firstLine="360"/>
        <w:rPr>
          <w:rFonts w:asciiTheme="majorHAnsi" w:hAnsiTheme="majorHAnsi"/>
          <w:bCs/>
        </w:rPr>
      </w:pPr>
    </w:p>
    <w:p w14:paraId="0D69F9CF" w14:textId="77777777" w:rsidR="00E95FFF" w:rsidRPr="00B955FD" w:rsidRDefault="00E95FFF" w:rsidP="00E95FFF">
      <w:pPr>
        <w:spacing w:line="240" w:lineRule="auto"/>
        <w:ind w:firstLine="360"/>
        <w:rPr>
          <w:rFonts w:asciiTheme="majorHAnsi" w:hAnsiTheme="majorHAnsi"/>
          <w:b/>
        </w:rPr>
      </w:pPr>
      <w:r>
        <w:rPr>
          <w:rFonts w:asciiTheme="majorHAnsi" w:hAnsiTheme="majorHAnsi"/>
          <w:b/>
        </w:rPr>
        <w:t>(Rev. 20:6) Blessed and holy are those who share in the first resurrection. The second death has no power over them, but they will be priests of God and of Christ and will reign with him for a thousand years.</w:t>
      </w:r>
    </w:p>
    <w:p w14:paraId="35A13CE3" w14:textId="77777777" w:rsidR="00E95FFF" w:rsidRPr="008C25BF" w:rsidRDefault="00E95FFF" w:rsidP="00E95FFF">
      <w:pPr>
        <w:spacing w:line="240" w:lineRule="auto"/>
        <w:ind w:left="1440" w:firstLine="360"/>
        <w:rPr>
          <w:rFonts w:asciiTheme="majorHAnsi" w:hAnsiTheme="majorHAnsi"/>
          <w:bCs/>
        </w:rPr>
      </w:pPr>
      <w:r>
        <w:rPr>
          <w:rFonts w:asciiTheme="majorHAnsi" w:hAnsiTheme="majorHAnsi"/>
          <w:bCs/>
        </w:rPr>
        <w:t xml:space="preserve">If we’re in the Millennium right now, then what does this “resurrection” refer to? Receiving Christ!</w:t>
      </w:r>
    </w:p>
    <w:p w14:paraId="05A99D45" w14:textId="77777777" w:rsidR="00E95FFF" w:rsidRPr="008C25BF" w:rsidRDefault="00E95FFF" w:rsidP="00E95FFF">
      <w:pPr>
        <w:spacing w:line="240" w:lineRule="auto"/>
        <w:ind w:left="1440" w:firstLine="360"/>
        <w:rPr>
          <w:rFonts w:asciiTheme="majorHAnsi" w:hAnsiTheme="majorHAnsi"/>
          <w:bCs/>
        </w:rPr>
      </w:pPr>
      <w:r>
        <w:rPr>
          <w:rFonts w:asciiTheme="majorHAnsi" w:hAnsiTheme="majorHAnsi"/>
          <w:bCs/>
        </w:rPr>
        <w:t>The same word (</w:t>
      </w:r>
      <w:r>
        <w:rPr>
          <w:rFonts w:asciiTheme="majorHAnsi" w:hAnsiTheme="majorHAnsi"/>
          <w:bCs/>
          <w:i/>
          <w:iCs/>
        </w:rPr>
        <w:t>anastasis</w:t>
      </w:r>
      <w:r>
        <w:rPr>
          <w:rFonts w:asciiTheme="majorHAnsi" w:hAnsiTheme="majorHAnsi"/>
          <w:bCs/>
        </w:rPr>
        <w:t>) refers to both resurrections.</w:t>
      </w:r>
    </w:p>
    <w:p w14:paraId="57031A82" w14:textId="77777777" w:rsidR="00E95FFF" w:rsidRPr="008C25BF" w:rsidRDefault="00E95FFF" w:rsidP="00E95FFF">
      <w:pPr>
        <w:spacing w:line="240" w:lineRule="auto"/>
        <w:ind w:left="1440" w:firstLine="360"/>
        <w:rPr>
          <w:rFonts w:asciiTheme="majorHAnsi" w:hAnsiTheme="majorHAnsi"/>
          <w:bCs/>
        </w:rPr>
      </w:pPr>
      <w:r>
        <w:rPr>
          <w:rFonts w:asciiTheme="majorHAnsi" w:hAnsiTheme="majorHAnsi"/>
          <w:bCs/>
        </w:rPr>
        <w:t>The word is never used for spiritual birth (</w:t>
      </w:r>
      <w:r>
        <w:rPr>
          <w:rFonts w:asciiTheme="majorHAnsi" w:hAnsiTheme="majorHAnsi"/>
          <w:bCs/>
          <w:i/>
          <w:iCs/>
        </w:rPr>
        <w:t>anastasis</w:t>
      </w:r>
      <w:r>
        <w:rPr>
          <w:rFonts w:asciiTheme="majorHAnsi" w:hAnsiTheme="majorHAnsi"/>
          <w:bCs/>
        </w:rPr>
        <w:t>, 41x).</w:t>
      </w:r>
    </w:p>
    <w:p w14:paraId="2D1CE124" w14:textId="77777777" w:rsidR="00E95FFF" w:rsidRDefault="00E95FFF" w:rsidP="00E95FFF">
      <w:pPr>
        <w:spacing w:line="240" w:lineRule="auto"/>
        <w:ind w:left="1440" w:firstLine="360"/>
        <w:rPr>
          <w:rFonts w:asciiTheme="majorHAnsi" w:hAnsiTheme="majorHAnsi"/>
          <w:bCs/>
        </w:rPr>
      </w:pPr>
      <w:r>
        <w:rPr>
          <w:rFonts w:asciiTheme="majorHAnsi" w:hAnsiTheme="majorHAnsi"/>
          <w:bCs/>
        </w:rPr>
        <w:t>How could beheaded Christian martyrs later be spiritually born?</w:t>
      </w:r>
    </w:p>
    <w:p w14:paraId="47F5FBD8" w14:textId="77777777" w:rsidR="00E95FFF" w:rsidRDefault="00E95FFF" w:rsidP="00E95FFF">
      <w:pPr>
        <w:spacing w:line="240" w:lineRule="auto"/>
        <w:ind w:firstLine="360"/>
        <w:rPr>
          <w:rFonts w:asciiTheme="majorHAnsi" w:hAnsiTheme="majorHAnsi"/>
          <w:bCs/>
        </w:rPr>
      </w:pPr>
    </w:p>
    <w:p w14:paraId="42CB582C" w14:textId="77777777" w:rsidR="00E95FFF" w:rsidRDefault="00E95FFF" w:rsidP="00E95FFF">
      <w:pPr>
        <w:pStyle w:val="Heading4"/>
      </w:pPr>
      <w:r>
        <w:t>Why is the length only in Revelation 20?</w:t>
      </w:r>
    </w:p>
    <w:p w14:paraId="0E026D80"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(1) </w:t>
      </w:r>
    </w:p>
    <w:p w14:paraId="0E2F6EFE" w14:textId="77777777" w:rsidR="00E95FFF" w:rsidRDefault="00E95FFF" w:rsidP="00E95FFF">
      <w:pPr>
        <w:spacing w:line="240" w:lineRule="auto"/>
        <w:ind w:firstLine="360"/>
        <w:rPr>
          <w:rFonts w:asciiTheme="majorHAnsi" w:hAnsiTheme="majorHAnsi"/>
          <w:bCs/>
        </w:rPr>
      </w:pPr>
    </w:p>
    <w:p w14:paraId="4CC1AF2F"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(2) </w:t>
      </w:r>
    </w:p>
    <w:p w14:paraId="3D6A7EA8" w14:textId="77777777" w:rsidR="00E95FFF" w:rsidRDefault="00E95FFF" w:rsidP="00E95FFF">
      <w:pPr>
        <w:spacing w:line="240" w:lineRule="auto"/>
        <w:ind w:firstLine="360"/>
        <w:rPr>
          <w:rFonts w:asciiTheme="majorHAnsi" w:hAnsiTheme="majorHAnsi"/>
          <w:bCs/>
        </w:rPr>
      </w:pPr>
    </w:p>
    <w:p w14:paraId="3989D20B"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(3) </w:t>
      </w:r>
    </w:p>
    <w:p w14:paraId="774BAFC2" w14:textId="77777777" w:rsidR="00E95FFF" w:rsidRDefault="00E95FFF" w:rsidP="00E95FFF">
      <w:pPr>
        <w:spacing w:line="240" w:lineRule="auto"/>
        <w:ind w:firstLine="360"/>
        <w:rPr>
          <w:rFonts w:asciiTheme="majorHAnsi" w:hAnsiTheme="majorHAnsi"/>
          <w:bCs/>
        </w:rPr>
      </w:pPr>
    </w:p>
    <w:p w14:paraId="2DA2956C" w14:textId="77777777" w:rsidR="00E95FFF" w:rsidRDefault="00E95FFF" w:rsidP="00E95FFF">
      <w:pPr>
        <w:pStyle w:val="Heading4"/>
      </w:pPr>
      <w:r>
        <w:t>How can immortal believers live with mortal people?</w:t>
      </w:r>
    </w:p>
    <w:p w14:paraId="514B1218" w14:textId="77777777" w:rsidR="00E95FFF" w:rsidRPr="00DC7CE0" w:rsidRDefault="00E95FFF" w:rsidP="00E95FFF">
      <w:pPr>
        <w:spacing w:line="240" w:lineRule="auto"/>
        <w:ind w:firstLine="360"/>
        <w:rPr>
          <w:rFonts w:asciiTheme="majorHAnsi" w:hAnsiTheme="majorHAnsi"/>
          <w:bCs/>
        </w:rPr>
      </w:pPr>
      <w:r>
        <w:rPr>
          <w:rFonts w:asciiTheme="majorHAnsi" w:hAnsiTheme="majorHAnsi"/>
          <w:bCs/>
        </w:rPr>
        <w:t xml:space="preserve">(1) </w:t>
      </w:r>
    </w:p>
    <w:p w14:paraId="480215F5" w14:textId="77777777" w:rsidR="00E95FFF" w:rsidRPr="00DC7CE0" w:rsidRDefault="00E95FFF" w:rsidP="00E95FFF">
      <w:pPr>
        <w:spacing w:line="240" w:lineRule="auto"/>
        <w:ind w:firstLine="360"/>
        <w:rPr>
          <w:rFonts w:asciiTheme="majorHAnsi" w:hAnsiTheme="majorHAnsi"/>
          <w:bCs/>
        </w:rPr>
      </w:pPr>
    </w:p>
    <w:p w14:paraId="13113FC8" w14:textId="77777777" w:rsidR="00E95FFF" w:rsidRPr="00DC7CE0" w:rsidRDefault="00E95FFF" w:rsidP="00E95FFF">
      <w:pPr>
        <w:spacing w:line="240" w:lineRule="auto"/>
        <w:ind w:firstLine="360"/>
        <w:rPr>
          <w:rFonts w:asciiTheme="majorHAnsi" w:hAnsiTheme="majorHAnsi"/>
          <w:bCs/>
        </w:rPr>
      </w:pPr>
      <w:r>
        <w:rPr>
          <w:rFonts w:asciiTheme="majorHAnsi" w:hAnsiTheme="majorHAnsi"/>
          <w:bCs/>
        </w:rPr>
        <w:t xml:space="preserve">(2) </w:t>
      </w:r>
    </w:p>
    <w:p w14:paraId="17C8A517" w14:textId="77777777" w:rsidR="00E95FFF" w:rsidRPr="00DC7CE0" w:rsidRDefault="00E95FFF" w:rsidP="00E95FFF">
      <w:pPr>
        <w:spacing w:line="240" w:lineRule="auto"/>
        <w:ind w:firstLine="360"/>
        <w:rPr>
          <w:rFonts w:asciiTheme="majorHAnsi" w:hAnsiTheme="majorHAnsi"/>
          <w:bCs/>
        </w:rPr>
      </w:pPr>
    </w:p>
    <w:p w14:paraId="07721722" w14:textId="77777777" w:rsidR="00E95FFF" w:rsidRPr="00DC7CE0" w:rsidRDefault="00E95FFF" w:rsidP="00E95FFF">
      <w:pPr>
        <w:spacing w:line="240" w:lineRule="auto"/>
        <w:ind w:firstLine="360"/>
        <w:rPr>
          <w:rFonts w:asciiTheme="majorHAnsi" w:hAnsiTheme="majorHAnsi"/>
          <w:bCs/>
        </w:rPr>
      </w:pPr>
      <w:r>
        <w:rPr>
          <w:rFonts w:asciiTheme="majorHAnsi" w:hAnsiTheme="majorHAnsi"/>
          <w:bCs/>
        </w:rPr>
        <w:t xml:space="preserve">(3) </w:t>
      </w:r>
    </w:p>
    <w:p w14:paraId="3EEE3A89" w14:textId="77777777" w:rsidR="00E95FFF" w:rsidRDefault="00E95FFF" w:rsidP="00E95FFF">
      <w:pPr>
        <w:spacing w:line="240" w:lineRule="auto"/>
        <w:ind w:firstLine="360"/>
        <w:rPr>
          <w:rFonts w:asciiTheme="majorHAnsi" w:hAnsiTheme="majorHAnsi"/>
          <w:bCs/>
        </w:rPr>
      </w:pPr>
    </w:p>
    <w:p w14:paraId="544862AD" w14:textId="77777777" w:rsidR="00E95FFF" w:rsidRDefault="00E95FFF" w:rsidP="00E95FFF">
      <w:pPr>
        <w:pStyle w:val="Heading4"/>
      </w:pPr>
      <w:r>
        <w:t xml:space="preserve">How do we interpret Ezekiel’s Third Temple? (Ezekiel 40-48)</w:t>
      </w:r>
    </w:p>
    <w:p w14:paraId="77FE5691" w14:textId="77777777" w:rsidR="00E95FFF" w:rsidRDefault="00E95FFF" w:rsidP="00E95FFF">
      <w:pPr>
        <w:spacing w:line="240" w:lineRule="auto"/>
        <w:ind w:firstLine="360"/>
        <w:rPr>
          <w:rFonts w:asciiTheme="majorHAnsi" w:hAnsiTheme="majorHAnsi"/>
          <w:bCs/>
        </w:rPr>
      </w:pPr>
      <w:r>
        <w:rPr>
          <w:rFonts w:asciiTheme="majorHAnsi" w:hAnsiTheme="majorHAnsi"/>
          <w:b/>
        </w:rPr>
        <w:t>(1) These sacrifices are a memorial.</w:t>
      </w:r>
      <w:r>
        <w:rPr>
          <w:rFonts w:asciiTheme="majorHAnsi" w:hAnsiTheme="majorHAnsi"/>
          <w:bCs/>
        </w:rPr>
        <w:t xml:space="preserve"> Paul writes, “As often as you eat this bread and drink the cup, you proclaim the Lord’s death until He comes” (1 Cor. 11:26).</w:t>
      </w:r>
    </w:p>
    <w:p w14:paraId="734C0311" w14:textId="77777777" w:rsidR="00E95FFF" w:rsidRPr="00E92B44" w:rsidRDefault="00E95FFF" w:rsidP="00E95FFF">
      <w:pPr>
        <w:spacing w:line="240" w:lineRule="auto"/>
        <w:ind w:firstLine="360"/>
        <w:rPr>
          <w:rFonts w:asciiTheme="majorHAnsi" w:hAnsiTheme="majorHAnsi"/>
          <w:bCs/>
        </w:rPr>
      </w:pPr>
    </w:p>
    <w:p w14:paraId="461E8FE6" w14:textId="77777777" w:rsidR="00E95FFF" w:rsidRDefault="00E95FFF" w:rsidP="00E95FFF">
      <w:pPr>
        <w:spacing w:line="240" w:lineRule="auto"/>
        <w:ind w:firstLine="360"/>
        <w:rPr>
          <w:rFonts w:asciiTheme="majorHAnsi" w:hAnsiTheme="majorHAnsi"/>
          <w:bCs/>
        </w:rPr>
      </w:pPr>
      <w:r>
        <w:rPr>
          <w:rFonts w:asciiTheme="majorHAnsi" w:hAnsiTheme="majorHAnsi"/>
          <w:b/>
        </w:rPr>
        <w:t>(2) Sacrifices never made atonement.</w:t>
      </w:r>
      <w:r>
        <w:rPr>
          <w:rFonts w:asciiTheme="majorHAnsi" w:hAnsiTheme="majorHAnsi"/>
          <w:bCs/>
        </w:rPr>
        <w:t xml:space="preserve"> Ezekiel predicts “atonement” (Ezek. 43:20, 26; 45:15, 17, 20), but Leviticus also referred to “atonement” (Lev. 4:20, 26, 31, 35).</w:t>
      </w:r>
    </w:p>
    <w:p w14:paraId="1D83339D" w14:textId="77777777" w:rsidR="00E95FFF" w:rsidRPr="00E92B44" w:rsidRDefault="00E95FFF" w:rsidP="00E95FFF">
      <w:pPr>
        <w:spacing w:line="240" w:lineRule="auto"/>
        <w:ind w:firstLine="360"/>
        <w:rPr>
          <w:rFonts w:asciiTheme="majorHAnsi" w:hAnsiTheme="majorHAnsi"/>
          <w:bCs/>
        </w:rPr>
      </w:pPr>
    </w:p>
    <w:p w14:paraId="4D5FC555" w14:textId="77777777" w:rsidR="00E95FFF" w:rsidRDefault="00E95FFF" w:rsidP="00E95FFF">
      <w:pPr>
        <w:spacing w:line="240" w:lineRule="auto"/>
        <w:ind w:firstLine="360"/>
        <w:rPr>
          <w:rFonts w:asciiTheme="majorHAnsi" w:hAnsiTheme="majorHAnsi"/>
          <w:bCs/>
        </w:rPr>
      </w:pPr>
      <w:r>
        <w:rPr>
          <w:rFonts w:asciiTheme="majorHAnsi" w:hAnsiTheme="majorHAnsi"/>
          <w:b/>
        </w:rPr>
        <w:t>(3) Major change in the Third Temple.</w:t>
      </w:r>
      <w:r>
        <w:rPr>
          <w:rFonts w:asciiTheme="majorHAnsi" w:hAnsiTheme="majorHAnsi"/>
          <w:bCs/>
        </w:rPr>
        <w:t xml:space="preserve"> The Ark, manna, Aaron’s rod, the Law, cherubim, veil, Holy of Holies, and the high priest all disappear.</w:t>
      </w:r>
    </w:p>
    <w:p w14:paraId="6E2229AA" w14:textId="77777777" w:rsidR="00E95FFF" w:rsidRDefault="00E95FFF" w:rsidP="00E95FFF">
      <w:pPr>
        <w:spacing w:line="240" w:lineRule="auto"/>
        <w:ind w:firstLine="360"/>
        <w:rPr>
          <w:rFonts w:asciiTheme="majorHAnsi" w:hAnsiTheme="majorHAnsi"/>
          <w:bCs/>
        </w:rPr>
      </w:pPr>
    </w:p>
    <w:p w14:paraId="2FA54C28" w14:textId="77777777" w:rsidR="00E95FFF" w:rsidRDefault="00E95FFF" w:rsidP="00E95FFF">
      <w:pPr>
        <w:pStyle w:val="Heading4"/>
      </w:pPr>
      <w:r>
        <w:t xml:space="preserve">How do others interpret Ezekiel’s Third Temple? (Ezekiel 40-48)</w:t>
      </w:r>
    </w:p>
    <w:p w14:paraId="7367557F" w14:textId="77777777" w:rsidR="00E95FFF" w:rsidRDefault="00E95FFF" w:rsidP="00E95FFF">
      <w:pPr>
        <w:spacing w:line="240" w:lineRule="auto"/>
        <w:ind w:firstLine="360"/>
        <w:rPr>
          <w:rFonts w:asciiTheme="majorHAnsi" w:hAnsiTheme="majorHAnsi"/>
          <w:bCs/>
        </w:rPr>
      </w:pPr>
      <w:r>
        <w:rPr>
          <w:rFonts w:asciiTheme="majorHAnsi" w:hAnsiTheme="majorHAnsi"/>
          <w:bCs/>
        </w:rPr>
        <w:t>(1) This refers to the Church.</w:t>
      </w:r>
      <w:r>
        <w:rPr>
          <w:rStyle w:val="FootnoteReference"/>
          <w:rFonts w:asciiTheme="majorHAnsi" w:hAnsiTheme="majorHAnsi"/>
          <w:bCs/>
        </w:rPr>
        <w:footnoteReference w:id="7"/>
      </w:r>
    </w:p>
    <w:p w14:paraId="5E47E777" w14:textId="77777777" w:rsidR="00E95FFF" w:rsidRPr="005403CA" w:rsidRDefault="00E95FFF" w:rsidP="00E95FFF">
      <w:pPr>
        <w:spacing w:line="240" w:lineRule="auto"/>
        <w:ind w:firstLine="360"/>
        <w:rPr>
          <w:rFonts w:asciiTheme="majorHAnsi" w:hAnsiTheme="majorHAnsi"/>
          <w:bCs/>
        </w:rPr>
      </w:pPr>
    </w:p>
    <w:p w14:paraId="0787A3AA" w14:textId="77777777" w:rsidR="00E95FFF" w:rsidRPr="005403CA" w:rsidRDefault="00E95FFF" w:rsidP="00E95FFF">
      <w:pPr>
        <w:spacing w:line="240" w:lineRule="auto"/>
        <w:ind w:firstLine="360"/>
        <w:rPr>
          <w:rFonts w:asciiTheme="majorHAnsi" w:hAnsiTheme="majorHAnsi"/>
          <w:bCs/>
        </w:rPr>
      </w:pPr>
      <w:r>
        <w:rPr>
          <w:rFonts w:asciiTheme="majorHAnsi" w:hAnsiTheme="majorHAnsi"/>
          <w:bCs/>
        </w:rPr>
        <w:t>(2) This refers to a Temple in Heaven.</w:t>
      </w:r>
      <w:r>
        <w:rPr>
          <w:rStyle w:val="FootnoteReference"/>
          <w:rFonts w:asciiTheme="majorHAnsi" w:hAnsiTheme="majorHAnsi"/>
          <w:bCs/>
        </w:rPr>
        <w:footnoteReference w:id="8"/>
      </w:r>
    </w:p>
    <w:p w14:paraId="799E65A7" w14:textId="77777777" w:rsidR="00E95FFF" w:rsidRDefault="00E95FFF" w:rsidP="00E95FFF">
      <w:pPr>
        <w:spacing w:line="240" w:lineRule="auto"/>
        <w:ind w:firstLine="360"/>
        <w:rPr>
          <w:rFonts w:asciiTheme="majorHAnsi" w:hAnsiTheme="majorHAnsi"/>
          <w:bCs/>
        </w:rPr>
      </w:pPr>
    </w:p>
    <w:p w14:paraId="4CAEC103" w14:textId="77777777" w:rsidR="00E95FFF" w:rsidRPr="005403CA" w:rsidRDefault="00E95FFF" w:rsidP="00E95FFF">
      <w:pPr>
        <w:spacing w:line="240" w:lineRule="auto"/>
        <w:ind w:firstLine="360"/>
        <w:rPr>
          <w:rFonts w:asciiTheme="majorHAnsi" w:hAnsiTheme="majorHAnsi"/>
          <w:bCs/>
        </w:rPr>
      </w:pPr>
      <w:r>
        <w:rPr>
          <w:rFonts w:asciiTheme="majorHAnsi" w:hAnsiTheme="majorHAnsi"/>
          <w:bCs/>
        </w:rPr>
        <w:t>(3) This refers to the second Temple.</w:t>
      </w:r>
      <w:r>
        <w:rPr>
          <w:rStyle w:val="FootnoteReference"/>
          <w:rFonts w:asciiTheme="majorHAnsi" w:hAnsiTheme="majorHAnsi"/>
          <w:bCs/>
        </w:rPr>
        <w:footnoteReference w:id="9"/>
      </w:r>
    </w:p>
    <w:p w14:paraId="672F67FB" w14:textId="77777777" w:rsidR="00E95FFF" w:rsidRDefault="00E95FFF" w:rsidP="00E95FFF">
      <w:pPr>
        <w:spacing w:line="240" w:lineRule="auto"/>
        <w:ind w:firstLine="360"/>
        <w:rPr>
          <w:rFonts w:asciiTheme="majorHAnsi" w:hAnsiTheme="majorHAnsi"/>
          <w:bCs/>
        </w:rPr>
      </w:pPr>
    </w:p>
    <w:p w14:paraId="20B4E47F" w14:textId="77777777" w:rsidR="00E95FFF" w:rsidRDefault="00E95FFF" w:rsidP="00E95FFF">
      <w:pPr>
        <w:spacing w:line="240" w:lineRule="auto"/>
        <w:ind w:firstLine="360"/>
        <w:rPr>
          <w:rFonts w:asciiTheme="majorHAnsi" w:hAnsiTheme="majorHAnsi"/>
          <w:bCs/>
        </w:rPr>
      </w:pPr>
      <w:r>
        <w:rPr>
          <w:rFonts w:asciiTheme="majorHAnsi" w:hAnsiTheme="majorHAnsi"/>
          <w:bCs/>
        </w:rPr>
        <w:t>(4) This was a false prediction.</w:t>
      </w:r>
      <w:r>
        <w:rPr>
          <w:rStyle w:val="FootnoteReference"/>
          <w:rFonts w:asciiTheme="majorHAnsi" w:hAnsiTheme="majorHAnsi"/>
          <w:bCs/>
        </w:rPr>
        <w:footnoteReference w:id="10"/>
      </w:r>
    </w:p>
    <w:p w14:paraId="56AEAD95" w14:textId="77777777" w:rsidR="00E95FFF" w:rsidRDefault="00E95FFF" w:rsidP="00E95FFF">
      <w:pPr>
        <w:spacing w:line="240" w:lineRule="auto"/>
        <w:ind w:firstLine="360"/>
        <w:rPr>
          <w:rFonts w:asciiTheme="majorHAnsi" w:hAnsiTheme="majorHAnsi"/>
          <w:bCs/>
        </w:rPr>
      </w:pPr>
    </w:p>
    <w:p w14:paraId="064617FB" w14:textId="77777777" w:rsidR="00E95FFF" w:rsidRDefault="00E95FFF" w:rsidP="00E95FFF">
      <w:pPr>
        <w:pStyle w:val="Heading4"/>
      </w:pPr>
      <w:r>
        <w:t xml:space="preserve">How do we interpret Isaiah 65:20?</w:t>
      </w:r>
    </w:p>
    <w:p w14:paraId="4A12AC69" w14:textId="77777777" w:rsidR="00E95FFF" w:rsidRPr="00212DA9" w:rsidRDefault="00E95FFF" w:rsidP="00E95FFF">
      <w:pPr>
        <w:spacing w:line="240" w:lineRule="auto"/>
        <w:ind w:firstLine="360"/>
        <w:rPr>
          <w:rFonts w:asciiTheme="majorHAnsi" w:hAnsiTheme="majorHAnsi"/>
          <w:b/>
        </w:rPr>
      </w:pPr>
      <w:r>
        <w:rPr>
          <w:rFonts w:asciiTheme="majorHAnsi" w:hAnsiTheme="majorHAnsi"/>
          <w:b/>
        </w:rPr>
        <w:t>(Isaiah 65:20) “No longer will there be in it an infant who lives but a few days, or an old man who does not live out his days. For the youth will die at the age of one hundred and the one who does not reach the age of one hundred will be thought accursed.”</w:t>
      </w:r>
    </w:p>
    <w:p w14:paraId="496D02C6" w14:textId="77777777" w:rsidR="00E95FFF" w:rsidRPr="00E51E67" w:rsidRDefault="00E95FFF" w:rsidP="00E95FFF">
      <w:pPr>
        <w:spacing w:line="240" w:lineRule="auto"/>
        <w:ind w:firstLine="360"/>
        <w:rPr>
          <w:rFonts w:asciiTheme="majorHAnsi" w:hAnsiTheme="majorHAnsi"/>
          <w:bCs/>
        </w:rPr>
      </w:pPr>
      <w:r>
        <w:rPr>
          <w:rFonts w:asciiTheme="majorHAnsi" w:hAnsiTheme="majorHAnsi"/>
          <w:bCs/>
        </w:rPr>
        <w:lastRenderedPageBreak/>
        <w:t>(1) Skip it?</w:t>
      </w:r>
      <w:r>
        <w:rPr>
          <w:rStyle w:val="FootnoteReference"/>
          <w:rFonts w:asciiTheme="majorHAnsi" w:hAnsiTheme="majorHAnsi"/>
          <w:bCs/>
        </w:rPr>
        <w:footnoteReference w:id="11"/>
      </w:r>
    </w:p>
    <w:p w14:paraId="76103C78" w14:textId="77777777" w:rsidR="00E95FFF" w:rsidRDefault="00E95FFF" w:rsidP="00E95FFF">
      <w:pPr>
        <w:spacing w:line="240" w:lineRule="auto"/>
        <w:ind w:firstLine="360"/>
        <w:rPr>
          <w:rFonts w:asciiTheme="majorHAnsi" w:hAnsiTheme="majorHAnsi"/>
          <w:bCs/>
        </w:rPr>
      </w:pPr>
    </w:p>
    <w:p w14:paraId="67ECBFED" w14:textId="77777777" w:rsidR="00E95FFF" w:rsidRPr="00E51E67" w:rsidRDefault="00E95FFF" w:rsidP="00E95FFF">
      <w:pPr>
        <w:spacing w:line="240" w:lineRule="auto"/>
        <w:ind w:firstLine="360"/>
        <w:rPr>
          <w:rFonts w:asciiTheme="majorHAnsi" w:hAnsiTheme="majorHAnsi"/>
          <w:bCs/>
        </w:rPr>
      </w:pPr>
      <w:r>
        <w:rPr>
          <w:rFonts w:asciiTheme="majorHAnsi" w:hAnsiTheme="majorHAnsi"/>
          <w:bCs/>
        </w:rPr>
        <w:t>(2) New Heavens and Earth?</w:t>
      </w:r>
      <w:r>
        <w:rPr>
          <w:rStyle w:val="FootnoteReference"/>
          <w:rFonts w:asciiTheme="majorHAnsi" w:hAnsiTheme="majorHAnsi"/>
          <w:bCs/>
        </w:rPr>
        <w:footnoteReference w:id="12"/>
      </w:r>
    </w:p>
    <w:p w14:paraId="008BDC84" w14:textId="77777777" w:rsidR="00E95FFF" w:rsidRPr="00E51E67" w:rsidRDefault="00E95FFF" w:rsidP="00E95FFF">
      <w:pPr>
        <w:spacing w:line="240" w:lineRule="auto"/>
        <w:ind w:firstLine="360"/>
        <w:rPr>
          <w:rFonts w:asciiTheme="majorHAnsi" w:hAnsiTheme="majorHAnsi"/>
          <w:bCs/>
        </w:rPr>
      </w:pPr>
    </w:p>
    <w:p w14:paraId="10975945" w14:textId="77777777" w:rsidR="00E95FFF" w:rsidRPr="00E51E67" w:rsidRDefault="00E95FFF" w:rsidP="00E95FFF">
      <w:pPr>
        <w:spacing w:line="240" w:lineRule="auto"/>
        <w:ind w:firstLine="360"/>
        <w:rPr>
          <w:rFonts w:asciiTheme="majorHAnsi" w:hAnsiTheme="majorHAnsi"/>
          <w:bCs/>
        </w:rPr>
      </w:pPr>
      <w:r>
        <w:rPr>
          <w:rFonts w:asciiTheme="majorHAnsi" w:hAnsiTheme="majorHAnsi"/>
          <w:bCs/>
        </w:rPr>
        <w:t>(3) Church Age?</w:t>
      </w:r>
      <w:r>
        <w:rPr>
          <w:rStyle w:val="FootnoteReference"/>
          <w:rFonts w:asciiTheme="majorHAnsi" w:hAnsiTheme="majorHAnsi"/>
          <w:bCs/>
        </w:rPr>
        <w:footnoteReference w:id="13"/>
      </w:r>
    </w:p>
    <w:p w14:paraId="19487114" w14:textId="77777777" w:rsidR="00E95FFF" w:rsidRDefault="00E95FFF" w:rsidP="00E95FFF">
      <w:pPr>
        <w:spacing w:line="240" w:lineRule="auto"/>
        <w:ind w:firstLine="360"/>
        <w:rPr>
          <w:rFonts w:asciiTheme="majorHAnsi" w:hAnsiTheme="majorHAnsi"/>
          <w:bCs/>
        </w:rPr>
      </w:pPr>
    </w:p>
    <w:p w14:paraId="0B26D669" w14:textId="77777777" w:rsidR="00E95FFF" w:rsidRPr="00E51E67" w:rsidRDefault="00E95FFF" w:rsidP="00E95FFF">
      <w:pPr>
        <w:spacing w:line="240" w:lineRule="auto"/>
        <w:ind w:firstLine="360"/>
        <w:rPr>
          <w:rFonts w:asciiTheme="majorHAnsi" w:hAnsiTheme="majorHAnsi"/>
          <w:bCs/>
        </w:rPr>
      </w:pPr>
      <w:r>
        <w:rPr>
          <w:rFonts w:asciiTheme="majorHAnsi" w:hAnsiTheme="majorHAnsi"/>
          <w:bCs/>
        </w:rPr>
        <w:t>(4) Late gloss?</w:t>
      </w:r>
      <w:r>
        <w:rPr>
          <w:rStyle w:val="FootnoteReference"/>
          <w:rFonts w:asciiTheme="majorHAnsi" w:hAnsiTheme="majorHAnsi"/>
          <w:bCs/>
        </w:rPr>
        <w:footnoteReference w:id="14"/>
      </w:r>
    </w:p>
    <w:p w14:paraId="6BFC3692" w14:textId="77777777" w:rsidR="00E95FFF" w:rsidRDefault="00E95FFF" w:rsidP="00E95FFF">
      <w:pPr>
        <w:spacing w:line="240" w:lineRule="auto"/>
        <w:ind w:firstLine="360"/>
        <w:rPr>
          <w:rFonts w:asciiTheme="majorHAnsi" w:hAnsiTheme="majorHAnsi"/>
          <w:bCs/>
        </w:rPr>
      </w:pPr>
    </w:p>
    <w:p w14:paraId="45C67EFB" w14:textId="77777777" w:rsidR="00E95FFF" w:rsidRDefault="00E95FFF" w:rsidP="00E95FFF">
      <w:pPr>
        <w:spacing w:line="240" w:lineRule="auto"/>
        <w:ind w:firstLine="360"/>
        <w:rPr>
          <w:rFonts w:asciiTheme="majorHAnsi" w:hAnsiTheme="majorHAnsi"/>
          <w:bCs/>
        </w:rPr>
      </w:pPr>
    </w:p>
    <w:p w14:paraId="6B022FAF" w14:textId="77777777" w:rsidR="00E95FFF" w:rsidRDefault="00E95FFF" w:rsidP="00E95FFF">
      <w:pPr>
        <w:pStyle w:val="Heading4"/>
      </w:pPr>
      <w:r>
        <w:t xml:space="preserve">What will happen in the Millennial Kingdom?</w:t>
      </w:r>
    </w:p>
    <w:p w14:paraId="4DEC37DF" w14:textId="77777777" w:rsidR="00E95FFF" w:rsidRPr="0091316C" w:rsidRDefault="00E95FFF" w:rsidP="00E95FFF">
      <w:pPr>
        <w:spacing w:line="240" w:lineRule="auto"/>
        <w:ind w:firstLine="360"/>
        <w:rPr>
          <w:rFonts w:asciiTheme="majorHAnsi" w:hAnsiTheme="majorHAnsi"/>
          <w:bCs/>
        </w:rPr>
      </w:pPr>
      <w:r>
        <w:rPr>
          <w:rFonts w:asciiTheme="majorHAnsi" w:hAnsiTheme="majorHAnsi"/>
          <w:bCs/>
        </w:rPr>
        <w:t xml:space="preserve">Perfect Government: Led by Jesus (Daniel 2:44; Isaiah 2:4; 9:6-7; Luke 1:32; Zechariah 14:17).</w:t>
      </w:r>
    </w:p>
    <w:p w14:paraId="7A28440B" w14:textId="77777777" w:rsidR="00E95FFF" w:rsidRDefault="00E95FFF" w:rsidP="00E95FFF">
      <w:pPr>
        <w:spacing w:line="240" w:lineRule="auto"/>
        <w:ind w:firstLine="360"/>
        <w:rPr>
          <w:rFonts w:asciiTheme="majorHAnsi" w:hAnsiTheme="majorHAnsi"/>
          <w:bCs/>
        </w:rPr>
      </w:pPr>
    </w:p>
    <w:p w14:paraId="75C7589F"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Ecological harmony (Isaiah 11:6-8; 35:6ff).</w:t>
      </w:r>
    </w:p>
    <w:p w14:paraId="7B9FCB10" w14:textId="77777777" w:rsidR="00E95FFF" w:rsidRPr="0091316C" w:rsidRDefault="00E95FFF" w:rsidP="00E95FFF">
      <w:pPr>
        <w:spacing w:line="240" w:lineRule="auto"/>
        <w:ind w:firstLine="360"/>
        <w:rPr>
          <w:rFonts w:asciiTheme="majorHAnsi" w:hAnsiTheme="majorHAnsi"/>
          <w:bCs/>
        </w:rPr>
      </w:pPr>
    </w:p>
    <w:p w14:paraId="3C3E1608"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Extremely good health and long life (Isaiah 35:5-6; 65:20, 22).</w:t>
      </w:r>
    </w:p>
    <w:p w14:paraId="34DFF611" w14:textId="77777777" w:rsidR="00E95FFF" w:rsidRPr="0091316C" w:rsidRDefault="00E95FFF" w:rsidP="00E95FFF">
      <w:pPr>
        <w:spacing w:line="240" w:lineRule="auto"/>
        <w:ind w:firstLine="360"/>
        <w:rPr>
          <w:rFonts w:asciiTheme="majorHAnsi" w:hAnsiTheme="majorHAnsi"/>
          <w:bCs/>
        </w:rPr>
      </w:pPr>
    </w:p>
    <w:p w14:paraId="0EEFB6C1"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Many babies will be born (Isaiah 65:23).</w:t>
      </w:r>
    </w:p>
    <w:p w14:paraId="1D42D605" w14:textId="77777777" w:rsidR="00E95FFF" w:rsidRPr="0091316C" w:rsidRDefault="00E95FFF" w:rsidP="00E95FFF">
      <w:pPr>
        <w:spacing w:line="240" w:lineRule="auto"/>
        <w:ind w:firstLine="360"/>
        <w:rPr>
          <w:rFonts w:asciiTheme="majorHAnsi" w:hAnsiTheme="majorHAnsi"/>
          <w:bCs/>
        </w:rPr>
      </w:pPr>
    </w:p>
    <w:p w14:paraId="2819315E"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Satan will be imprisoned! (Revelation 20:1-3)</w:t>
      </w:r>
    </w:p>
    <w:p w14:paraId="6987BBC9" w14:textId="77777777" w:rsidR="00E95FFF" w:rsidRDefault="00E95FFF" w:rsidP="00E95FFF">
      <w:pPr>
        <w:spacing w:line="240" w:lineRule="auto"/>
        <w:ind w:firstLine="360"/>
        <w:rPr>
          <w:rFonts w:asciiTheme="majorHAnsi" w:hAnsiTheme="majorHAnsi"/>
          <w:bCs/>
        </w:rPr>
      </w:pPr>
    </w:p>
    <w:p w14:paraId="173C09A7" w14:textId="77777777" w:rsidR="00E95FFF" w:rsidRDefault="00E95FFF" w:rsidP="001032A9">
      <w:pPr>
        <w:pStyle w:val="Heading3"/>
      </w:pPr>
      <w:r>
        <w:t>Conclusions</w:t>
      </w:r>
    </w:p>
    <w:p w14:paraId="754B1A44" w14:textId="77777777" w:rsidR="00E95FFF" w:rsidRDefault="00E95FFF" w:rsidP="00E95FFF">
      <w:pPr>
        <w:spacing w:line="240" w:lineRule="auto"/>
        <w:ind w:firstLine="360"/>
        <w:rPr>
          <w:rFonts w:asciiTheme="majorHAnsi" w:hAnsiTheme="majorHAnsi"/>
          <w:bCs/>
        </w:rPr>
      </w:pPr>
    </w:p>
    <w:p w14:paraId="5D3B914C" w14:textId="77777777" w:rsidR="00E95FFF" w:rsidRDefault="00E95FFF" w:rsidP="00E95FFF">
      <w:pPr>
        <w:spacing w:line="240" w:lineRule="auto"/>
        <w:ind w:firstLine="360"/>
        <w:rPr>
          <w:rFonts w:asciiTheme="majorHAnsi" w:hAnsiTheme="majorHAnsi"/>
          <w:bCs/>
        </w:rPr>
      </w:pPr>
    </w:p>
    <w:p w14:paraId="5141EE58" w14:textId="77777777" w:rsidR="00E95FFF" w:rsidRDefault="00E95FFF" w:rsidP="001032A9">
      <w:pPr>
        <w:pStyle w:val="Heading3"/>
      </w:pPr>
      <w:r>
        <w:lastRenderedPageBreak/>
        <w:t>Homework</w:t>
      </w:r>
    </w:p>
    <w:p w14:paraId="696188B9" w14:textId="77777777" w:rsidR="00E95FFF" w:rsidRDefault="00E95FFF" w:rsidP="00E95FFF">
      <w:pPr>
        <w:spacing w:line="240" w:lineRule="auto"/>
        <w:ind w:firstLine="360"/>
        <w:rPr>
          <w:rFonts w:asciiTheme="majorHAnsi" w:hAnsiTheme="majorHAnsi"/>
          <w:bCs/>
        </w:rPr>
      </w:pPr>
      <w:r>
        <w:rPr>
          <w:rFonts w:asciiTheme="majorHAnsi" w:hAnsiTheme="majorHAnsi"/>
          <w:bCs/>
        </w:rPr>
        <w:t>Read the Olivet Discourse in Matthew 24. Answer the questions as you read through the text. At the end, write down the basic outline of what Jesus predicts about the future.</w:t>
      </w:r>
    </w:p>
    <w:p w14:paraId="5DC70A7B" w14:textId="77777777" w:rsidR="00E95FFF" w:rsidRPr="00482E53" w:rsidRDefault="00E95FFF" w:rsidP="00256E6E">
      <w:pPr>
        <w:pStyle w:val="Heading3"/>
      </w:pPr>
      <w:bookmarkStart w:id="7" w:name="_Toc52715241"/>
      <w:r>
        <w:t>Matthew 24 (The Olivet Discourse)</w:t>
      </w:r>
      <w:bookmarkEnd w:id="7"/>
    </w:p>
    <w:p w14:paraId="37E9F264"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[The parallel passages are found in Mark 13:1-37 and Luke 21:5-36. John doesn’t contain this teaching of Jesus, but he did write an entire 22-chapter book dedicated to the end of human history: Revelation.]</w:t>
      </w:r>
    </w:p>
    <w:p w14:paraId="2504BAC6" w14:textId="77777777" w:rsidR="00E95FFF" w:rsidRPr="00482E53" w:rsidRDefault="00E95FFF" w:rsidP="00E95FFF">
      <w:pPr>
        <w:spacing w:line="240" w:lineRule="auto"/>
        <w:ind w:firstLine="360"/>
        <w:rPr>
          <w:rFonts w:asciiTheme="majorHAnsi" w:hAnsiTheme="majorHAnsi"/>
          <w:bCs/>
        </w:rPr>
      </w:pPr>
      <w:bookmarkStart w:id="8" w:name="_Hlk71703067"/>
      <w:r>
        <w:rPr>
          <w:rFonts w:asciiTheme="majorHAnsi" w:hAnsiTheme="majorHAnsi"/>
          <w:bCs/>
        </w:rPr>
        <w:t>All three versions of the Olivet Discourse have their own focus and emphases. Luke conspicuously omits Jesus’ teaching that (1) all life would be destroyed, (2) this is the greatest tribulation the world has ever seen, and (3) this period is connected with “the abomination of desolation.” Luke seems to focus on the destruction of the Temple in AD 70, and he doesn’t flash forward to the end of history until after verse 25.</w:t>
      </w:r>
    </w:p>
    <w:bookmarkEnd w:id="8"/>
    <w:p w14:paraId="417E0C9B" w14:textId="77777777" w:rsidR="00E95FFF" w:rsidRDefault="00E95FFF" w:rsidP="00E95FFF">
      <w:pPr>
        <w:spacing w:line="240" w:lineRule="auto"/>
        <w:ind w:firstLine="360"/>
        <w:rPr>
          <w:rFonts w:asciiTheme="majorHAnsi" w:hAnsiTheme="majorHAnsi"/>
          <w:b/>
          <w:bCs/>
        </w:rPr>
      </w:pPr>
      <w:r>
        <w:rPr>
          <w:rFonts w:asciiTheme="majorHAnsi" w:hAnsiTheme="majorHAnsi"/>
          <w:b/>
          <w:bCs/>
        </w:rPr>
        <w:t xml:space="preserve">(24:1-2) Jesus left the temple area and was going on His way when His disciples came up to point out the temple buildings to Him. </w:t>
      </w:r>
      <w:r>
        <w:rPr>
          <w:rFonts w:asciiTheme="majorHAnsi" w:hAnsiTheme="majorHAnsi"/>
          <w:b/>
          <w:bCs/>
          <w:vertAlign w:val="superscript"/>
        </w:rPr>
        <w:t>2</w:t>
      </w:r>
      <w:r>
        <w:rPr>
          <w:rFonts w:asciiTheme="majorHAnsi" w:hAnsiTheme="majorHAnsi"/>
          <w:b/>
          <w:bCs/>
        </w:rPr>
        <w:t xml:space="preserve"> But He responded and said to them, “Do you not see all these things? Truly I say to you, not one stone here will be left upon another, which will not be torn down.”</w:t>
      </w:r>
    </w:p>
    <w:p w14:paraId="1BB66583" w14:textId="77777777" w:rsidR="00E95FFF" w:rsidRDefault="00E95FFF" w:rsidP="00E95FFF">
      <w:pPr>
        <w:spacing w:line="240" w:lineRule="auto"/>
        <w:ind w:firstLine="360"/>
        <w:rPr>
          <w:rFonts w:asciiTheme="majorHAnsi" w:hAnsiTheme="majorHAnsi"/>
        </w:rPr>
      </w:pPr>
      <w:r>
        <w:rPr>
          <w:rFonts w:asciiTheme="majorHAnsi" w:hAnsiTheme="majorHAnsi"/>
        </w:rPr>
        <w:t xml:space="preserve">Why doesn’t Matthew (or Mark) describe the destruction of the Temple?</w:t>
      </w:r>
    </w:p>
    <w:p w14:paraId="3F6105D7" w14:textId="77777777" w:rsidR="00E95FFF" w:rsidRDefault="00E95FFF" w:rsidP="00E95FFF">
      <w:pPr>
        <w:spacing w:line="240" w:lineRule="auto"/>
        <w:ind w:firstLine="360"/>
        <w:rPr>
          <w:rFonts w:asciiTheme="majorHAnsi" w:hAnsiTheme="majorHAnsi"/>
        </w:rPr>
      </w:pPr>
    </w:p>
    <w:p w14:paraId="0829EC3D" w14:textId="77777777" w:rsidR="00E95FFF" w:rsidRPr="00A66067" w:rsidRDefault="00E95FFF" w:rsidP="00E95FFF">
      <w:pPr>
        <w:spacing w:line="240" w:lineRule="auto"/>
        <w:ind w:firstLine="360"/>
        <w:rPr>
          <w:rFonts w:asciiTheme="majorHAnsi" w:hAnsiTheme="majorHAnsi"/>
        </w:rPr>
      </w:pPr>
    </w:p>
    <w:p w14:paraId="4B589F8D"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 xml:space="preserve">(24:3) And as He was sitting on the Mount of Olives, the disciples came to Him privately, saying, “Tell us, </w:t>
      </w:r>
      <w:r>
        <w:rPr>
          <w:rFonts w:asciiTheme="majorHAnsi" w:hAnsiTheme="majorHAnsi"/>
          <w:b/>
          <w:bCs/>
          <w:u w:val="single"/>
        </w:rPr>
        <w:t>when will these things happen</w:t>
      </w:r>
      <w:r>
        <w:rPr>
          <w:rFonts w:asciiTheme="majorHAnsi" w:hAnsiTheme="majorHAnsi"/>
          <w:b/>
          <w:bCs/>
        </w:rPr>
        <w:t xml:space="preserve">, and </w:t>
      </w:r>
      <w:r>
        <w:rPr>
          <w:rFonts w:asciiTheme="majorHAnsi" w:hAnsiTheme="majorHAnsi"/>
          <w:b/>
          <w:bCs/>
          <w:u w:val="single"/>
        </w:rPr>
        <w:t>what will be the sign of Your coming</w:t>
      </w:r>
      <w:r>
        <w:rPr>
          <w:rFonts w:asciiTheme="majorHAnsi" w:hAnsiTheme="majorHAnsi"/>
          <w:b/>
          <w:bCs/>
        </w:rPr>
        <w:t xml:space="preserve">, and of </w:t>
      </w:r>
      <w:r>
        <w:rPr>
          <w:rFonts w:asciiTheme="majorHAnsi" w:hAnsiTheme="majorHAnsi"/>
          <w:b/>
          <w:bCs/>
          <w:u w:val="single"/>
        </w:rPr>
        <w:t>the end of the age?</w:t>
      </w:r>
      <w:r>
        <w:rPr>
          <w:rFonts w:asciiTheme="majorHAnsi" w:hAnsiTheme="majorHAnsi"/>
          <w:b/>
          <w:bCs/>
        </w:rPr>
        <w:t>”</w:t>
      </w:r>
    </w:p>
    <w:p w14:paraId="21EDB153" w14:textId="77777777" w:rsidR="00E95FFF" w:rsidRDefault="00E95FFF" w:rsidP="00E95FFF">
      <w:pPr>
        <w:spacing w:line="240" w:lineRule="auto"/>
        <w:ind w:firstLine="360"/>
        <w:rPr>
          <w:rFonts w:asciiTheme="majorHAnsi" w:hAnsiTheme="majorHAnsi"/>
        </w:rPr>
      </w:pPr>
      <w:r>
        <w:rPr>
          <w:rFonts w:asciiTheme="majorHAnsi" w:hAnsiTheme="majorHAnsi"/>
        </w:rPr>
        <w:t>What were the disciples asking with these questions?</w:t>
      </w:r>
    </w:p>
    <w:p w14:paraId="36B89378" w14:textId="77777777" w:rsidR="00E95FFF" w:rsidRDefault="00E95FFF" w:rsidP="00E95FFF">
      <w:pPr>
        <w:spacing w:line="240" w:lineRule="auto"/>
        <w:ind w:firstLine="360"/>
        <w:rPr>
          <w:rFonts w:asciiTheme="majorHAnsi" w:hAnsiTheme="majorHAnsi"/>
        </w:rPr>
      </w:pPr>
    </w:p>
    <w:p w14:paraId="61FE4606" w14:textId="77777777" w:rsidR="00E95FFF" w:rsidRPr="00A66067" w:rsidRDefault="00E95FFF" w:rsidP="00E95FFF">
      <w:pPr>
        <w:spacing w:line="240" w:lineRule="auto"/>
        <w:ind w:firstLine="360"/>
        <w:rPr>
          <w:rFonts w:asciiTheme="majorHAnsi" w:hAnsiTheme="majorHAnsi"/>
        </w:rPr>
      </w:pPr>
    </w:p>
    <w:p w14:paraId="72D12F71"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(24:4) And Jesus answered and said to them, “See to it that no one misleads you.”</w:t>
      </w:r>
    </w:p>
    <w:p w14:paraId="5E15E508"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(24:5) For many will come in My name, saying, ‘I am the Christ,’ and they will mislead many people.</w:t>
      </w:r>
    </w:p>
    <w:p w14:paraId="09003BCD" w14:textId="77777777" w:rsidR="00E95FFF" w:rsidRPr="00482E53" w:rsidRDefault="00E95FFF" w:rsidP="00E95FFF">
      <w:pPr>
        <w:spacing w:line="240" w:lineRule="auto"/>
        <w:ind w:firstLine="360"/>
        <w:rPr>
          <w:rFonts w:asciiTheme="majorHAnsi" w:hAnsiTheme="majorHAnsi"/>
          <w:bCs/>
        </w:rPr>
      </w:pPr>
      <w:r>
        <w:rPr>
          <w:rFonts w:asciiTheme="majorHAnsi" w:hAnsiTheme="majorHAnsi"/>
          <w:b/>
          <w:bCs/>
        </w:rPr>
        <w:t>Is Jesus referring to the first century or to the end of human history?</w:t>
      </w:r>
      <w:r>
        <w:rPr>
          <w:rFonts w:asciiTheme="majorHAnsi" w:hAnsiTheme="majorHAnsi"/>
          <w:bCs/>
        </w:rPr>
        <w:t xml:space="preserve"> Preterists may very well be correct in seeing this period as referring to the history leading up to AD 70. There are many examples of false prophets and false messiahs (Josephus, </w:t>
      </w:r>
      <w:r>
        <w:rPr>
          <w:rFonts w:asciiTheme="majorHAnsi" w:hAnsiTheme="majorHAnsi"/>
          <w:bCs/>
          <w:i/>
        </w:rPr>
        <w:t>Antiquities</w:t>
      </w:r>
      <w:r>
        <w:rPr>
          <w:rFonts w:asciiTheme="majorHAnsi" w:hAnsiTheme="majorHAnsi"/>
          <w:bCs/>
        </w:rPr>
        <w:t xml:space="preserve">, 20.97-99; 169-172, 20.188; </w:t>
      </w:r>
      <w:r>
        <w:rPr>
          <w:rFonts w:asciiTheme="majorHAnsi" w:hAnsiTheme="majorHAnsi"/>
          <w:bCs/>
          <w:i/>
        </w:rPr>
        <w:t>Wars of the Jews</w:t>
      </w:r>
      <w:r>
        <w:rPr>
          <w:rFonts w:asciiTheme="majorHAnsi" w:hAnsiTheme="majorHAnsi"/>
          <w:bCs/>
        </w:rPr>
        <w:t>, 2.448; 6.285-287; Acts 5:36-37; 21:38).</w:t>
      </w:r>
    </w:p>
    <w:p w14:paraId="6902DD6B"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This theme of false teachers comes up again in verse 11 and verses 23-27, as well as in the rest of the NT. Therefore, we hold that these examples above are the </w:t>
      </w:r>
      <w:r>
        <w:rPr>
          <w:rFonts w:asciiTheme="majorHAnsi" w:hAnsiTheme="majorHAnsi"/>
          <w:bCs/>
          <w:i/>
        </w:rPr>
        <w:t>beginnings</w:t>
      </w:r>
      <w:r>
        <w:rPr>
          <w:rFonts w:asciiTheme="majorHAnsi" w:hAnsiTheme="majorHAnsi"/>
          <w:bCs/>
        </w:rPr>
        <w:t xml:space="preserve"> of a process that continues throughout the entire Church Age.</w:t>
      </w:r>
    </w:p>
    <w:p w14:paraId="2DF549AF" w14:textId="77777777" w:rsidR="00E95FFF" w:rsidRPr="00482E53" w:rsidRDefault="00E95FFF" w:rsidP="00E95FFF">
      <w:pPr>
        <w:spacing w:line="240" w:lineRule="auto"/>
        <w:ind w:firstLine="360"/>
        <w:rPr>
          <w:rFonts w:asciiTheme="majorHAnsi" w:hAnsiTheme="majorHAnsi"/>
          <w:bCs/>
        </w:rPr>
      </w:pPr>
    </w:p>
    <w:p w14:paraId="3618830F"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lastRenderedPageBreak/>
        <w:t xml:space="preserve">(24:6) And you will be hearing of wars and rumors of wars. See that you are not alarmed, for those things must take place, </w:t>
      </w:r>
      <w:r>
        <w:rPr>
          <w:rFonts w:asciiTheme="majorHAnsi" w:hAnsiTheme="majorHAnsi"/>
          <w:b/>
          <w:bCs/>
          <w:u w:val="single"/>
        </w:rPr>
        <w:t>but that is not yet the end</w:t>
      </w:r>
      <w:r>
        <w:rPr>
          <w:rFonts w:asciiTheme="majorHAnsi" w:hAnsiTheme="majorHAnsi"/>
          <w:b/>
          <w:bCs/>
        </w:rPr>
        <w:t>.</w:t>
      </w:r>
    </w:p>
    <w:p w14:paraId="6568B109"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The history leading up to the destruction of the Temple in AD 70 fits with Jesus’ words as well. However, Jesus specifically says, </w:t>
      </w:r>
      <w:r>
        <w:rPr>
          <w:rFonts w:asciiTheme="majorHAnsi" w:hAnsiTheme="majorHAnsi"/>
          <w:b/>
          <w:bCs/>
        </w:rPr>
        <w:t xml:space="preserve">“That is </w:t>
      </w:r>
      <w:r>
        <w:rPr>
          <w:rFonts w:asciiTheme="majorHAnsi" w:hAnsiTheme="majorHAnsi"/>
          <w:b/>
          <w:bCs/>
          <w:i/>
        </w:rPr>
        <w:t>not</w:t>
      </w:r>
      <w:r>
        <w:rPr>
          <w:rFonts w:asciiTheme="majorHAnsi" w:hAnsiTheme="majorHAnsi"/>
          <w:b/>
          <w:bCs/>
        </w:rPr>
        <w:t xml:space="preserve"> the end.”</w:t>
      </w:r>
      <w:r>
        <w:rPr>
          <w:rFonts w:asciiTheme="majorHAnsi" w:hAnsiTheme="majorHAnsi"/>
          <w:bCs/>
        </w:rPr>
        <w:t xml:space="preserve"> Such a short-term fulfillment fits both a Futurist and a Preterist reading.</w:t>
      </w:r>
    </w:p>
    <w:p w14:paraId="7C5C9742" w14:textId="77777777" w:rsidR="00E95FFF" w:rsidRPr="00482E53" w:rsidRDefault="00E95FFF" w:rsidP="00E95FFF">
      <w:pPr>
        <w:spacing w:line="240" w:lineRule="auto"/>
        <w:ind w:firstLine="360"/>
        <w:rPr>
          <w:rFonts w:asciiTheme="majorHAnsi" w:hAnsiTheme="majorHAnsi"/>
          <w:bCs/>
        </w:rPr>
      </w:pPr>
    </w:p>
    <w:p w14:paraId="0723BBE3"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(24:7) For nation will rise against nation, and kingdom against kingdom, and there will be famines and earthquakes in various places.</w:t>
      </w:r>
    </w:p>
    <w:p w14:paraId="00EB9F27" w14:textId="77777777" w:rsidR="00E95FFF" w:rsidRPr="00482E53" w:rsidRDefault="00E95FFF" w:rsidP="00E95FFF">
      <w:pPr>
        <w:spacing w:line="240" w:lineRule="auto"/>
        <w:ind w:firstLine="360"/>
        <w:rPr>
          <w:rFonts w:asciiTheme="majorHAnsi" w:hAnsiTheme="majorHAnsi"/>
          <w:bCs/>
        </w:rPr>
      </w:pPr>
      <w:r>
        <w:rPr>
          <w:rFonts w:asciiTheme="majorHAnsi" w:hAnsiTheme="majorHAnsi"/>
          <w:b/>
          <w:bCs/>
        </w:rPr>
        <w:t>Famines</w:t>
      </w:r>
      <w:r>
        <w:rPr>
          <w:rFonts w:asciiTheme="majorHAnsi" w:hAnsiTheme="majorHAnsi"/>
          <w:bCs/>
        </w:rPr>
        <w:t xml:space="preserve"> (Acts 11:28) and </w:t>
      </w:r>
      <w:r>
        <w:rPr>
          <w:rFonts w:asciiTheme="majorHAnsi" w:hAnsiTheme="majorHAnsi"/>
          <w:b/>
          <w:bCs/>
        </w:rPr>
        <w:t>earthquakes</w:t>
      </w:r>
      <w:r>
        <w:rPr>
          <w:rFonts w:asciiTheme="majorHAnsi" w:hAnsiTheme="majorHAnsi"/>
          <w:bCs/>
        </w:rPr>
        <w:t xml:space="preserve"> (Acts 16:26) are recorded in the book of Acts. Therefore, this could again refer to the first century world—not the end of history. We take these predictions about false teachers (vv.4-5), wars (v.6), famines (v.6), and earthquakes (v.6) as occurring in the first century, and </w:t>
      </w:r>
      <w:r>
        <w:rPr>
          <w:rFonts w:asciiTheme="majorHAnsi" w:hAnsiTheme="majorHAnsi"/>
          <w:bCs/>
          <w:i/>
        </w:rPr>
        <w:t>continuing to get worse and worse</w:t>
      </w:r>
      <w:r>
        <w:rPr>
          <w:rFonts w:asciiTheme="majorHAnsi" w:hAnsiTheme="majorHAnsi"/>
          <w:bCs/>
        </w:rPr>
        <w:t xml:space="preserve"> throughout the Church Age. This seems to be Jesus’ point in the subsequent verse…</w:t>
      </w:r>
    </w:p>
    <w:p w14:paraId="6A454AAC"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 xml:space="preserve">(24:8) But all these things are merely the beginning of </w:t>
      </w:r>
      <w:r>
        <w:rPr>
          <w:rFonts w:asciiTheme="majorHAnsi" w:hAnsiTheme="majorHAnsi"/>
          <w:b/>
          <w:bCs/>
          <w:u w:val="single"/>
        </w:rPr>
        <w:t>birth pains</w:t>
      </w:r>
      <w:r>
        <w:rPr>
          <w:rFonts w:asciiTheme="majorHAnsi" w:hAnsiTheme="majorHAnsi"/>
          <w:b/>
          <w:bCs/>
        </w:rPr>
        <w:t>.</w:t>
      </w:r>
    </w:p>
    <w:p w14:paraId="7F4E8877" w14:textId="77777777" w:rsidR="00E95FFF" w:rsidRPr="00482E53" w:rsidRDefault="00E95FFF" w:rsidP="00E95FFF">
      <w:pPr>
        <w:spacing w:line="240" w:lineRule="auto"/>
        <w:ind w:firstLine="360"/>
        <w:rPr>
          <w:rFonts w:asciiTheme="majorHAnsi" w:hAnsiTheme="majorHAnsi"/>
          <w:bCs/>
        </w:rPr>
      </w:pPr>
      <w:r>
        <w:rPr>
          <w:rFonts w:asciiTheme="majorHAnsi" w:hAnsiTheme="majorHAnsi"/>
          <w:bCs/>
        </w:rPr>
        <w:t xml:space="preserve">A first century fulfillment wouldn’t preclude the Futurist reading, because Jesus continues to say that </w:t>
      </w:r>
      <w:r>
        <w:rPr>
          <w:rFonts w:asciiTheme="majorHAnsi" w:hAnsiTheme="majorHAnsi"/>
          <w:b/>
          <w:bCs/>
        </w:rPr>
        <w:t xml:space="preserve">“these things are merely the beginning of </w:t>
      </w:r>
      <w:r>
        <w:rPr>
          <w:rFonts w:asciiTheme="majorHAnsi" w:hAnsiTheme="majorHAnsi"/>
          <w:b/>
          <w:bCs/>
          <w:i/>
        </w:rPr>
        <w:t>birth pangs</w:t>
      </w:r>
      <w:r>
        <w:rPr>
          <w:rFonts w:asciiTheme="majorHAnsi" w:hAnsiTheme="majorHAnsi"/>
          <w:b/>
          <w:bCs/>
        </w:rPr>
        <w:t>.”</w:t>
      </w:r>
      <w:r>
        <w:rPr>
          <w:rFonts w:asciiTheme="majorHAnsi" w:hAnsiTheme="majorHAnsi"/>
          <w:bCs/>
        </w:rPr>
        <w:t xml:space="preserve"> That is, these things could </w:t>
      </w:r>
      <w:r>
        <w:rPr>
          <w:rFonts w:asciiTheme="majorHAnsi" w:hAnsiTheme="majorHAnsi"/>
          <w:bCs/>
          <w:i/>
        </w:rPr>
        <w:t>start</w:t>
      </w:r>
      <w:r>
        <w:rPr>
          <w:rFonts w:asciiTheme="majorHAnsi" w:hAnsiTheme="majorHAnsi"/>
          <w:bCs/>
        </w:rPr>
        <w:t xml:space="preserve"> in the first century and continue to increase in </w:t>
      </w:r>
      <w:r>
        <w:rPr>
          <w:rFonts w:asciiTheme="majorHAnsi" w:hAnsiTheme="majorHAnsi"/>
          <w:bCs/>
          <w:i/>
        </w:rPr>
        <w:t>frequency</w:t>
      </w:r>
      <w:r>
        <w:rPr>
          <w:rFonts w:asciiTheme="majorHAnsi" w:hAnsiTheme="majorHAnsi"/>
          <w:bCs/>
        </w:rPr>
        <w:t xml:space="preserve"> and in </w:t>
      </w:r>
      <w:r>
        <w:rPr>
          <w:rFonts w:asciiTheme="majorHAnsi" w:hAnsiTheme="majorHAnsi"/>
          <w:bCs/>
          <w:i/>
        </w:rPr>
        <w:t>severity</w:t>
      </w:r>
      <w:r>
        <w:rPr>
          <w:rFonts w:asciiTheme="majorHAnsi" w:hAnsiTheme="majorHAnsi"/>
          <w:bCs/>
        </w:rPr>
        <w:t xml:space="preserve"> until Jesus returns. Hence, the point is that these signs show us that the end is </w:t>
      </w:r>
      <w:r>
        <w:rPr>
          <w:rFonts w:asciiTheme="majorHAnsi" w:hAnsiTheme="majorHAnsi"/>
          <w:bCs/>
          <w:i/>
        </w:rPr>
        <w:t>not</w:t>
      </w:r>
      <w:r>
        <w:rPr>
          <w:rFonts w:asciiTheme="majorHAnsi" w:hAnsiTheme="majorHAnsi"/>
          <w:bCs/>
        </w:rPr>
        <w:t xml:space="preserve"> here. These lead up to the end.</w:t>
      </w:r>
    </w:p>
    <w:p w14:paraId="02D63CB0"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(24:9) Then they will hand you over to tribulation and kill you, and you will be hated by all nations because of My name.</w:t>
      </w:r>
    </w:p>
    <w:p w14:paraId="6FE2DE5D"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Many of the disciples were martyred for their faith—not the least of which are </w:t>
      </w:r>
      <w:r>
        <w:rPr>
          <w:rFonts w:asciiTheme="majorHAnsi" w:hAnsiTheme="majorHAnsi"/>
          <w:b/>
          <w:bCs/>
        </w:rPr>
        <w:t>James of Zebedee</w:t>
      </w:r>
      <w:r>
        <w:rPr>
          <w:rFonts w:asciiTheme="majorHAnsi" w:hAnsiTheme="majorHAnsi"/>
          <w:bCs/>
        </w:rPr>
        <w:t xml:space="preserve"> (Acts 12:2), </w:t>
      </w:r>
      <w:r>
        <w:rPr>
          <w:rFonts w:asciiTheme="majorHAnsi" w:hAnsiTheme="majorHAnsi"/>
          <w:b/>
          <w:bCs/>
        </w:rPr>
        <w:t>Peter</w:t>
      </w:r>
      <w:r>
        <w:rPr>
          <w:rFonts w:asciiTheme="majorHAnsi" w:hAnsiTheme="majorHAnsi"/>
          <w:bCs/>
        </w:rPr>
        <w:t xml:space="preserve"> (1 Clement 5:4-5), </w:t>
      </w:r>
      <w:r>
        <w:rPr>
          <w:rFonts w:asciiTheme="majorHAnsi" w:hAnsiTheme="majorHAnsi"/>
          <w:b/>
          <w:bCs/>
        </w:rPr>
        <w:t>Paul</w:t>
      </w:r>
      <w:r>
        <w:rPr>
          <w:rFonts w:asciiTheme="majorHAnsi" w:hAnsiTheme="majorHAnsi"/>
          <w:bCs/>
        </w:rPr>
        <w:t xml:space="preserve"> (1 Clement 5:4-5), and </w:t>
      </w:r>
      <w:r>
        <w:rPr>
          <w:rFonts w:asciiTheme="majorHAnsi" w:hAnsiTheme="majorHAnsi"/>
          <w:b/>
          <w:bCs/>
        </w:rPr>
        <w:t>James—the brother of Jesus</w:t>
      </w:r>
      <w:r>
        <w:rPr>
          <w:rFonts w:asciiTheme="majorHAnsi" w:hAnsiTheme="majorHAnsi"/>
          <w:bCs/>
        </w:rPr>
        <w:t xml:space="preserve"> (</w:t>
      </w:r>
      <w:r>
        <w:rPr>
          <w:rFonts w:asciiTheme="majorHAnsi" w:hAnsiTheme="majorHAnsi"/>
          <w:bCs/>
          <w:i/>
        </w:rPr>
        <w:t>Antiquities</w:t>
      </w:r>
      <w:r>
        <w:rPr>
          <w:rFonts w:asciiTheme="majorHAnsi" w:hAnsiTheme="majorHAnsi"/>
          <w:bCs/>
        </w:rPr>
        <w:t xml:space="preserve"> 20). While we have had </w:t>
      </w:r>
      <w:r>
        <w:rPr>
          <w:rFonts w:asciiTheme="majorHAnsi" w:hAnsiTheme="majorHAnsi"/>
          <w:b/>
          <w:bCs/>
        </w:rPr>
        <w:t>“tribulation”</w:t>
      </w:r>
      <w:r>
        <w:rPr>
          <w:rFonts w:asciiTheme="majorHAnsi" w:hAnsiTheme="majorHAnsi"/>
          <w:bCs/>
        </w:rPr>
        <w:t xml:space="preserve"> throughout the Church Age (Rev. 1:9), this is different than the </w:t>
      </w:r>
      <w:r>
        <w:rPr>
          <w:rFonts w:asciiTheme="majorHAnsi" w:hAnsiTheme="majorHAnsi"/>
          <w:b/>
          <w:bCs/>
        </w:rPr>
        <w:t>“</w:t>
      </w:r>
      <w:r>
        <w:rPr>
          <w:rFonts w:asciiTheme="majorHAnsi" w:hAnsiTheme="majorHAnsi"/>
          <w:b/>
          <w:bCs/>
          <w:i/>
        </w:rPr>
        <w:t>great</w:t>
      </w:r>
      <w:r>
        <w:rPr>
          <w:rFonts w:asciiTheme="majorHAnsi" w:hAnsiTheme="majorHAnsi"/>
          <w:b/>
          <w:bCs/>
        </w:rPr>
        <w:t xml:space="preserve"> tribulation”</w:t>
      </w:r>
      <w:r>
        <w:rPr>
          <w:rFonts w:asciiTheme="majorHAnsi" w:hAnsiTheme="majorHAnsi"/>
          <w:bCs/>
        </w:rPr>
        <w:t xml:space="preserve"> mentioned later.</w:t>
      </w:r>
    </w:p>
    <w:p w14:paraId="6D7978FD" w14:textId="77777777" w:rsidR="00E95FFF" w:rsidRPr="00482E53" w:rsidRDefault="00E95FFF" w:rsidP="00E95FFF">
      <w:pPr>
        <w:spacing w:line="240" w:lineRule="auto"/>
        <w:ind w:firstLine="360"/>
        <w:rPr>
          <w:rFonts w:asciiTheme="majorHAnsi" w:hAnsiTheme="majorHAnsi"/>
          <w:b/>
          <w:bCs/>
        </w:rPr>
      </w:pPr>
    </w:p>
    <w:p w14:paraId="682385B5"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(24:10) And at that time many will fall away, and they will betray one another and hate one another.</w:t>
      </w:r>
    </w:p>
    <w:p w14:paraId="35CD5E13" w14:textId="77777777" w:rsidR="00E95FFF" w:rsidRDefault="00E95FFF" w:rsidP="00E95FFF">
      <w:pPr>
        <w:spacing w:line="240" w:lineRule="auto"/>
        <w:ind w:firstLine="360"/>
        <w:rPr>
          <w:rFonts w:asciiTheme="majorHAnsi" w:hAnsiTheme="majorHAnsi"/>
          <w:bCs/>
        </w:rPr>
      </w:pPr>
      <w:r>
        <w:rPr>
          <w:rFonts w:asciiTheme="majorHAnsi" w:hAnsiTheme="majorHAnsi"/>
          <w:bCs/>
        </w:rPr>
        <w:t>Apostasy has occurred in every age. Apparently, it will get worse as history progresses (</w:t>
      </w:r>
      <w:r>
        <w:rPr>
          <w:rFonts w:asciiTheme="majorHAnsi" w:hAnsiTheme="majorHAnsi"/>
          <w:b/>
          <w:bCs/>
        </w:rPr>
        <w:t>“</w:t>
      </w:r>
      <w:r>
        <w:rPr>
          <w:rFonts w:asciiTheme="majorHAnsi" w:hAnsiTheme="majorHAnsi"/>
          <w:b/>
          <w:bCs/>
          <w:i/>
        </w:rPr>
        <w:t>many</w:t>
      </w:r>
      <w:r>
        <w:rPr>
          <w:rFonts w:asciiTheme="majorHAnsi" w:hAnsiTheme="majorHAnsi"/>
          <w:b/>
          <w:bCs/>
        </w:rPr>
        <w:t xml:space="preserve"> will fall away”</w:t>
      </w:r>
      <w:r>
        <w:rPr>
          <w:rFonts w:asciiTheme="majorHAnsi" w:hAnsiTheme="majorHAnsi"/>
          <w:bCs/>
        </w:rPr>
        <w:t>). Perhaps it gets worse because of the sheer number of people who are alive at the end of history. We’re not sure.</w:t>
      </w:r>
    </w:p>
    <w:p w14:paraId="229ED945" w14:textId="77777777" w:rsidR="00E95FFF" w:rsidRPr="00482E53" w:rsidRDefault="00E95FFF" w:rsidP="00E95FFF">
      <w:pPr>
        <w:spacing w:line="240" w:lineRule="auto"/>
        <w:ind w:firstLine="360"/>
        <w:rPr>
          <w:rFonts w:asciiTheme="majorHAnsi" w:hAnsiTheme="majorHAnsi"/>
          <w:bCs/>
        </w:rPr>
      </w:pPr>
    </w:p>
    <w:p w14:paraId="4301E1CA"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(24:11) And many false prophets will rise up and mislead many people.</w:t>
      </w:r>
    </w:p>
    <w:p w14:paraId="3A3FE54A" w14:textId="77777777" w:rsidR="00E95FFF" w:rsidRDefault="00E95FFF" w:rsidP="00E95FFF">
      <w:pPr>
        <w:spacing w:line="240" w:lineRule="auto"/>
        <w:ind w:firstLine="360"/>
        <w:rPr>
          <w:rFonts w:asciiTheme="majorHAnsi" w:hAnsiTheme="majorHAnsi"/>
          <w:bCs/>
        </w:rPr>
      </w:pPr>
      <w:r>
        <w:rPr>
          <w:rFonts w:asciiTheme="majorHAnsi" w:hAnsiTheme="majorHAnsi"/>
          <w:bCs/>
        </w:rPr>
        <w:t>In addition to the comments on verses 4-5, notice how false teaching leads to an increase in “lawlessness” and a lack of love (v.12; cf. 2 Tim. 3:4). False teaching will inevitably produce a lack of love.</w:t>
      </w:r>
    </w:p>
    <w:p w14:paraId="404C18BB" w14:textId="77777777" w:rsidR="00E95FFF" w:rsidRPr="00482E53" w:rsidRDefault="00E95FFF" w:rsidP="00E95FFF">
      <w:pPr>
        <w:spacing w:line="240" w:lineRule="auto"/>
        <w:ind w:firstLine="360"/>
        <w:rPr>
          <w:rFonts w:asciiTheme="majorHAnsi" w:hAnsiTheme="majorHAnsi"/>
          <w:bCs/>
        </w:rPr>
      </w:pPr>
    </w:p>
    <w:p w14:paraId="425D9766"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(24:12) And because lawlessness is increased, most people’s love will become cold.</w:t>
      </w:r>
    </w:p>
    <w:p w14:paraId="1B85F940" w14:textId="77777777" w:rsidR="00E95FFF" w:rsidRDefault="00E95FFF" w:rsidP="00E95FFF">
      <w:pPr>
        <w:spacing w:line="240" w:lineRule="auto"/>
        <w:ind w:firstLine="360"/>
        <w:rPr>
          <w:rFonts w:asciiTheme="majorHAnsi" w:hAnsiTheme="majorHAnsi"/>
          <w:bCs/>
        </w:rPr>
      </w:pPr>
      <w:r>
        <w:rPr>
          <w:rFonts w:asciiTheme="majorHAnsi" w:hAnsiTheme="majorHAnsi"/>
          <w:bCs/>
        </w:rPr>
        <w:lastRenderedPageBreak/>
        <w:t xml:space="preserve">Futurists sometimes argue that this could refer to the end times, where moral relativism is increased. Surely, it was also true in the first century when people persecuted Christians </w:t>
      </w:r>
      <w:r>
        <w:rPr>
          <w:rFonts w:asciiTheme="majorHAnsi" w:hAnsiTheme="majorHAnsi"/>
          <w:bCs/>
          <w:i/>
        </w:rPr>
        <w:t xml:space="preserve">en masse</w:t>
      </w:r>
      <w:r>
        <w:rPr>
          <w:rFonts w:asciiTheme="majorHAnsi" w:hAnsiTheme="majorHAnsi"/>
          <w:bCs/>
        </w:rPr>
        <w:t>.</w:t>
      </w:r>
    </w:p>
    <w:p w14:paraId="7DB7D3E1" w14:textId="77777777" w:rsidR="00E95FFF" w:rsidRPr="00482E53" w:rsidRDefault="00E95FFF" w:rsidP="00E95FFF">
      <w:pPr>
        <w:spacing w:line="240" w:lineRule="auto"/>
        <w:ind w:firstLine="360"/>
        <w:rPr>
          <w:rFonts w:asciiTheme="majorHAnsi" w:hAnsiTheme="majorHAnsi"/>
          <w:bCs/>
        </w:rPr>
      </w:pPr>
    </w:p>
    <w:p w14:paraId="10485175"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Excursus: Does this refer to the first century, or can it apply to the end of history?</w:t>
      </w:r>
    </w:p>
    <w:p w14:paraId="4169AC94"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Cs/>
        </w:rPr>
        <w:t xml:space="preserve">So far, Jesus’ teaching could all fit before AD 70. We have no problem with a Preterist reading so far. Our chief objection with Preterism is its rigidity in forcing everything Jesus says through a first century, historical grid. This has all the markings of trying to squeeze a round peg into a square hole: it simply doesn’t fit. That being said, why couldn’t these things have </w:t>
      </w:r>
      <w:r>
        <w:rPr>
          <w:rFonts w:asciiTheme="majorHAnsi" w:hAnsiTheme="majorHAnsi"/>
          <w:bCs/>
          <w:i/>
        </w:rPr>
        <w:t>begun</w:t>
      </w:r>
      <w:r>
        <w:rPr>
          <w:rFonts w:asciiTheme="majorHAnsi" w:hAnsiTheme="majorHAnsi"/>
          <w:bCs/>
        </w:rPr>
        <w:t xml:space="preserve"> in the first century and </w:t>
      </w:r>
      <w:r>
        <w:rPr>
          <w:rFonts w:asciiTheme="majorHAnsi" w:hAnsiTheme="majorHAnsi"/>
          <w:bCs/>
          <w:i/>
        </w:rPr>
        <w:t>continue on</w:t>
      </w:r>
      <w:r>
        <w:rPr>
          <w:rFonts w:asciiTheme="majorHAnsi" w:hAnsiTheme="majorHAnsi"/>
          <w:bCs/>
        </w:rPr>
        <w:t xml:space="preserve"> to this day?</w:t>
      </w:r>
    </w:p>
    <w:p w14:paraId="0E0E70A7"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We aren’t exactly sure where a gap occurs in Jesus’ teaching that definitively places us at the end of history. Verse 13 may be the place of the gap, because it mentions </w:t>
      </w:r>
      <w:r>
        <w:rPr>
          <w:rFonts w:asciiTheme="majorHAnsi" w:hAnsiTheme="majorHAnsi"/>
          <w:b/>
          <w:bCs/>
        </w:rPr>
        <w:t>“the end.”</w:t>
      </w:r>
      <w:r>
        <w:rPr>
          <w:rFonts w:asciiTheme="majorHAnsi" w:hAnsiTheme="majorHAnsi"/>
          <w:bCs/>
        </w:rPr>
        <w:t xml:space="preserve"> However, verse 14 is definitely a gap, because the gospel has not reached the </w:t>
      </w:r>
      <w:r>
        <w:rPr>
          <w:rFonts w:asciiTheme="majorHAnsi" w:hAnsiTheme="majorHAnsi"/>
          <w:b/>
          <w:bCs/>
        </w:rPr>
        <w:t>“whole world”</w:t>
      </w:r>
      <w:r>
        <w:rPr>
          <w:rFonts w:asciiTheme="majorHAnsi" w:hAnsiTheme="majorHAnsi"/>
          <w:bCs/>
        </w:rPr>
        <w:t xml:space="preserve"> and </w:t>
      </w:r>
      <w:r>
        <w:rPr>
          <w:rFonts w:asciiTheme="majorHAnsi" w:hAnsiTheme="majorHAnsi"/>
          <w:b/>
          <w:bCs/>
        </w:rPr>
        <w:t>“all nations.”</w:t>
      </w:r>
      <w:r>
        <w:rPr>
          <w:rFonts w:asciiTheme="majorHAnsi" w:hAnsiTheme="majorHAnsi"/>
          <w:bCs/>
        </w:rPr>
        <w:t xml:space="preserve"> Consequently, </w:t>
      </w:r>
      <w:r>
        <w:rPr>
          <w:rFonts w:asciiTheme="majorHAnsi" w:hAnsiTheme="majorHAnsi"/>
          <w:b/>
          <w:bCs/>
        </w:rPr>
        <w:t>“</w:t>
      </w:r>
      <w:r>
        <w:rPr>
          <w:rFonts w:asciiTheme="majorHAnsi" w:hAnsiTheme="majorHAnsi"/>
          <w:b/>
          <w:bCs/>
          <w:i/>
        </w:rPr>
        <w:t>the</w:t>
      </w:r>
      <w:r>
        <w:rPr>
          <w:rFonts w:asciiTheme="majorHAnsi" w:hAnsiTheme="majorHAnsi"/>
          <w:b/>
          <w:bCs/>
        </w:rPr>
        <w:t xml:space="preserve"> end”</w:t>
      </w:r>
      <w:r>
        <w:rPr>
          <w:rFonts w:asciiTheme="majorHAnsi" w:hAnsiTheme="majorHAnsi"/>
          <w:bCs/>
        </w:rPr>
        <w:t xml:space="preserve"> has not come.</w:t>
      </w:r>
    </w:p>
    <w:p w14:paraId="5B0463B3" w14:textId="77777777" w:rsidR="00E95FFF" w:rsidRPr="00482E53" w:rsidRDefault="00E95FFF" w:rsidP="00E95FFF">
      <w:pPr>
        <w:spacing w:line="240" w:lineRule="auto"/>
        <w:ind w:firstLine="360"/>
        <w:rPr>
          <w:rFonts w:asciiTheme="majorHAnsi" w:hAnsiTheme="majorHAnsi"/>
          <w:bCs/>
        </w:rPr>
      </w:pPr>
    </w:p>
    <w:p w14:paraId="5271AA3C"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(24:13) But the one who endures to the end is the one who will be saved.</w:t>
      </w:r>
    </w:p>
    <w:p w14:paraId="6D9CA253"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The </w:t>
      </w:r>
      <w:r>
        <w:rPr>
          <w:rFonts w:asciiTheme="majorHAnsi" w:hAnsiTheme="majorHAnsi"/>
          <w:b/>
          <w:bCs/>
        </w:rPr>
        <w:t>“end”</w:t>
      </w:r>
      <w:r>
        <w:rPr>
          <w:rFonts w:asciiTheme="majorHAnsi" w:hAnsiTheme="majorHAnsi"/>
          <w:bCs/>
        </w:rPr>
        <w:t xml:space="preserve"> lacks the article, so it could simply refer to the end of this period.</w:t>
      </w:r>
      <w:r>
        <w:rPr>
          <w:rFonts w:asciiTheme="majorHAnsi" w:hAnsiTheme="majorHAnsi"/>
          <w:bCs/>
          <w:vertAlign w:val="superscript"/>
        </w:rPr>
        <w:footnoteReference w:id="15"/>
      </w:r>
    </w:p>
    <w:p w14:paraId="2D0C44E3" w14:textId="77777777" w:rsidR="00E95FFF" w:rsidRPr="00482E53" w:rsidRDefault="00E95FFF" w:rsidP="00E95FFF">
      <w:pPr>
        <w:spacing w:line="240" w:lineRule="auto"/>
        <w:ind w:firstLine="360"/>
        <w:rPr>
          <w:rFonts w:asciiTheme="majorHAnsi" w:hAnsiTheme="majorHAnsi"/>
          <w:bCs/>
        </w:rPr>
      </w:pPr>
    </w:p>
    <w:p w14:paraId="4ABB8052"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(24:14) This gospel of the kingdom shall be preached in the whole world as a testimony to all the nations, and then the end will come.</w:t>
      </w:r>
    </w:p>
    <w:p w14:paraId="1636AB0D"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This may refer to the </w:t>
      </w:r>
      <w:r>
        <w:rPr>
          <w:rFonts w:asciiTheme="majorHAnsi" w:hAnsiTheme="majorHAnsi"/>
          <w:bCs/>
          <w:i/>
        </w:rPr>
        <w:t>Church</w:t>
      </w:r>
      <w:r>
        <w:rPr>
          <w:rFonts w:asciiTheme="majorHAnsi" w:hAnsiTheme="majorHAnsi"/>
          <w:bCs/>
        </w:rPr>
        <w:t xml:space="preserve"> spreading the gospel to the </w:t>
      </w:r>
      <w:r>
        <w:rPr>
          <w:rFonts w:asciiTheme="majorHAnsi" w:hAnsiTheme="majorHAnsi"/>
          <w:b/>
          <w:bCs/>
        </w:rPr>
        <w:t>“whole world”</w:t>
      </w:r>
      <w:r>
        <w:rPr>
          <w:rFonts w:asciiTheme="majorHAnsi" w:hAnsiTheme="majorHAnsi"/>
          <w:bCs/>
        </w:rPr>
        <w:t xml:space="preserve"> and </w:t>
      </w:r>
      <w:r>
        <w:rPr>
          <w:rFonts w:asciiTheme="majorHAnsi" w:hAnsiTheme="majorHAnsi"/>
          <w:b/>
          <w:bCs/>
        </w:rPr>
        <w:t>“all the nations”</w:t>
      </w:r>
      <w:r>
        <w:rPr>
          <w:rFonts w:asciiTheme="majorHAnsi" w:hAnsiTheme="majorHAnsi"/>
          <w:bCs/>
        </w:rPr>
        <w:t xml:space="preserve"> before Jesus returns. On the other hand, it’s possible that </w:t>
      </w:r>
      <w:r>
        <w:rPr>
          <w:rFonts w:asciiTheme="majorHAnsi" w:hAnsiTheme="majorHAnsi"/>
          <w:bCs/>
          <w:i/>
        </w:rPr>
        <w:t>angels</w:t>
      </w:r>
      <w:r>
        <w:rPr>
          <w:rFonts w:asciiTheme="majorHAnsi" w:hAnsiTheme="majorHAnsi"/>
          <w:bCs/>
        </w:rPr>
        <w:t xml:space="preserve"> will fulfill this commission. John writes, “I saw another angel flying in midheaven, having an eternal gospel to preach to those who live on the earth, and to every nation and tribe and tongue and people” (Rev. 14:6).</w:t>
      </w:r>
    </w:p>
    <w:p w14:paraId="4A4CBC5B" w14:textId="77777777" w:rsidR="00E95FFF" w:rsidRPr="00482E53" w:rsidRDefault="00E95FFF" w:rsidP="00E95FFF">
      <w:pPr>
        <w:spacing w:line="240" w:lineRule="auto"/>
        <w:ind w:firstLine="360"/>
        <w:rPr>
          <w:rFonts w:asciiTheme="majorHAnsi" w:hAnsiTheme="majorHAnsi"/>
          <w:bCs/>
        </w:rPr>
      </w:pPr>
    </w:p>
    <w:p w14:paraId="7CE2D675"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(Mt. 24:15-21) Is this the Fall of Jerusalem in AD 70…? Not at all!</w:t>
      </w:r>
    </w:p>
    <w:p w14:paraId="254A39D2" w14:textId="77777777" w:rsidR="00E95FFF" w:rsidRDefault="00E95FFF" w:rsidP="00E95FFF">
      <w:pPr>
        <w:spacing w:line="240" w:lineRule="auto"/>
        <w:ind w:firstLine="360"/>
        <w:rPr>
          <w:rFonts w:asciiTheme="majorHAnsi" w:hAnsiTheme="majorHAnsi"/>
        </w:rPr>
      </w:pPr>
      <w:r>
        <w:rPr>
          <w:rFonts w:asciiTheme="majorHAnsi" w:hAnsiTheme="majorHAnsi"/>
        </w:rPr>
        <w:t>D.A. Carson holds that this section (vv.15-21) reverts back to the Fall of Jerusalem in AD 70. In other words, the context up until this point has referred to the Church Age (vv.4-14), and verse 22 and following refer to the Second Coming. However, these verses in between refer to the Fall of Jerusalem. (vv.15-21) His central argument is that these verses are “too limited geographically and culturally.”</w:t>
      </w:r>
      <w:r>
        <w:rPr>
          <w:rFonts w:asciiTheme="majorHAnsi" w:hAnsiTheme="majorHAnsi"/>
          <w:vertAlign w:val="superscript"/>
        </w:rPr>
        <w:footnoteReference w:id="16"/>
      </w:r>
    </w:p>
    <w:p w14:paraId="2B98F5BF" w14:textId="77777777" w:rsidR="00E95FFF" w:rsidRDefault="00E95FFF" w:rsidP="00E95FFF">
      <w:pPr>
        <w:spacing w:line="240" w:lineRule="auto"/>
        <w:ind w:firstLine="360"/>
        <w:rPr>
          <w:rFonts w:asciiTheme="majorHAnsi" w:hAnsiTheme="majorHAnsi"/>
        </w:rPr>
      </w:pPr>
      <w:r>
        <w:rPr>
          <w:rFonts w:asciiTheme="majorHAnsi" w:hAnsiTheme="majorHAnsi"/>
        </w:rPr>
        <w:t>Do you agree?</w:t>
      </w:r>
    </w:p>
    <w:p w14:paraId="26186CAA" w14:textId="77777777" w:rsidR="00E95FFF" w:rsidRDefault="00E95FFF" w:rsidP="00E95FFF">
      <w:pPr>
        <w:spacing w:line="240" w:lineRule="auto"/>
        <w:ind w:firstLine="360"/>
        <w:rPr>
          <w:rFonts w:asciiTheme="majorHAnsi" w:hAnsiTheme="majorHAnsi"/>
        </w:rPr>
      </w:pPr>
    </w:p>
    <w:p w14:paraId="120D8C27" w14:textId="77777777" w:rsidR="00E95FFF" w:rsidRDefault="00E95FFF" w:rsidP="00E95FFF">
      <w:pPr>
        <w:spacing w:line="240" w:lineRule="auto"/>
        <w:ind w:firstLine="360"/>
        <w:rPr>
          <w:rFonts w:asciiTheme="majorHAnsi" w:hAnsiTheme="majorHAnsi"/>
        </w:rPr>
      </w:pPr>
    </w:p>
    <w:p w14:paraId="2CC67834"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(24:15) Therefore when you see the abomination of desolation which was spoken of through Daniel the prophet, standing in the holy place—let the reader understand.</w:t>
      </w:r>
    </w:p>
    <w:p w14:paraId="54FE3A08"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Daniel writes about the </w:t>
      </w:r>
      <w:r>
        <w:rPr>
          <w:rFonts w:asciiTheme="majorHAnsi" w:hAnsiTheme="majorHAnsi"/>
          <w:b/>
          <w:bCs/>
        </w:rPr>
        <w:t>“abomination of desolation”</w:t>
      </w:r>
      <w:r>
        <w:rPr>
          <w:rFonts w:asciiTheme="majorHAnsi" w:hAnsiTheme="majorHAnsi"/>
          <w:bCs/>
        </w:rPr>
        <w:t xml:space="preserve"> in four passages: Daniel 8:13, 9:27, 11:31, and 12:11. To which passage is Jesus referring?</w:t>
      </w:r>
    </w:p>
    <w:p w14:paraId="38052843" w14:textId="77777777" w:rsidR="00E95FFF" w:rsidRDefault="00E95FFF" w:rsidP="00E95FFF">
      <w:pPr>
        <w:spacing w:line="240" w:lineRule="auto"/>
        <w:ind w:firstLine="360"/>
        <w:rPr>
          <w:rFonts w:asciiTheme="majorHAnsi" w:hAnsiTheme="majorHAnsi"/>
          <w:bCs/>
        </w:rPr>
      </w:pPr>
    </w:p>
    <w:p w14:paraId="38E666A3" w14:textId="77777777" w:rsidR="00E95FFF" w:rsidRPr="00482E53" w:rsidRDefault="00E95FFF" w:rsidP="00E95FFF">
      <w:pPr>
        <w:spacing w:line="240" w:lineRule="auto"/>
        <w:ind w:firstLine="360"/>
        <w:rPr>
          <w:rFonts w:asciiTheme="majorHAnsi" w:hAnsiTheme="majorHAnsi"/>
          <w:bCs/>
        </w:rPr>
      </w:pPr>
    </w:p>
    <w:p w14:paraId="79FC3BF3"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In Mark’s account, we see that Mark uses the masculine singular to refer to a </w:t>
      </w:r>
      <w:r>
        <w:rPr>
          <w:rFonts w:asciiTheme="majorHAnsi" w:hAnsiTheme="majorHAnsi"/>
          <w:bCs/>
          <w:i/>
        </w:rPr>
        <w:t>person</w:t>
      </w:r>
      <w:r>
        <w:rPr>
          <w:rFonts w:asciiTheme="majorHAnsi" w:hAnsiTheme="majorHAnsi"/>
          <w:bCs/>
        </w:rPr>
        <w:t xml:space="preserve"> standing in the Temple (“when you see the abomination of desolation standing where </w:t>
      </w:r>
      <w:r>
        <w:rPr>
          <w:rFonts w:asciiTheme="majorHAnsi" w:hAnsiTheme="majorHAnsi"/>
          <w:b/>
          <w:bCs/>
          <w:u w:val="single"/>
        </w:rPr>
        <w:t>he</w:t>
      </w:r>
      <w:r>
        <w:rPr>
          <w:rFonts w:asciiTheme="majorHAnsi" w:hAnsiTheme="majorHAnsi"/>
          <w:bCs/>
        </w:rPr>
        <w:t xml:space="preserve"> ought not to be” Mk. 13:14 ESV). This shows that the Futurist reading of Daniel 9:27 is correct—namely, that Daniel was predicting a man (the Antichrist) desecrating the Temple (cf. 2 Thess. 2:3-5).</w:t>
      </w:r>
    </w:p>
    <w:p w14:paraId="5C94D715" w14:textId="77777777" w:rsidR="00E95FFF" w:rsidRDefault="00E95FFF" w:rsidP="00E95FFF">
      <w:pPr>
        <w:spacing w:line="240" w:lineRule="auto"/>
        <w:ind w:firstLine="360"/>
        <w:rPr>
          <w:rFonts w:asciiTheme="majorHAnsi" w:hAnsiTheme="majorHAnsi"/>
          <w:bCs/>
        </w:rPr>
      </w:pPr>
    </w:p>
    <w:p w14:paraId="550C1991" w14:textId="77777777" w:rsidR="00E95FFF" w:rsidRPr="00482E53" w:rsidRDefault="00E95FFF" w:rsidP="00E95FFF">
      <w:pPr>
        <w:spacing w:line="240" w:lineRule="auto"/>
        <w:ind w:firstLine="360"/>
        <w:rPr>
          <w:rFonts w:asciiTheme="majorHAnsi" w:hAnsiTheme="majorHAnsi"/>
          <w:bCs/>
        </w:rPr>
      </w:pPr>
    </w:p>
    <w:p w14:paraId="4C3DC0D1"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(24:16) Then those who are in Judea must flee to the mountains.</w:t>
      </w:r>
    </w:p>
    <w:p w14:paraId="781AF667" w14:textId="77777777" w:rsidR="00E95FFF" w:rsidRPr="00E0208C" w:rsidRDefault="00E95FFF" w:rsidP="00E95FFF">
      <w:pPr>
        <w:spacing w:line="240" w:lineRule="auto"/>
        <w:ind w:firstLine="360"/>
        <w:rPr>
          <w:rFonts w:asciiTheme="majorHAnsi" w:hAnsiTheme="majorHAnsi"/>
          <w:b/>
          <w:bCs/>
        </w:rPr>
      </w:pPr>
      <w:r>
        <w:rPr>
          <w:rFonts w:asciiTheme="majorHAnsi" w:hAnsiTheme="majorHAnsi"/>
          <w:b/>
          <w:bCs/>
        </w:rPr>
        <w:t xml:space="preserve">(24:17-18) Whoever is on the housetop must not go down to get things out of his house. </w:t>
      </w:r>
      <w:r>
        <w:rPr>
          <w:rFonts w:asciiTheme="majorHAnsi" w:hAnsiTheme="majorHAnsi"/>
          <w:b/>
          <w:bCs/>
          <w:vertAlign w:val="superscript"/>
        </w:rPr>
        <w:t>18</w:t>
      </w:r>
      <w:r>
        <w:rPr>
          <w:rFonts w:asciiTheme="majorHAnsi" w:hAnsiTheme="majorHAnsi"/>
          <w:b/>
          <w:bCs/>
        </w:rPr>
        <w:t xml:space="preserve"> And whoever is in the field must not turn back to get his cloak.</w:t>
      </w:r>
    </w:p>
    <w:p w14:paraId="3D6BBD83" w14:textId="77777777" w:rsidR="00E95FFF" w:rsidRPr="00E0208C" w:rsidRDefault="00E95FFF" w:rsidP="00E95FFF">
      <w:pPr>
        <w:spacing w:line="240" w:lineRule="auto"/>
        <w:ind w:firstLine="360"/>
        <w:rPr>
          <w:rFonts w:asciiTheme="majorHAnsi" w:hAnsiTheme="majorHAnsi"/>
          <w:b/>
          <w:bCs/>
        </w:rPr>
      </w:pPr>
      <w:r>
        <w:rPr>
          <w:rFonts w:asciiTheme="majorHAnsi" w:hAnsiTheme="majorHAnsi"/>
          <w:b/>
          <w:bCs/>
        </w:rPr>
        <w:t>(24:19) But woe to those women who are pregnant, and to those who are nursing babies in those days!</w:t>
      </w:r>
    </w:p>
    <w:p w14:paraId="69521A3D"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(24:20) Moreover, pray that when you flee, it will not be in the winter, or on a Sabbath.</w:t>
      </w:r>
    </w:p>
    <w:p w14:paraId="0DC57339" w14:textId="77777777" w:rsidR="00E95FFF" w:rsidRDefault="00E95FFF" w:rsidP="00E95FFF">
      <w:pPr>
        <w:spacing w:line="240" w:lineRule="auto"/>
        <w:ind w:firstLine="360"/>
        <w:rPr>
          <w:rFonts w:asciiTheme="majorHAnsi" w:hAnsiTheme="majorHAnsi"/>
          <w:bCs/>
        </w:rPr>
      </w:pPr>
      <w:r>
        <w:rPr>
          <w:rFonts w:asciiTheme="majorHAnsi" w:hAnsiTheme="majorHAnsi"/>
          <w:bCs/>
        </w:rPr>
        <w:t>If this is about the end times, what can we learn about this period of history?</w:t>
      </w:r>
    </w:p>
    <w:p w14:paraId="6AE21C1C" w14:textId="77777777" w:rsidR="00E95FFF" w:rsidRDefault="00E95FFF" w:rsidP="00E95FFF">
      <w:pPr>
        <w:spacing w:line="240" w:lineRule="auto"/>
        <w:ind w:firstLine="360"/>
        <w:rPr>
          <w:rFonts w:asciiTheme="majorHAnsi" w:hAnsiTheme="majorHAnsi"/>
          <w:bCs/>
        </w:rPr>
      </w:pPr>
    </w:p>
    <w:p w14:paraId="7F5D462B" w14:textId="77777777" w:rsidR="00E95FFF" w:rsidRPr="00482E53" w:rsidRDefault="00E95FFF" w:rsidP="00E95FFF">
      <w:pPr>
        <w:spacing w:line="240" w:lineRule="auto"/>
        <w:ind w:firstLine="360"/>
        <w:rPr>
          <w:rFonts w:asciiTheme="majorHAnsi" w:hAnsiTheme="majorHAnsi"/>
          <w:bCs/>
        </w:rPr>
      </w:pPr>
    </w:p>
    <w:p w14:paraId="3859E452" w14:textId="77777777" w:rsidR="00E95FFF" w:rsidRPr="0029415E" w:rsidRDefault="00E95FFF" w:rsidP="00E95FFF">
      <w:pPr>
        <w:spacing w:line="240" w:lineRule="auto"/>
        <w:ind w:firstLine="360"/>
        <w:rPr>
          <w:rFonts w:asciiTheme="majorHAnsi" w:hAnsiTheme="majorHAnsi"/>
          <w:b/>
          <w:bCs/>
        </w:rPr>
      </w:pPr>
      <w:r>
        <w:rPr>
          <w:rFonts w:asciiTheme="majorHAnsi" w:hAnsiTheme="majorHAnsi"/>
          <w:b/>
          <w:bCs/>
        </w:rPr>
        <w:t xml:space="preserve">(24:21) For then there will be a </w:t>
      </w:r>
      <w:r>
        <w:rPr>
          <w:rFonts w:asciiTheme="majorHAnsi" w:hAnsiTheme="majorHAnsi"/>
          <w:b/>
          <w:bCs/>
          <w:u w:val="single"/>
        </w:rPr>
        <w:t>great tribulation</w:t>
      </w:r>
      <w:r>
        <w:rPr>
          <w:rFonts w:asciiTheme="majorHAnsi" w:hAnsiTheme="majorHAnsi"/>
          <w:b/>
          <w:bCs/>
        </w:rPr>
        <w:t>, such as has not occurred since the beginning of the world until now, nor ever will again.</w:t>
      </w:r>
    </w:p>
    <w:p w14:paraId="6B98EBA3"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(24:22) And if those days had not been cut short, no life would have been saved; but for the sake of the elect those days will be cut short.</w:t>
      </w:r>
    </w:p>
    <w:p w14:paraId="6494C1DA" w14:textId="77777777" w:rsidR="00E95FFF" w:rsidRDefault="00E95FFF" w:rsidP="00E95FFF">
      <w:pPr>
        <w:spacing w:line="240" w:lineRule="auto"/>
        <w:ind w:firstLine="360"/>
        <w:rPr>
          <w:rFonts w:asciiTheme="majorHAnsi" w:hAnsiTheme="majorHAnsi"/>
          <w:bCs/>
        </w:rPr>
      </w:pPr>
    </w:p>
    <w:p w14:paraId="39DDA8EE" w14:textId="77777777" w:rsidR="00E95FFF" w:rsidRPr="00482E53" w:rsidRDefault="00E95FFF" w:rsidP="00E95FFF">
      <w:pPr>
        <w:spacing w:line="240" w:lineRule="auto"/>
        <w:ind w:firstLine="360"/>
        <w:rPr>
          <w:rFonts w:asciiTheme="majorHAnsi" w:hAnsiTheme="majorHAnsi"/>
          <w:bCs/>
        </w:rPr>
      </w:pPr>
    </w:p>
    <w:p w14:paraId="07A6790C" w14:textId="77777777" w:rsidR="00E95FFF" w:rsidRPr="00AD2334" w:rsidRDefault="00E95FFF" w:rsidP="00E95FFF">
      <w:pPr>
        <w:spacing w:line="240" w:lineRule="auto"/>
        <w:ind w:firstLine="360"/>
        <w:rPr>
          <w:rFonts w:asciiTheme="majorHAnsi" w:hAnsiTheme="majorHAnsi"/>
          <w:b/>
          <w:bCs/>
        </w:rPr>
      </w:pPr>
      <w:r>
        <w:rPr>
          <w:rFonts w:asciiTheme="majorHAnsi" w:hAnsiTheme="majorHAnsi"/>
          <w:b/>
          <w:bCs/>
        </w:rPr>
        <w:t xml:space="preserve">(24:23-24) Then if anyone says to you, ‘Behold, here is the Christ,’ or ‘He is over here,’ do not believe him. </w:t>
      </w:r>
      <w:r>
        <w:rPr>
          <w:rFonts w:asciiTheme="majorHAnsi" w:hAnsiTheme="majorHAnsi"/>
          <w:b/>
          <w:bCs/>
          <w:vertAlign w:val="superscript"/>
        </w:rPr>
        <w:t>24</w:t>
      </w:r>
      <w:r>
        <w:rPr>
          <w:rFonts w:asciiTheme="majorHAnsi" w:hAnsiTheme="majorHAnsi"/>
          <w:b/>
          <w:bCs/>
        </w:rPr>
        <w:t xml:space="preserve"> For false christs and false prophets will arise and will provide great signs and wonders, so as to mislead, if possible, even the elect.</w:t>
      </w:r>
    </w:p>
    <w:p w14:paraId="187E78E2"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(24:25) Behold, I have told you in advance.</w:t>
      </w:r>
    </w:p>
    <w:p w14:paraId="46F0406E" w14:textId="77777777" w:rsidR="00E95FFF" w:rsidRDefault="00E95FFF" w:rsidP="00E95FFF">
      <w:pPr>
        <w:spacing w:line="240" w:lineRule="auto"/>
        <w:ind w:firstLine="360"/>
        <w:rPr>
          <w:rFonts w:asciiTheme="majorHAnsi" w:hAnsiTheme="majorHAnsi"/>
          <w:bCs/>
        </w:rPr>
      </w:pPr>
      <w:r>
        <w:rPr>
          <w:rFonts w:asciiTheme="majorHAnsi" w:hAnsiTheme="majorHAnsi"/>
          <w:bCs/>
        </w:rPr>
        <w:t>This is the third time Jesus mentions false teachers (vv.4-5, 11).</w:t>
      </w:r>
    </w:p>
    <w:p w14:paraId="09E49CFF" w14:textId="77777777" w:rsidR="00E95FFF" w:rsidRDefault="00E95FFF" w:rsidP="00E95FFF">
      <w:pPr>
        <w:spacing w:line="240" w:lineRule="auto"/>
        <w:ind w:firstLine="360"/>
        <w:rPr>
          <w:rFonts w:asciiTheme="majorHAnsi" w:hAnsiTheme="majorHAnsi"/>
          <w:b/>
          <w:bCs/>
        </w:rPr>
      </w:pPr>
      <w:r>
        <w:rPr>
          <w:rFonts w:asciiTheme="majorHAnsi" w:hAnsiTheme="majorHAnsi"/>
          <w:bCs/>
        </w:rPr>
        <w:lastRenderedPageBreak/>
        <w:t xml:space="preserve">While these predictions scare us to consider (vv.23-24), Jesus reassures us that we have the truth </w:t>
      </w:r>
      <w:r>
        <w:rPr>
          <w:rFonts w:asciiTheme="majorHAnsi" w:hAnsiTheme="majorHAnsi"/>
          <w:b/>
          <w:bCs/>
        </w:rPr>
        <w:t>“in advance.”</w:t>
      </w:r>
      <w:r>
        <w:rPr>
          <w:rFonts w:asciiTheme="majorHAnsi" w:hAnsiTheme="majorHAnsi"/>
          <w:bCs/>
        </w:rPr>
        <w:t xml:space="preserve"> There is no good reason why a believer in Jesus should fall away, because Jesus has told us the Enemy’s plan </w:t>
      </w:r>
      <w:r>
        <w:rPr>
          <w:rFonts w:asciiTheme="majorHAnsi" w:hAnsiTheme="majorHAnsi"/>
          <w:b/>
          <w:bCs/>
        </w:rPr>
        <w:t>“in advance.”</w:t>
      </w:r>
    </w:p>
    <w:p w14:paraId="22679EBB" w14:textId="77777777" w:rsidR="00E95FFF" w:rsidRPr="00FE09D3" w:rsidRDefault="00E95FFF" w:rsidP="00E95FFF">
      <w:pPr>
        <w:spacing w:line="240" w:lineRule="auto"/>
        <w:ind w:firstLine="360"/>
        <w:rPr>
          <w:rFonts w:asciiTheme="majorHAnsi" w:hAnsiTheme="majorHAnsi"/>
        </w:rPr>
      </w:pPr>
    </w:p>
    <w:p w14:paraId="7C413955"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 xml:space="preserve">(24:26-27) So if they say to you, ‘Behold, He is in the wilderness,’ do not go out; or, ‘Behold, He is in the inner rooms,’ do not believe them. </w:t>
      </w:r>
      <w:r>
        <w:rPr>
          <w:rFonts w:asciiTheme="majorHAnsi" w:hAnsiTheme="majorHAnsi"/>
          <w:b/>
          <w:bCs/>
          <w:vertAlign w:val="superscript"/>
        </w:rPr>
        <w:t>27</w:t>
      </w:r>
      <w:r>
        <w:rPr>
          <w:rFonts w:asciiTheme="majorHAnsi" w:hAnsiTheme="majorHAnsi"/>
          <w:b/>
          <w:bCs/>
        </w:rPr>
        <w:t xml:space="preserve"> For just as the lightning comes from the east and flashes as far as the west, so will the coming of the Son of Man be.</w:t>
      </w:r>
    </w:p>
    <w:p w14:paraId="6D416411" w14:textId="77777777" w:rsidR="00E95FFF" w:rsidRDefault="00E95FFF" w:rsidP="00E95FFF">
      <w:pPr>
        <w:spacing w:line="240" w:lineRule="auto"/>
        <w:ind w:firstLine="360"/>
        <w:rPr>
          <w:rFonts w:asciiTheme="majorHAnsi" w:hAnsiTheme="majorHAnsi"/>
          <w:bCs/>
        </w:rPr>
      </w:pPr>
      <w:r>
        <w:rPr>
          <w:rFonts w:asciiTheme="majorHAnsi" w:hAnsiTheme="majorHAnsi"/>
          <w:bCs/>
        </w:rPr>
        <w:t>What does this imagery tell us about the return of Jesus?</w:t>
      </w:r>
    </w:p>
    <w:p w14:paraId="00A8D97D" w14:textId="77777777" w:rsidR="00E95FFF" w:rsidRPr="00482E53" w:rsidRDefault="00E95FFF" w:rsidP="00E95FFF">
      <w:pPr>
        <w:spacing w:line="240" w:lineRule="auto"/>
        <w:ind w:firstLine="360"/>
        <w:rPr>
          <w:rFonts w:asciiTheme="majorHAnsi" w:hAnsiTheme="majorHAnsi"/>
          <w:bCs/>
        </w:rPr>
      </w:pPr>
    </w:p>
    <w:p w14:paraId="68AC46E2" w14:textId="77777777" w:rsidR="00E95FFF" w:rsidRDefault="00E95FFF" w:rsidP="00E95FFF">
      <w:pPr>
        <w:spacing w:line="240" w:lineRule="auto"/>
        <w:ind w:firstLine="360"/>
        <w:rPr>
          <w:rFonts w:asciiTheme="majorHAnsi" w:hAnsiTheme="majorHAnsi"/>
          <w:b/>
          <w:bCs/>
        </w:rPr>
      </w:pPr>
      <w:r>
        <w:rPr>
          <w:rFonts w:asciiTheme="majorHAnsi" w:hAnsiTheme="majorHAnsi"/>
          <w:b/>
          <w:bCs/>
        </w:rPr>
        <w:t>(24:28) Wherever the corpse is, there the vultures will gather.</w:t>
      </w:r>
    </w:p>
    <w:p w14:paraId="342827F7" w14:textId="77777777" w:rsidR="00E95FFF" w:rsidRDefault="00E95FFF" w:rsidP="00E95FFF">
      <w:pPr>
        <w:spacing w:line="240" w:lineRule="auto"/>
        <w:ind w:firstLine="360"/>
        <w:rPr>
          <w:rFonts w:asciiTheme="majorHAnsi" w:hAnsiTheme="majorHAnsi"/>
        </w:rPr>
      </w:pPr>
      <w:r>
        <w:rPr>
          <w:rFonts w:asciiTheme="majorHAnsi" w:hAnsiTheme="majorHAnsi"/>
        </w:rPr>
        <w:t>What does this cryptic statement mean?</w:t>
      </w:r>
    </w:p>
    <w:p w14:paraId="03920833" w14:textId="77777777" w:rsidR="00E95FFF" w:rsidRPr="000D157B" w:rsidRDefault="00E95FFF" w:rsidP="00E95FFF">
      <w:pPr>
        <w:spacing w:line="240" w:lineRule="auto"/>
        <w:ind w:firstLine="360"/>
        <w:rPr>
          <w:rFonts w:asciiTheme="majorHAnsi" w:hAnsiTheme="majorHAnsi"/>
        </w:rPr>
      </w:pPr>
    </w:p>
    <w:p w14:paraId="14513B5C"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(24:29) But immediately after the tribulation of those days the sun will be darkened, and the moon will not give its light, and the stars will fall from the sky, and the powers of the heavens will be shaken.</w:t>
      </w:r>
    </w:p>
    <w:p w14:paraId="0B5F000F" w14:textId="77777777" w:rsidR="00E95FFF" w:rsidRDefault="00E95FFF" w:rsidP="00E95FFF">
      <w:pPr>
        <w:spacing w:line="240" w:lineRule="auto"/>
        <w:ind w:firstLine="360"/>
        <w:rPr>
          <w:rFonts w:asciiTheme="majorHAnsi" w:hAnsiTheme="majorHAnsi"/>
          <w:bCs/>
        </w:rPr>
      </w:pPr>
      <w:r>
        <w:rPr>
          <w:rFonts w:asciiTheme="majorHAnsi" w:hAnsiTheme="majorHAnsi"/>
          <w:bCs/>
        </w:rPr>
        <w:t xml:space="preserve">This passage occurs </w:t>
      </w:r>
      <w:r>
        <w:rPr>
          <w:rFonts w:asciiTheme="majorHAnsi" w:hAnsiTheme="majorHAnsi"/>
          <w:b/>
          <w:bCs/>
        </w:rPr>
        <w:t>“</w:t>
      </w:r>
      <w:r>
        <w:rPr>
          <w:rFonts w:asciiTheme="majorHAnsi" w:hAnsiTheme="majorHAnsi"/>
          <w:b/>
          <w:bCs/>
          <w:i/>
        </w:rPr>
        <w:t>after</w:t>
      </w:r>
      <w:r>
        <w:rPr>
          <w:rFonts w:asciiTheme="majorHAnsi" w:hAnsiTheme="majorHAnsi"/>
          <w:b/>
          <w:bCs/>
        </w:rPr>
        <w:t xml:space="preserve"> the tribulation </w:t>
      </w:r>
      <w:r>
        <w:rPr>
          <w:rFonts w:asciiTheme="majorHAnsi" w:hAnsiTheme="majorHAnsi"/>
          <w:b/>
          <w:bCs/>
          <w:i/>
        </w:rPr>
        <w:t>of those days</w:t>
      </w:r>
      <w:r>
        <w:rPr>
          <w:rFonts w:asciiTheme="majorHAnsi" w:hAnsiTheme="majorHAnsi"/>
          <w:b/>
          <w:bCs/>
        </w:rPr>
        <w:t>.”</w:t>
      </w:r>
      <w:r>
        <w:rPr>
          <w:rFonts w:asciiTheme="majorHAnsi" w:hAnsiTheme="majorHAnsi"/>
          <w:bCs/>
        </w:rPr>
        <w:t xml:space="preserve"> This means that the “great tribulation” (v.21) has past, and this is ended with the return of Christ.</w:t>
      </w:r>
    </w:p>
    <w:p w14:paraId="5691E570" w14:textId="77777777" w:rsidR="00E95FFF" w:rsidRPr="00482E53" w:rsidRDefault="00E95FFF" w:rsidP="00E95FFF">
      <w:pPr>
        <w:spacing w:line="240" w:lineRule="auto"/>
        <w:ind w:firstLine="360"/>
        <w:rPr>
          <w:rFonts w:asciiTheme="majorHAnsi" w:hAnsiTheme="majorHAnsi"/>
          <w:bCs/>
        </w:rPr>
      </w:pPr>
    </w:p>
    <w:p w14:paraId="361BD70D"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(24:30) And then the sign of the Son of Man will appear in the sky, and then all the tribes of the earth will mourn, and they will see the Son of Man coming on the clouds of the sky with power and great glory.</w:t>
      </w:r>
    </w:p>
    <w:p w14:paraId="6515CDA2"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Cs/>
        </w:rPr>
        <w:t>Jesus will literally return—just as he literally left (Acts 1:11). People will literally mourn as they see him return—specifically the nation of Israel (Zech. 12:10-12; Rev. 1:7).</w:t>
      </w:r>
    </w:p>
    <w:p w14:paraId="107EBDBC" w14:textId="77777777" w:rsidR="00E95FFF" w:rsidRPr="00482E53" w:rsidRDefault="00E95FFF" w:rsidP="00E95FFF">
      <w:pPr>
        <w:spacing w:line="240" w:lineRule="auto"/>
        <w:ind w:firstLine="360"/>
        <w:rPr>
          <w:rFonts w:asciiTheme="majorHAnsi" w:hAnsiTheme="majorHAnsi"/>
          <w:bCs/>
        </w:rPr>
      </w:pPr>
    </w:p>
    <w:p w14:paraId="69418EC4" w14:textId="77777777" w:rsidR="00E95FFF" w:rsidRDefault="00E95FFF" w:rsidP="00E95FFF">
      <w:pPr>
        <w:spacing w:line="240" w:lineRule="auto"/>
        <w:ind w:firstLine="360"/>
        <w:rPr>
          <w:rFonts w:asciiTheme="majorHAnsi" w:hAnsiTheme="majorHAnsi"/>
          <w:b/>
          <w:bCs/>
        </w:rPr>
      </w:pPr>
      <w:r>
        <w:rPr>
          <w:rFonts w:asciiTheme="majorHAnsi" w:hAnsiTheme="majorHAnsi"/>
          <w:b/>
          <w:bCs/>
        </w:rPr>
        <w:t xml:space="preserve"> (24:31) And He will send forth His angels with a great trumpet blast, and they will gather together His elect from the four winds, from one end of the sky to the other.</w:t>
      </w:r>
    </w:p>
    <w:p w14:paraId="130EDB42" w14:textId="77777777" w:rsidR="00E95FFF" w:rsidRPr="000F7A7F" w:rsidRDefault="00E95FFF" w:rsidP="00E95FFF">
      <w:pPr>
        <w:spacing w:line="240" w:lineRule="auto"/>
        <w:ind w:firstLine="360"/>
        <w:rPr>
          <w:rFonts w:asciiTheme="majorHAnsi" w:hAnsiTheme="majorHAnsi"/>
        </w:rPr>
      </w:pPr>
    </w:p>
    <w:p w14:paraId="3BFE3597"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 xml:space="preserve">(24:32-33) Now learn the parable from the fig tree: as soon as its branch has become tender and sprouts its leaves, you know that summer is near; </w:t>
      </w:r>
      <w:r>
        <w:rPr>
          <w:rFonts w:asciiTheme="majorHAnsi" w:hAnsiTheme="majorHAnsi"/>
          <w:b/>
          <w:bCs/>
          <w:vertAlign w:val="superscript"/>
        </w:rPr>
        <w:t>33</w:t>
      </w:r>
      <w:r>
        <w:rPr>
          <w:rFonts w:asciiTheme="majorHAnsi" w:hAnsiTheme="majorHAnsi"/>
          <w:b/>
          <w:bCs/>
        </w:rPr>
        <w:t xml:space="preserve"> so you too, when you see all these things, recognize that He is near, right at the door.</w:t>
      </w:r>
    </w:p>
    <w:p w14:paraId="225AA7B1" w14:textId="77777777" w:rsidR="00E95FFF" w:rsidRPr="00482E53" w:rsidRDefault="00E95FFF" w:rsidP="00E95FFF">
      <w:pPr>
        <w:spacing w:line="240" w:lineRule="auto"/>
        <w:ind w:firstLine="360"/>
        <w:rPr>
          <w:rFonts w:asciiTheme="majorHAnsi" w:hAnsiTheme="majorHAnsi"/>
          <w:b/>
          <w:bCs/>
        </w:rPr>
      </w:pPr>
    </w:p>
    <w:p w14:paraId="0ADFEFDF"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(24:34) Truly I say to you, this generation will not pass away until all these things take place.</w:t>
      </w:r>
    </w:p>
    <w:p w14:paraId="4C01E4D3" w14:textId="77777777" w:rsidR="00E95FFF" w:rsidRDefault="00E95FFF" w:rsidP="00E95FFF">
      <w:pPr>
        <w:spacing w:line="240" w:lineRule="auto"/>
        <w:ind w:firstLine="360"/>
        <w:rPr>
          <w:rFonts w:asciiTheme="majorHAnsi" w:hAnsiTheme="majorHAnsi"/>
          <w:bCs/>
        </w:rPr>
      </w:pPr>
      <w:r>
        <w:rPr>
          <w:rFonts w:asciiTheme="majorHAnsi" w:hAnsiTheme="majorHAnsi"/>
          <w:bCs/>
        </w:rPr>
        <w:t>When these things occur (</w:t>
      </w:r>
      <w:r>
        <w:rPr>
          <w:rFonts w:asciiTheme="majorHAnsi" w:hAnsiTheme="majorHAnsi"/>
          <w:b/>
          <w:bCs/>
        </w:rPr>
        <w:t>“</w:t>
      </w:r>
      <w:r>
        <w:rPr>
          <w:rFonts w:asciiTheme="majorHAnsi" w:hAnsiTheme="majorHAnsi"/>
          <w:b/>
          <w:bCs/>
          <w:i/>
        </w:rPr>
        <w:t>all</w:t>
      </w:r>
      <w:r>
        <w:rPr>
          <w:rFonts w:asciiTheme="majorHAnsi" w:hAnsiTheme="majorHAnsi"/>
          <w:b/>
          <w:bCs/>
        </w:rPr>
        <w:t xml:space="preserve"> these things take place”</w:t>
      </w:r>
      <w:r>
        <w:rPr>
          <w:rFonts w:asciiTheme="majorHAnsi" w:hAnsiTheme="majorHAnsi"/>
          <w:bCs/>
        </w:rPr>
        <w:t>), this is the final generation of the human race. Our failed experiment of human rebellion will almost be over.</w:t>
      </w:r>
    </w:p>
    <w:p w14:paraId="7FB44FEF" w14:textId="77777777" w:rsidR="00E95FFF" w:rsidRPr="00482E53" w:rsidRDefault="00E95FFF" w:rsidP="00E95FFF">
      <w:pPr>
        <w:spacing w:line="240" w:lineRule="auto"/>
        <w:ind w:firstLine="360"/>
        <w:rPr>
          <w:rFonts w:asciiTheme="majorHAnsi" w:hAnsiTheme="majorHAnsi"/>
          <w:bCs/>
        </w:rPr>
      </w:pPr>
    </w:p>
    <w:p w14:paraId="436B897F"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(24:35) Heaven and earth will pass away, but My words will not pass away.</w:t>
      </w:r>
    </w:p>
    <w:p w14:paraId="0F86A8C7" w14:textId="77777777" w:rsidR="00E95FFF" w:rsidRPr="00482E53" w:rsidRDefault="00E95FFF" w:rsidP="00E95FFF">
      <w:pPr>
        <w:spacing w:line="240" w:lineRule="auto"/>
        <w:ind w:firstLine="360"/>
        <w:rPr>
          <w:rFonts w:asciiTheme="majorHAnsi" w:hAnsiTheme="majorHAnsi"/>
          <w:bCs/>
        </w:rPr>
      </w:pPr>
    </w:p>
    <w:p w14:paraId="3C059364"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(24:36) But about that day and hour no one knows, not even the angels of heaven, nor the Son, but the Father alone.</w:t>
      </w:r>
    </w:p>
    <w:p w14:paraId="3CF4268A" w14:textId="77777777" w:rsidR="00E95FFF" w:rsidRDefault="00E95FFF" w:rsidP="00E95FFF">
      <w:pPr>
        <w:spacing w:line="240" w:lineRule="auto"/>
        <w:ind w:firstLine="360"/>
        <w:rPr>
          <w:rFonts w:asciiTheme="majorHAnsi" w:hAnsiTheme="majorHAnsi"/>
          <w:bCs/>
        </w:rPr>
      </w:pPr>
      <w:r>
        <w:rPr>
          <w:rFonts w:asciiTheme="majorHAnsi" w:hAnsiTheme="majorHAnsi"/>
          <w:b/>
          <w:bCs/>
        </w:rPr>
        <w:t>Preterists</w:t>
      </w:r>
      <w:r>
        <w:rPr>
          <w:rFonts w:asciiTheme="majorHAnsi" w:hAnsiTheme="majorHAnsi"/>
          <w:bCs/>
        </w:rPr>
        <w:t xml:space="preserve"> often see Jesus jumping forward to his Second Coming at the end of history here.</w:t>
      </w:r>
      <w:r>
        <w:rPr>
          <w:rFonts w:asciiTheme="majorHAnsi" w:hAnsiTheme="majorHAnsi"/>
          <w:bCs/>
          <w:vertAlign w:val="superscript"/>
        </w:rPr>
        <w:footnoteReference w:id="17"/>
      </w:r>
      <w:r>
        <w:rPr>
          <w:rFonts w:asciiTheme="majorHAnsi" w:hAnsiTheme="majorHAnsi"/>
          <w:bCs/>
        </w:rPr>
        <w:t xml:space="preserve"> In our estimation, this shows their inconsistency, because they constantly gripe about Dispensationalists seeing “gaps” in prophetic material. Yet, everyone admits that there are gaps—even Preterists!</w:t>
      </w:r>
    </w:p>
    <w:p w14:paraId="7D775359" w14:textId="77777777" w:rsidR="00E95FFF" w:rsidRPr="00482E53" w:rsidRDefault="00E95FFF" w:rsidP="00E95FFF">
      <w:pPr>
        <w:spacing w:line="240" w:lineRule="auto"/>
        <w:ind w:firstLine="360"/>
        <w:rPr>
          <w:rFonts w:asciiTheme="majorHAnsi" w:hAnsiTheme="majorHAnsi"/>
          <w:bCs/>
        </w:rPr>
      </w:pPr>
    </w:p>
    <w:p w14:paraId="65C567A7"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 xml:space="preserve">(24:37-39) For the coming of the Son of Man will be just like the days of Noah. </w:t>
      </w:r>
      <w:r>
        <w:rPr>
          <w:rFonts w:asciiTheme="majorHAnsi" w:hAnsiTheme="majorHAnsi"/>
          <w:b/>
          <w:bCs/>
          <w:vertAlign w:val="superscript"/>
        </w:rPr>
        <w:t>38</w:t>
      </w:r>
      <w:r>
        <w:rPr>
          <w:rFonts w:asciiTheme="majorHAnsi" w:hAnsiTheme="majorHAnsi"/>
          <w:b/>
          <w:bCs/>
        </w:rPr>
        <w:t xml:space="preserve"> For as in those days before the flood they were eating and drinking, marrying and giving in marriage, until the day that Noah entered the ark, </w:t>
      </w:r>
      <w:r>
        <w:rPr>
          <w:rFonts w:asciiTheme="majorHAnsi" w:hAnsiTheme="majorHAnsi"/>
          <w:b/>
          <w:bCs/>
          <w:vertAlign w:val="superscript"/>
        </w:rPr>
        <w:t>39</w:t>
      </w:r>
      <w:r>
        <w:rPr>
          <w:rFonts w:asciiTheme="majorHAnsi" w:hAnsiTheme="majorHAnsi"/>
          <w:b/>
          <w:bCs/>
        </w:rPr>
        <w:t xml:space="preserve"> and they did not understand until the flood came and took them all away; so will the coming of the Son of Man be.</w:t>
      </w:r>
    </w:p>
    <w:p w14:paraId="61266847" w14:textId="77777777" w:rsidR="00E95FFF" w:rsidRDefault="00E95FFF" w:rsidP="00E95FFF">
      <w:pPr>
        <w:spacing w:line="240" w:lineRule="auto"/>
        <w:ind w:firstLine="360"/>
        <w:rPr>
          <w:rFonts w:asciiTheme="majorHAnsi" w:hAnsiTheme="majorHAnsi"/>
          <w:bCs/>
        </w:rPr>
      </w:pPr>
      <w:r>
        <w:rPr>
          <w:rFonts w:asciiTheme="majorHAnsi" w:hAnsiTheme="majorHAnsi"/>
          <w:bCs/>
        </w:rPr>
        <w:t>Does this mean that humanity will be morally depraved like the time of Noah?</w:t>
      </w:r>
    </w:p>
    <w:p w14:paraId="197B5A3D" w14:textId="77777777" w:rsidR="00E95FFF" w:rsidRDefault="00E95FFF" w:rsidP="00E95FFF">
      <w:pPr>
        <w:spacing w:line="240" w:lineRule="auto"/>
        <w:ind w:firstLine="360"/>
        <w:rPr>
          <w:rFonts w:asciiTheme="majorHAnsi" w:hAnsiTheme="majorHAnsi"/>
          <w:bCs/>
        </w:rPr>
      </w:pPr>
    </w:p>
    <w:p w14:paraId="2C41A5F6" w14:textId="77777777" w:rsidR="00E95FFF" w:rsidRDefault="00E95FFF" w:rsidP="00E95FFF">
      <w:pPr>
        <w:spacing w:line="240" w:lineRule="auto"/>
        <w:ind w:firstLine="360"/>
        <w:rPr>
          <w:rFonts w:asciiTheme="majorHAnsi" w:hAnsiTheme="majorHAnsi"/>
          <w:bCs/>
        </w:rPr>
      </w:pPr>
    </w:p>
    <w:p w14:paraId="6D889300"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 xml:space="preserve">(24:40-41) At that time there will be two men in the field; one will be taken and one will be left. </w:t>
      </w:r>
      <w:r>
        <w:rPr>
          <w:rFonts w:asciiTheme="majorHAnsi" w:hAnsiTheme="majorHAnsi"/>
          <w:b/>
          <w:bCs/>
          <w:vertAlign w:val="superscript"/>
        </w:rPr>
        <w:t>41</w:t>
      </w:r>
      <w:r>
        <w:rPr>
          <w:rFonts w:asciiTheme="majorHAnsi" w:hAnsiTheme="majorHAnsi"/>
          <w:b/>
          <w:bCs/>
        </w:rPr>
        <w:t xml:space="preserve"> Two women will be grinding at the mill; one will be taken and one will be left.</w:t>
      </w:r>
    </w:p>
    <w:p w14:paraId="2B7C4F87" w14:textId="77777777" w:rsidR="00E95FFF" w:rsidRDefault="00E95FFF" w:rsidP="00E95FFF">
      <w:pPr>
        <w:spacing w:line="240" w:lineRule="auto"/>
        <w:ind w:firstLine="360"/>
        <w:rPr>
          <w:rFonts w:asciiTheme="majorHAnsi" w:hAnsiTheme="majorHAnsi"/>
          <w:bCs/>
        </w:rPr>
      </w:pPr>
      <w:r>
        <w:rPr>
          <w:rFonts w:asciiTheme="majorHAnsi" w:hAnsiTheme="majorHAnsi"/>
          <w:bCs/>
        </w:rPr>
        <w:t>Does this refer to the Rapture?</w:t>
      </w:r>
    </w:p>
    <w:p w14:paraId="5B03B081" w14:textId="77777777" w:rsidR="00E95FFF" w:rsidRPr="00482E53" w:rsidRDefault="00E95FFF" w:rsidP="00E95FFF">
      <w:pPr>
        <w:spacing w:line="240" w:lineRule="auto"/>
        <w:ind w:firstLine="360"/>
        <w:rPr>
          <w:rFonts w:asciiTheme="majorHAnsi" w:hAnsiTheme="majorHAnsi"/>
          <w:bCs/>
        </w:rPr>
      </w:pPr>
    </w:p>
    <w:p w14:paraId="37972320" w14:textId="77777777" w:rsidR="00E95FFF" w:rsidRPr="00482E53" w:rsidRDefault="00E95FFF" w:rsidP="00E95FFF">
      <w:pPr>
        <w:spacing w:line="240" w:lineRule="auto"/>
        <w:ind w:firstLine="360"/>
        <w:rPr>
          <w:rFonts w:asciiTheme="majorHAnsi" w:hAnsiTheme="majorHAnsi"/>
          <w:b/>
          <w:bCs/>
        </w:rPr>
      </w:pPr>
      <w:r>
        <w:rPr>
          <w:rFonts w:asciiTheme="majorHAnsi" w:hAnsiTheme="majorHAnsi"/>
          <w:b/>
          <w:bCs/>
        </w:rPr>
        <w:t xml:space="preserve">(24:42-44) Therefore be on the alert, for you do not know which day your Lord is coming. </w:t>
      </w:r>
      <w:r>
        <w:rPr>
          <w:rFonts w:asciiTheme="majorHAnsi" w:hAnsiTheme="majorHAnsi"/>
          <w:b/>
          <w:bCs/>
          <w:vertAlign w:val="superscript"/>
        </w:rPr>
        <w:t>43</w:t>
      </w:r>
      <w:r>
        <w:rPr>
          <w:rFonts w:asciiTheme="majorHAnsi" w:hAnsiTheme="majorHAnsi"/>
          <w:b/>
          <w:bCs/>
        </w:rPr>
        <w:t xml:space="preserve"> But be sure of this, that if the head of the house had known at what time of the night the thief was coming, he would have been on the alert and would not have allowed his house to be broken into. </w:t>
      </w:r>
      <w:r>
        <w:rPr>
          <w:rFonts w:asciiTheme="majorHAnsi" w:hAnsiTheme="majorHAnsi"/>
          <w:b/>
          <w:bCs/>
          <w:vertAlign w:val="superscript"/>
        </w:rPr>
        <w:t>44</w:t>
      </w:r>
      <w:r>
        <w:rPr>
          <w:rFonts w:asciiTheme="majorHAnsi" w:hAnsiTheme="majorHAnsi"/>
          <w:b/>
          <w:bCs/>
        </w:rPr>
        <w:t xml:space="preserve"> For this reason you must be ready as well; for the Son of Man is coming at an hour when you do not think He will.</w:t>
      </w:r>
    </w:p>
    <w:p w14:paraId="3C2B496F" w14:textId="77777777" w:rsidR="00E95FFF" w:rsidRPr="00482E53" w:rsidRDefault="00E95FFF" w:rsidP="00E95FFF">
      <w:pPr>
        <w:spacing w:line="240" w:lineRule="auto"/>
        <w:ind w:firstLine="360"/>
        <w:rPr>
          <w:rFonts w:asciiTheme="majorHAnsi" w:hAnsiTheme="majorHAnsi"/>
          <w:bCs/>
        </w:rPr>
      </w:pPr>
      <w:r>
        <w:rPr>
          <w:rFonts w:asciiTheme="majorHAnsi" w:hAnsiTheme="majorHAnsi"/>
          <w:bCs/>
        </w:rPr>
        <w:t>Since we don’t know when Jesus is returning, the best approach is to be ready at all times.</w:t>
      </w:r>
    </w:p>
    <w:p w14:paraId="63ACF3C0" w14:textId="77777777" w:rsidR="00E95FFF" w:rsidRDefault="00E95FFF" w:rsidP="00E95FFF">
      <w:pPr>
        <w:spacing w:line="240" w:lineRule="auto"/>
        <w:ind w:firstLine="360"/>
        <w:rPr>
          <w:rFonts w:asciiTheme="majorHAnsi" w:hAnsiTheme="majorHAnsi"/>
          <w:bCs/>
        </w:rPr>
      </w:pPr>
    </w:p>
    <w:p w14:paraId="7D0FF113" w14:textId="77777777" w:rsidR="00E95FFF" w:rsidRDefault="00E95FFF" w:rsidP="00E95FFF">
      <w:pPr>
        <w:pStyle w:val="Heading4"/>
      </w:pPr>
      <w:r>
        <w:t>Summarize Jesus’ Teaching</w:t>
      </w:r>
    </w:p>
    <w:p w14:paraId="67A06E6B" w14:textId="77777777" w:rsidR="00E95FFF" w:rsidRDefault="00E95FFF" w:rsidP="00E95FFF">
      <w:pPr>
        <w:spacing w:line="240" w:lineRule="auto"/>
        <w:ind w:firstLine="360"/>
        <w:rPr>
          <w:rFonts w:asciiTheme="majorHAnsi" w:hAnsiTheme="majorHAnsi"/>
          <w:bCs/>
        </w:rPr>
      </w:pPr>
      <w:r>
        <w:rPr>
          <w:rFonts w:asciiTheme="majorHAnsi" w:hAnsiTheme="majorHAnsi"/>
          <w:bCs/>
        </w:rPr>
        <w:t>Write down the basic outline of what Jesus predicts about the future. Include the verses that support your insights. Here are some examples:</w:t>
      </w:r>
    </w:p>
    <w:p w14:paraId="10B8FD47" w14:textId="77777777" w:rsidR="00E95FFF" w:rsidRPr="00AB399E" w:rsidRDefault="00E95FFF" w:rsidP="00E95FFF">
      <w:pPr>
        <w:spacing w:line="240" w:lineRule="auto"/>
        <w:ind w:left="720" w:firstLine="360"/>
        <w:rPr>
          <w:rFonts w:asciiTheme="majorHAnsi" w:hAnsiTheme="majorHAnsi"/>
          <w:bCs/>
          <w:i/>
          <w:iCs/>
        </w:rPr>
      </w:pPr>
      <w:r>
        <w:rPr>
          <w:rFonts w:asciiTheme="majorHAnsi" w:hAnsiTheme="majorHAnsi"/>
          <w:bCs/>
          <w:i/>
          <w:iCs/>
        </w:rPr>
        <w:t>There will be a lot of false teaching and false messiahs (v.5).</w:t>
      </w:r>
    </w:p>
    <w:p w14:paraId="23D950AE" w14:textId="77777777" w:rsidR="00E95FFF" w:rsidRPr="00AB399E" w:rsidRDefault="00E95FFF" w:rsidP="00E95FFF">
      <w:pPr>
        <w:spacing w:line="240" w:lineRule="auto"/>
        <w:ind w:left="720" w:firstLine="360"/>
        <w:rPr>
          <w:rFonts w:asciiTheme="majorHAnsi" w:hAnsiTheme="majorHAnsi"/>
          <w:bCs/>
          <w:i/>
          <w:iCs/>
        </w:rPr>
      </w:pPr>
      <w:r>
        <w:rPr>
          <w:rFonts w:asciiTheme="majorHAnsi" w:hAnsiTheme="majorHAnsi"/>
          <w:bCs/>
          <w:i/>
          <w:iCs/>
        </w:rPr>
        <w:lastRenderedPageBreak/>
        <w:t>Before the end, wars will increase (vv.6-7).</w:t>
      </w:r>
    </w:p>
    <w:p w14:paraId="62F8EC6A" w14:textId="77777777" w:rsidR="00E95FFF" w:rsidRDefault="00E95FFF" w:rsidP="00E95FFF">
      <w:pPr>
        <w:spacing w:line="240" w:lineRule="auto"/>
        <w:ind w:left="720" w:firstLine="360"/>
        <w:rPr>
          <w:rFonts w:asciiTheme="majorHAnsi" w:hAnsiTheme="majorHAnsi"/>
          <w:bCs/>
          <w:i/>
          <w:iCs/>
        </w:rPr>
      </w:pPr>
      <w:r>
        <w:rPr>
          <w:rFonts w:asciiTheme="majorHAnsi" w:hAnsiTheme="majorHAnsi"/>
          <w:bCs/>
          <w:i/>
          <w:iCs/>
        </w:rPr>
        <w:t>These things will grow like birth pains (v.8).</w:t>
      </w:r>
    </w:p>
    <w:p w14:paraId="053713AE" w14:textId="43C3A6A2" w:rsidR="00696574" w:rsidRDefault="00696574">
      <w:pPr>
        <w:rPr>
          <w:rFonts w:asciiTheme="majorHAnsi" w:hAnsiTheme="majorHAnsi"/>
          <w:bCs/>
        </w:rPr>
      </w:pPr>
      <w:r>
        <w:rPr>
          <w:rFonts w:asciiTheme="majorHAnsi" w:hAnsiTheme="majorHAnsi"/>
          <w:bCs/>
        </w:rPr>
        <w:br w:type="page"/>
      </w:r>
    </w:p>
    <w:p w14:paraId="43DC5A9C" w14:textId="778CF0A1" w:rsidR="00696574" w:rsidRDefault="00696574">
      <w:pPr>
        <w:rPr>
          <w:rFonts w:asciiTheme="majorHAnsi" w:hAnsiTheme="majorHAnsi"/>
          <w:bCs/>
        </w:rPr>
      </w:pPr>
      <w:r>
        <w:rPr>
          <w:rFonts w:asciiTheme="majorHAnsi" w:hAnsiTheme="majorHAnsi"/>
          <w:bCs/>
        </w:rPr>
        <w:lastRenderedPageBreak/>
        <w:br w:type="page"/>
      </w:r>
    </w:p>
    <w:p w14:paraId="74F84825" w14:textId="77777777" w:rsidR="0041719C" w:rsidRDefault="0041719C" w:rsidP="00FA3F5F">
      <w:pPr>
        <w:spacing w:line="240" w:lineRule="auto"/>
        <w:ind w:firstLine="360"/>
        <w:rPr>
          <w:rFonts w:asciiTheme="majorHAnsi" w:hAnsiTheme="majorHAnsi"/>
          <w:bCs/>
        </w:rPr>
      </w:pPr>
    </w:p>
    <w:p w14:paraId="1D9B6A30" w14:textId="00538B02" w:rsidR="00C50F1D" w:rsidRDefault="00C50F1D" w:rsidP="00C50F1D">
      <w:pPr>
        <w:pStyle w:val="Heading1"/>
      </w:pPr>
      <w:bookmarkStart w:id="9" w:name="_Toc239892494"/>
      <w:r>
        <w:t xml:space="preserve">Episode 7: In Defense of the Pre-Trib Rapture (Pt.1)</w:t>
      </w:r>
      <w:bookmarkEnd w:id="9"/>
    </w:p>
    <w:p w14:paraId="2D00E65F" w14:textId="77777777" w:rsidR="00BC36E6" w:rsidRDefault="00BC36E6" w:rsidP="00BC36E6">
      <w:pPr>
        <w:spacing w:line="240" w:lineRule="auto"/>
        <w:ind w:firstLine="360"/>
        <w:rPr>
          <w:rFonts w:asciiTheme="majorHAnsi" w:hAnsiTheme="majorHAnsi"/>
        </w:rPr>
      </w:pPr>
    </w:p>
    <w:p w14:paraId="16929BBD" w14:textId="77777777" w:rsidR="00BC36E6" w:rsidRDefault="00BC36E6" w:rsidP="00256E6E">
      <w:pPr>
        <w:pStyle w:val="Heading3"/>
      </w:pPr>
      <w:r>
        <w:t>Understanding the Rapture</w:t>
      </w:r>
    </w:p>
    <w:p w14:paraId="116D513E" w14:textId="77777777" w:rsidR="00BC36E6" w:rsidRPr="009549C5" w:rsidRDefault="00BC36E6" w:rsidP="00BC36E6">
      <w:pPr>
        <w:spacing w:line="240" w:lineRule="auto"/>
        <w:ind w:firstLine="360"/>
        <w:rPr>
          <w:rFonts w:asciiTheme="majorHAnsi" w:hAnsiTheme="majorHAnsi"/>
        </w:rPr>
      </w:pPr>
      <w:r>
        <w:rPr>
          <w:rFonts w:asciiTheme="majorHAnsi" w:hAnsiTheme="majorHAnsi"/>
          <w:b/>
          <w:bCs/>
        </w:rPr>
        <w:t>Where do we get this term?</w:t>
      </w:r>
      <w:r>
        <w:rPr>
          <w:rFonts w:asciiTheme="majorHAnsi" w:hAnsiTheme="majorHAnsi"/>
        </w:rPr>
        <w:t xml:space="preserve"> Latin translation (</w:t>
      </w:r>
      <w:r>
        <w:rPr>
          <w:rFonts w:asciiTheme="majorHAnsi" w:hAnsiTheme="majorHAnsi"/>
          <w:i/>
          <w:iCs/>
        </w:rPr>
        <w:t>rapturo</w:t>
      </w:r>
      <w:r>
        <w:rPr>
          <w:rFonts w:asciiTheme="majorHAnsi" w:hAnsiTheme="majorHAnsi"/>
        </w:rPr>
        <w:t>, 1 Thessalonians 4:17).</w:t>
      </w:r>
    </w:p>
    <w:p w14:paraId="29D2781D" w14:textId="77777777" w:rsidR="00BC36E6" w:rsidRPr="009549C5" w:rsidRDefault="00BC36E6" w:rsidP="00BC36E6">
      <w:pPr>
        <w:spacing w:line="240" w:lineRule="auto"/>
        <w:ind w:firstLine="360"/>
        <w:rPr>
          <w:rFonts w:asciiTheme="majorHAnsi" w:hAnsiTheme="majorHAnsi"/>
        </w:rPr>
      </w:pPr>
      <w:r>
        <w:rPr>
          <w:rFonts w:asciiTheme="majorHAnsi" w:hAnsiTheme="majorHAnsi"/>
          <w:b/>
          <w:bCs/>
        </w:rPr>
        <w:t>What will happen?</w:t>
      </w:r>
      <w:r>
        <w:rPr>
          <w:rFonts w:asciiTheme="majorHAnsi" w:hAnsiTheme="majorHAnsi"/>
        </w:rPr>
        <w:t xml:space="preserve"> Jesus will instantly rescue all Christians—both alive and dead (1 Thessalonians 4:13-5:11). Jesus will instantly give us resurrected bodies at this moment (1 Corinthians 15:51-53).</w:t>
      </w:r>
    </w:p>
    <w:p w14:paraId="0A56BA0B" w14:textId="77777777" w:rsidR="00BC36E6" w:rsidRPr="009549C5" w:rsidRDefault="00BC36E6" w:rsidP="00BC36E6">
      <w:pPr>
        <w:spacing w:line="240" w:lineRule="auto"/>
        <w:ind w:firstLine="360"/>
        <w:rPr>
          <w:rFonts w:asciiTheme="majorHAnsi" w:hAnsiTheme="majorHAnsi"/>
        </w:rPr>
      </w:pPr>
      <w:r>
        <w:rPr>
          <w:rFonts w:asciiTheme="majorHAnsi" w:hAnsiTheme="majorHAnsi"/>
          <w:b/>
          <w:bCs/>
        </w:rPr>
        <w:t>Do all Christians believe this?</w:t>
      </w:r>
      <w:r>
        <w:rPr>
          <w:rFonts w:asciiTheme="majorHAnsi" w:hAnsiTheme="majorHAnsi"/>
        </w:rPr>
        <w:t xml:space="preserve"> Yes!</w:t>
      </w:r>
    </w:p>
    <w:p w14:paraId="3C2BF2BE" w14:textId="77777777" w:rsidR="00BC36E6" w:rsidRDefault="00BC36E6" w:rsidP="00BC36E6">
      <w:pPr>
        <w:spacing w:line="240" w:lineRule="auto"/>
        <w:ind w:firstLine="360"/>
        <w:rPr>
          <w:rFonts w:asciiTheme="majorHAnsi" w:hAnsiTheme="majorHAnsi"/>
        </w:rPr>
      </w:pPr>
      <w:r>
        <w:rPr>
          <w:rFonts w:asciiTheme="majorHAnsi" w:hAnsiTheme="majorHAnsi"/>
          <w:b/>
          <w:bCs/>
        </w:rPr>
        <w:t>Do all Christians agree on the timing?</w:t>
      </w:r>
      <w:r>
        <w:rPr>
          <w:rFonts w:asciiTheme="majorHAnsi" w:hAnsiTheme="majorHAnsi"/>
        </w:rPr>
        <w:t xml:space="preserve"> No!</w:t>
      </w:r>
    </w:p>
    <w:p w14:paraId="7D0C2615" w14:textId="77777777" w:rsidR="00BC36E6" w:rsidRDefault="00BC36E6" w:rsidP="00256E6E">
      <w:pPr>
        <w:pStyle w:val="Heading3"/>
      </w:pPr>
      <w:r>
        <w:t>1 Corinthians 15</w:t>
      </w:r>
    </w:p>
    <w:p w14:paraId="561DE345"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51</w:t>
      </w:r>
      <w:r>
        <w:rPr>
          <w:rFonts w:asciiTheme="majorHAnsi" w:hAnsiTheme="majorHAnsi"/>
          <w:b/>
          <w:bCs/>
        </w:rPr>
        <w:t xml:space="preserve"> Behold, I tell you a mystery. We will not all sleep, but we will all be changed. </w:t>
      </w:r>
    </w:p>
    <w:p w14:paraId="53A4C0C8"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52</w:t>
      </w:r>
      <w:r>
        <w:rPr>
          <w:rFonts w:asciiTheme="majorHAnsi" w:hAnsiTheme="majorHAnsi"/>
          <w:b/>
          <w:bCs/>
        </w:rPr>
        <w:t xml:space="preserve"> In a moment, in the twinkling of an eye, at the last trumpet. For the trumpet will sound, and the dead will be raised imperishable, and we will be changed. </w:t>
      </w:r>
    </w:p>
    <w:p w14:paraId="72849604"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53</w:t>
      </w:r>
      <w:r>
        <w:rPr>
          <w:rFonts w:asciiTheme="majorHAnsi" w:hAnsiTheme="majorHAnsi"/>
          <w:b/>
          <w:bCs/>
        </w:rPr>
        <w:t xml:space="preserve"> For this perishable must put on the imperishable, and this mortal must put on immortality.</w:t>
      </w:r>
    </w:p>
    <w:p w14:paraId="637BFDBA" w14:textId="77777777" w:rsidR="00BC36E6" w:rsidRDefault="00BC36E6" w:rsidP="00BC36E6">
      <w:pPr>
        <w:spacing w:line="240" w:lineRule="auto"/>
        <w:ind w:firstLine="360"/>
        <w:rPr>
          <w:rFonts w:asciiTheme="majorHAnsi" w:hAnsiTheme="majorHAnsi"/>
        </w:rPr>
      </w:pPr>
      <w:r>
        <w:rPr>
          <w:rFonts w:asciiTheme="majorHAnsi" w:hAnsiTheme="majorHAnsi"/>
        </w:rPr>
        <w:t>Mystery?</w:t>
      </w:r>
    </w:p>
    <w:p w14:paraId="26C1C687" w14:textId="77777777" w:rsidR="00BC36E6" w:rsidRPr="006418FB" w:rsidRDefault="00BC36E6" w:rsidP="00BC36E6">
      <w:pPr>
        <w:spacing w:line="240" w:lineRule="auto"/>
        <w:ind w:left="720" w:firstLine="360"/>
        <w:rPr>
          <w:rFonts w:asciiTheme="majorHAnsi" w:hAnsiTheme="majorHAnsi"/>
        </w:rPr>
      </w:pPr>
      <w:r>
        <w:rPr>
          <w:rFonts w:asciiTheme="majorHAnsi" w:hAnsiTheme="majorHAnsi"/>
        </w:rPr>
        <w:t xml:space="preserve">The Second Coming? (Daniel 7:13-14; Zechariah 14:1-5)</w:t>
      </w:r>
    </w:p>
    <w:p w14:paraId="72E9E97B" w14:textId="77777777" w:rsidR="00BC36E6" w:rsidRPr="006418FB" w:rsidRDefault="00BC36E6" w:rsidP="00BC36E6">
      <w:pPr>
        <w:spacing w:line="240" w:lineRule="auto"/>
        <w:ind w:left="720" w:firstLine="360"/>
        <w:rPr>
          <w:rFonts w:asciiTheme="majorHAnsi" w:hAnsiTheme="majorHAnsi"/>
        </w:rPr>
      </w:pPr>
      <w:r>
        <w:rPr>
          <w:rFonts w:asciiTheme="majorHAnsi" w:hAnsiTheme="majorHAnsi"/>
        </w:rPr>
        <w:t xml:space="preserve">The resurrection of the dead? (Isaiah 26:19; Daniel 12:2; Job 19:25-26)</w:t>
      </w:r>
    </w:p>
    <w:p w14:paraId="12AEF59E" w14:textId="77777777" w:rsidR="00BC36E6" w:rsidRDefault="00BC36E6" w:rsidP="00BC36E6">
      <w:pPr>
        <w:spacing w:line="240" w:lineRule="auto"/>
        <w:ind w:left="720" w:firstLine="360"/>
        <w:rPr>
          <w:rFonts w:asciiTheme="majorHAnsi" w:hAnsiTheme="majorHAnsi"/>
        </w:rPr>
      </w:pPr>
      <w:r>
        <w:rPr>
          <w:rFonts w:asciiTheme="majorHAnsi" w:hAnsiTheme="majorHAnsi"/>
        </w:rPr>
        <w:t>The rescue of the Church!</w:t>
      </w:r>
    </w:p>
    <w:p w14:paraId="5D117175" w14:textId="77777777" w:rsidR="00BC36E6" w:rsidRDefault="00BC36E6" w:rsidP="00BC36E6">
      <w:pPr>
        <w:spacing w:line="240" w:lineRule="auto"/>
        <w:ind w:firstLine="360"/>
        <w:rPr>
          <w:rFonts w:asciiTheme="majorHAnsi" w:hAnsiTheme="majorHAnsi"/>
        </w:rPr>
      </w:pPr>
      <w:r>
        <w:rPr>
          <w:rFonts w:asciiTheme="majorHAnsi" w:hAnsiTheme="majorHAnsi"/>
        </w:rPr>
        <w:t>Sleep?</w:t>
      </w:r>
    </w:p>
    <w:p w14:paraId="013A8527" w14:textId="77777777" w:rsidR="00BC36E6" w:rsidRDefault="00BC36E6" w:rsidP="00BC36E6">
      <w:pPr>
        <w:spacing w:line="240" w:lineRule="auto"/>
        <w:ind w:left="720" w:firstLine="360"/>
        <w:rPr>
          <w:rFonts w:asciiTheme="majorHAnsi" w:hAnsiTheme="majorHAnsi"/>
        </w:rPr>
      </w:pPr>
      <w:r>
        <w:rPr>
          <w:rFonts w:asciiTheme="majorHAnsi" w:hAnsiTheme="majorHAnsi"/>
        </w:rPr>
        <w:t xml:space="preserve">Sleep = death (1 Corinthians 15:18; John 11:12-14; Acts 7:60; 13:36; 1 Thessalonians 4:13)</w:t>
      </w:r>
    </w:p>
    <w:p w14:paraId="3D12CF02" w14:textId="77777777" w:rsidR="00BC36E6" w:rsidRDefault="00BC36E6" w:rsidP="00BC36E6">
      <w:pPr>
        <w:spacing w:line="240" w:lineRule="auto"/>
        <w:ind w:firstLine="360"/>
        <w:rPr>
          <w:rFonts w:asciiTheme="majorHAnsi" w:hAnsiTheme="majorHAnsi"/>
        </w:rPr>
      </w:pPr>
      <w:r>
        <w:rPr>
          <w:rFonts w:asciiTheme="majorHAnsi" w:hAnsiTheme="majorHAnsi"/>
        </w:rPr>
        <w:t>“Moment” (</w:t>
      </w:r>
      <w:r>
        <w:rPr>
          <w:rFonts w:asciiTheme="majorHAnsi" w:hAnsiTheme="majorHAnsi"/>
          <w:i/>
          <w:iCs/>
        </w:rPr>
        <w:t xml:space="preserve">en atomos</w:t>
      </w:r>
      <w:r>
        <w:rPr>
          <w:rFonts w:asciiTheme="majorHAnsi" w:hAnsiTheme="majorHAnsi"/>
        </w:rPr>
        <w:t xml:space="preserve">). “Indivisible” (BDAG, p.149)</w:t>
      </w:r>
    </w:p>
    <w:p w14:paraId="159C4F28" w14:textId="77777777" w:rsidR="00BC36E6" w:rsidRDefault="00BC36E6" w:rsidP="00BC36E6">
      <w:pPr>
        <w:spacing w:line="240" w:lineRule="auto"/>
        <w:ind w:firstLine="360"/>
        <w:rPr>
          <w:rFonts w:asciiTheme="majorHAnsi" w:hAnsiTheme="majorHAnsi"/>
        </w:rPr>
      </w:pPr>
      <w:r>
        <w:rPr>
          <w:rFonts w:asciiTheme="majorHAnsi" w:hAnsiTheme="majorHAnsi"/>
        </w:rPr>
        <w:t>Given resurrection bodies—never to die again.</w:t>
      </w:r>
    </w:p>
    <w:p w14:paraId="28955ECA" w14:textId="77777777" w:rsidR="00BC36E6" w:rsidRDefault="00BC36E6" w:rsidP="00BC36E6">
      <w:pPr>
        <w:spacing w:line="240" w:lineRule="auto"/>
        <w:ind w:firstLine="360"/>
        <w:rPr>
          <w:rFonts w:asciiTheme="majorHAnsi" w:hAnsiTheme="majorHAnsi"/>
        </w:rPr>
      </w:pPr>
      <w:r>
        <w:rPr>
          <w:rFonts w:asciiTheme="majorHAnsi" w:hAnsiTheme="majorHAnsi"/>
        </w:rPr>
        <w:t>The last trumpet?</w:t>
      </w:r>
    </w:p>
    <w:p w14:paraId="05623A23" w14:textId="77777777" w:rsidR="00BC36E6" w:rsidRDefault="00BC36E6" w:rsidP="00BC36E6">
      <w:pPr>
        <w:spacing w:line="240" w:lineRule="auto"/>
        <w:ind w:left="720" w:firstLine="360"/>
        <w:rPr>
          <w:rFonts w:asciiTheme="majorHAnsi" w:hAnsiTheme="majorHAnsi"/>
        </w:rPr>
      </w:pPr>
      <w:r>
        <w:rPr>
          <w:rFonts w:asciiTheme="majorHAnsi" w:hAnsiTheme="majorHAnsi"/>
        </w:rPr>
        <w:t xml:space="preserve">The trumpet of Revelation? This hadn’t been written yet.</w:t>
      </w:r>
    </w:p>
    <w:p w14:paraId="245D0085" w14:textId="77777777" w:rsidR="00BC36E6" w:rsidRDefault="00BC36E6" w:rsidP="00BC36E6">
      <w:pPr>
        <w:spacing w:line="240" w:lineRule="auto"/>
        <w:ind w:left="720" w:firstLine="360"/>
        <w:rPr>
          <w:rFonts w:asciiTheme="majorHAnsi" w:hAnsiTheme="majorHAnsi"/>
        </w:rPr>
      </w:pPr>
      <w:r>
        <w:rPr>
          <w:rFonts w:asciiTheme="majorHAnsi" w:hAnsiTheme="majorHAnsi"/>
        </w:rPr>
        <w:t>The trumpet referred to “summoning the congregation” of Israel to “gather themselves” together to “set out” (Numbers 10:2-5).</w:t>
      </w:r>
    </w:p>
    <w:p w14:paraId="1EE9C3D0" w14:textId="77777777" w:rsidR="00BC36E6" w:rsidRDefault="00BC36E6" w:rsidP="00BC36E6">
      <w:pPr>
        <w:spacing w:line="240" w:lineRule="auto"/>
        <w:ind w:left="720" w:firstLine="360"/>
        <w:rPr>
          <w:rFonts w:asciiTheme="majorHAnsi" w:hAnsiTheme="majorHAnsi"/>
        </w:rPr>
      </w:pPr>
      <w:r>
        <w:rPr>
          <w:rFonts w:asciiTheme="majorHAnsi" w:hAnsiTheme="majorHAnsi"/>
        </w:rPr>
        <w:lastRenderedPageBreak/>
        <w:t xml:space="preserve">Paul Benware: “It is signifying the completion of a program, namely, God’s dealings with the church on earth.”</w:t>
      </w:r>
      <w:r>
        <w:rPr>
          <w:rStyle w:val="FootnoteReference"/>
          <w:rFonts w:asciiTheme="majorHAnsi" w:hAnsiTheme="majorHAnsi"/>
        </w:rPr>
        <w:footnoteReference w:id="18"/>
      </w:r>
    </w:p>
    <w:p w14:paraId="0909BFB5" w14:textId="77777777" w:rsidR="00BC36E6" w:rsidRDefault="00BC36E6" w:rsidP="00256E6E">
      <w:pPr>
        <w:pStyle w:val="Heading3"/>
      </w:pPr>
      <w:r>
        <w:t>1 Thessalonians 4</w:t>
      </w:r>
    </w:p>
    <w:p w14:paraId="560C3E9F"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13</w:t>
      </w:r>
      <w:r>
        <w:rPr>
          <w:rFonts w:asciiTheme="majorHAnsi" w:hAnsiTheme="majorHAnsi"/>
          <w:b/>
          <w:bCs/>
        </w:rPr>
        <w:t xml:space="preserve"> We do not want you to be uninformed about those who are asleep, so that you will not grieve as do the rest who have no hope.</w:t>
      </w:r>
    </w:p>
    <w:p w14:paraId="2ECB389F"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14</w:t>
      </w:r>
      <w:r>
        <w:rPr>
          <w:rFonts w:asciiTheme="majorHAnsi" w:hAnsiTheme="majorHAnsi"/>
          <w:b/>
          <w:bCs/>
        </w:rPr>
        <w:t xml:space="preserve"> For if we believe that Jesus died and rose again, even so God will bring with Him those who have fallen asleep in Jesus.</w:t>
      </w:r>
    </w:p>
    <w:p w14:paraId="454803F4"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15</w:t>
      </w:r>
      <w:r>
        <w:rPr>
          <w:rFonts w:asciiTheme="majorHAnsi" w:hAnsiTheme="majorHAnsi"/>
          <w:b/>
          <w:bCs/>
        </w:rPr>
        <w:t xml:space="preserve"> For this we say to you by the word of the Lord, that we who are alive and remain until the coming of the Lord, will not precede those who have fallen asleep.</w:t>
      </w:r>
    </w:p>
    <w:p w14:paraId="76CC7976"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16</w:t>
      </w:r>
      <w:r>
        <w:rPr>
          <w:rFonts w:asciiTheme="majorHAnsi" w:hAnsiTheme="majorHAnsi"/>
          <w:b/>
          <w:bCs/>
        </w:rPr>
        <w:t xml:space="preserve"> For the Lord Himself will descend from heaven with a shout, with the voice of the archangel and with the trumpet of God, and the dead in Christ will rise first.</w:t>
      </w:r>
    </w:p>
    <w:p w14:paraId="1D5C8B32"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17</w:t>
      </w:r>
      <w:r>
        <w:rPr>
          <w:rFonts w:asciiTheme="majorHAnsi" w:hAnsiTheme="majorHAnsi"/>
          <w:b/>
          <w:bCs/>
        </w:rPr>
        <w:t xml:space="preserve"> Then we who are alive and remain will be caught up together with them in the clouds to meet the Lord in the air, and so we shall always be with the Lord.</w:t>
      </w:r>
    </w:p>
    <w:p w14:paraId="0254C33A"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vertAlign w:val="superscript"/>
        </w:rPr>
        <w:t>18</w:t>
      </w:r>
      <w:r>
        <w:rPr>
          <w:rFonts w:asciiTheme="majorHAnsi" w:hAnsiTheme="majorHAnsi"/>
          <w:b/>
          <w:bCs/>
        </w:rPr>
        <w:t xml:space="preserve"> Therefore comfort one another with these words.</w:t>
      </w:r>
    </w:p>
    <w:p w14:paraId="08D2352E" w14:textId="77777777" w:rsidR="00BC36E6" w:rsidRPr="000F78AF" w:rsidRDefault="00BC36E6" w:rsidP="00BC36E6">
      <w:pPr>
        <w:spacing w:line="240" w:lineRule="auto"/>
        <w:ind w:firstLine="360"/>
        <w:rPr>
          <w:rFonts w:asciiTheme="majorHAnsi" w:hAnsiTheme="majorHAnsi"/>
          <w:b/>
          <w:bCs/>
        </w:rPr>
      </w:pPr>
      <w:r>
        <w:rPr>
          <w:rFonts w:asciiTheme="majorHAnsi" w:hAnsiTheme="majorHAnsi"/>
          <w:b/>
          <w:bCs/>
        </w:rPr>
        <w:t>How will Christ rescue us?</w:t>
      </w:r>
    </w:p>
    <w:p w14:paraId="034EE688" w14:textId="77777777" w:rsidR="00BC36E6" w:rsidRPr="00693AB6" w:rsidRDefault="00BC36E6" w:rsidP="00BC36E6">
      <w:pPr>
        <w:spacing w:line="240" w:lineRule="auto"/>
        <w:ind w:left="720" w:firstLine="360"/>
        <w:rPr>
          <w:rFonts w:asciiTheme="majorHAnsi" w:hAnsiTheme="majorHAnsi"/>
        </w:rPr>
      </w:pPr>
      <w:r>
        <w:rPr>
          <w:rFonts w:asciiTheme="majorHAnsi" w:hAnsiTheme="majorHAnsi"/>
        </w:rPr>
        <w:t>“Caught up” (</w:t>
      </w:r>
      <w:r>
        <w:rPr>
          <w:rFonts w:asciiTheme="majorHAnsi" w:hAnsiTheme="majorHAnsi"/>
          <w:i/>
          <w:iCs/>
        </w:rPr>
        <w:t>harpaz</w:t>
      </w:r>
      <w:r>
        <w:rPr>
          <w:rFonts w:ascii="Calibri" w:hAnsi="Calibri" w:cs="Calibri"/>
          <w:i/>
          <w:iCs/>
        </w:rPr>
        <w:t>ō</w:t>
      </w:r>
      <w:r>
        <w:rPr>
          <w:rFonts w:asciiTheme="majorHAnsi" w:hAnsiTheme="majorHAnsi"/>
        </w:rPr>
        <w:t>)</w:t>
      </w:r>
    </w:p>
    <w:p w14:paraId="04EE9816" w14:textId="77777777" w:rsidR="00BC36E6" w:rsidRPr="00693AB6" w:rsidRDefault="00BC36E6" w:rsidP="00BC36E6">
      <w:pPr>
        <w:spacing w:line="240" w:lineRule="auto"/>
        <w:ind w:left="720" w:firstLine="360"/>
        <w:rPr>
          <w:rFonts w:asciiTheme="majorHAnsi" w:hAnsiTheme="majorHAnsi"/>
        </w:rPr>
      </w:pPr>
      <w:r>
        <w:rPr>
          <w:rFonts w:asciiTheme="majorHAnsi" w:hAnsiTheme="majorHAnsi"/>
        </w:rPr>
        <w:t xml:space="preserve">Jesus was “caught up” at his ascension (Revelation 12:5; cf. Acts 1:9-11).</w:t>
      </w:r>
    </w:p>
    <w:p w14:paraId="504D406A" w14:textId="77777777" w:rsidR="00BC36E6" w:rsidRPr="00693AB6" w:rsidRDefault="00BC36E6" w:rsidP="00BC36E6">
      <w:pPr>
        <w:spacing w:line="240" w:lineRule="auto"/>
        <w:ind w:left="720" w:firstLine="360"/>
        <w:rPr>
          <w:rFonts w:asciiTheme="majorHAnsi" w:hAnsiTheme="majorHAnsi"/>
        </w:rPr>
      </w:pPr>
      <w:r>
        <w:rPr>
          <w:rFonts w:asciiTheme="majorHAnsi" w:hAnsiTheme="majorHAnsi"/>
        </w:rPr>
        <w:t xml:space="preserve">Philip: “The Spirit of the Lord snatched Philip away, and the eunuch no longer saw him” (Acts 8:39).</w:t>
      </w:r>
    </w:p>
    <w:p w14:paraId="3EAD03D2" w14:textId="77777777" w:rsidR="00BC36E6" w:rsidRDefault="00BC36E6" w:rsidP="00BC36E6">
      <w:pPr>
        <w:spacing w:line="240" w:lineRule="auto"/>
        <w:ind w:left="720" w:firstLine="360"/>
        <w:rPr>
          <w:rFonts w:asciiTheme="majorHAnsi" w:hAnsiTheme="majorHAnsi"/>
        </w:rPr>
      </w:pPr>
      <w:r>
        <w:rPr>
          <w:rFonts w:asciiTheme="majorHAnsi" w:hAnsiTheme="majorHAnsi"/>
        </w:rPr>
        <w:t xml:space="preserve">Paul was “caught up” into heaven (2 Corinthians 12:2-4).</w:t>
      </w:r>
    </w:p>
    <w:p w14:paraId="0E786F20" w14:textId="77777777" w:rsidR="00BC36E6" w:rsidRDefault="00BC36E6" w:rsidP="00BC36E6">
      <w:pPr>
        <w:spacing w:line="240" w:lineRule="auto"/>
        <w:ind w:left="720" w:firstLine="360"/>
        <w:rPr>
          <w:rFonts w:asciiTheme="majorHAnsi" w:hAnsiTheme="majorHAnsi"/>
        </w:rPr>
      </w:pPr>
      <w:r>
        <w:rPr>
          <w:rFonts w:asciiTheme="majorHAnsi" w:hAnsiTheme="majorHAnsi"/>
        </w:rPr>
        <w:t xml:space="preserve">*also Enoch and Elijah (Genesis 5:24; 2 Kings 2:1, 11).</w:t>
      </w:r>
    </w:p>
    <w:p w14:paraId="3D4BDE51" w14:textId="77777777" w:rsidR="00BC36E6" w:rsidRDefault="00BC36E6" w:rsidP="00BC36E6">
      <w:pPr>
        <w:spacing w:line="240" w:lineRule="auto"/>
        <w:ind w:firstLine="360"/>
        <w:rPr>
          <w:rFonts w:asciiTheme="majorHAnsi" w:hAnsiTheme="majorHAnsi"/>
        </w:rPr>
      </w:pPr>
      <w:r>
        <w:rPr>
          <w:rFonts w:asciiTheme="majorHAnsi" w:hAnsiTheme="majorHAnsi"/>
          <w:b/>
          <w:bCs/>
        </w:rPr>
        <w:t>Where will Christ rescue us?</w:t>
      </w:r>
      <w:r>
        <w:rPr>
          <w:rFonts w:asciiTheme="majorHAnsi" w:hAnsiTheme="majorHAnsi"/>
        </w:rPr>
        <w:t xml:space="preserve"> We will go to the clouds in the air—not on the Earth.</w:t>
      </w:r>
    </w:p>
    <w:p w14:paraId="229C8C0A" w14:textId="77777777" w:rsidR="00BC36E6" w:rsidRDefault="00BC36E6" w:rsidP="00BC36E6">
      <w:pPr>
        <w:spacing w:line="240" w:lineRule="auto"/>
        <w:ind w:firstLine="360"/>
        <w:rPr>
          <w:rFonts w:asciiTheme="majorHAnsi" w:hAnsiTheme="majorHAnsi"/>
        </w:rPr>
      </w:pPr>
      <w:r>
        <w:rPr>
          <w:rFonts w:asciiTheme="majorHAnsi" w:hAnsiTheme="majorHAnsi"/>
          <w:b/>
          <w:bCs/>
        </w:rPr>
        <w:t>When will Christ rescue us?</w:t>
      </w:r>
      <w:r>
        <w:rPr>
          <w:rFonts w:asciiTheme="majorHAnsi" w:hAnsiTheme="majorHAnsi"/>
        </w:rPr>
        <w:t xml:space="preserve"> If we read Paul’s letter chronologically, the rescue of the Church will occur before the “day of the Lord” (1 Thess. 5:2).</w:t>
      </w:r>
    </w:p>
    <w:p w14:paraId="6AB52177" w14:textId="77777777" w:rsidR="00BC36E6" w:rsidRDefault="00BC36E6" w:rsidP="00BC36E6">
      <w:pPr>
        <w:spacing w:line="240" w:lineRule="auto"/>
        <w:ind w:left="720" w:firstLine="360"/>
        <w:rPr>
          <w:rFonts w:asciiTheme="majorHAnsi" w:hAnsiTheme="majorHAnsi"/>
        </w:rPr>
      </w:pPr>
      <w:r>
        <w:rPr>
          <w:rFonts w:asciiTheme="majorHAnsi" w:hAnsiTheme="majorHAnsi"/>
        </w:rPr>
        <w:t>(1 Thess. 5:11) Therefore encourage one another and build up one another, just as you also are doing.</w:t>
      </w:r>
    </w:p>
    <w:p w14:paraId="41D1B729" w14:textId="77777777" w:rsidR="00BC36E6" w:rsidRDefault="00BC36E6" w:rsidP="00256E6E">
      <w:pPr>
        <w:pStyle w:val="Heading3"/>
      </w:pPr>
      <w:r>
        <w:t>1 Thessalonians 5</w:t>
      </w:r>
    </w:p>
    <w:p w14:paraId="256C6D13"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1</w:t>
      </w:r>
      <w:r>
        <w:rPr>
          <w:rFonts w:asciiTheme="majorHAnsi" w:hAnsiTheme="majorHAnsi"/>
          <w:b/>
          <w:bCs/>
        </w:rPr>
        <w:t xml:space="preserve"> Now as to the times and the dates, you have no need of anything to be written to you.</w:t>
      </w:r>
    </w:p>
    <w:p w14:paraId="4BA128D3"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2</w:t>
      </w:r>
      <w:r>
        <w:rPr>
          <w:rFonts w:asciiTheme="majorHAnsi" w:hAnsiTheme="majorHAnsi"/>
          <w:b/>
          <w:bCs/>
        </w:rPr>
        <w:t xml:space="preserve"> For you yourselves know full well that the day of the Lord will come just like a thief in the night.</w:t>
      </w:r>
    </w:p>
    <w:p w14:paraId="00A805F7"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lastRenderedPageBreak/>
        <w:t>3</w:t>
      </w:r>
      <w:r>
        <w:rPr>
          <w:rFonts w:asciiTheme="majorHAnsi" w:hAnsiTheme="majorHAnsi"/>
          <w:b/>
          <w:bCs/>
        </w:rPr>
        <w:t xml:space="preserve"> While they are saying, “Peace and safety!” then destruction will come upon them suddenly like labor pains upon a woman with child, and they will not escape.</w:t>
      </w:r>
    </w:p>
    <w:p w14:paraId="48F98A01"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4</w:t>
      </w:r>
      <w:r>
        <w:rPr>
          <w:rFonts w:asciiTheme="majorHAnsi" w:hAnsiTheme="majorHAnsi"/>
          <w:b/>
          <w:bCs/>
        </w:rPr>
        <w:t xml:space="preserve"> But you are not in darkness, that the day would overtake you like a thief.</w:t>
      </w:r>
    </w:p>
    <w:p w14:paraId="283027D3"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5</w:t>
      </w:r>
      <w:r>
        <w:rPr>
          <w:rFonts w:asciiTheme="majorHAnsi" w:hAnsiTheme="majorHAnsi"/>
          <w:b/>
          <w:bCs/>
        </w:rPr>
        <w:t xml:space="preserve"> For you are all sons of light and sons of day. We are not of night nor of darkness.</w:t>
      </w:r>
    </w:p>
    <w:p w14:paraId="5A749853"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6</w:t>
      </w:r>
      <w:r>
        <w:rPr>
          <w:rFonts w:asciiTheme="majorHAnsi" w:hAnsiTheme="majorHAnsi"/>
          <w:b/>
          <w:bCs/>
        </w:rPr>
        <w:t xml:space="preserve"> So then let us not sleep as others do, but let us be alert and sober.</w:t>
      </w:r>
    </w:p>
    <w:p w14:paraId="46049DB7"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7</w:t>
      </w:r>
      <w:r>
        <w:rPr>
          <w:rFonts w:asciiTheme="majorHAnsi" w:hAnsiTheme="majorHAnsi"/>
          <w:b/>
          <w:bCs/>
        </w:rPr>
        <w:t xml:space="preserve"> For those who sleep do their sleeping at night, and those who get drunk get drunk at night.</w:t>
      </w:r>
    </w:p>
    <w:p w14:paraId="3A234F18"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8</w:t>
      </w:r>
      <w:r>
        <w:rPr>
          <w:rFonts w:asciiTheme="majorHAnsi" w:hAnsiTheme="majorHAnsi"/>
          <w:b/>
          <w:bCs/>
        </w:rPr>
        <w:t xml:space="preserve"> But since we are of the day, let us be sober, having put on the breastplate of faith and love, and as a helmet, the hope of salvation.</w:t>
      </w:r>
    </w:p>
    <w:p w14:paraId="779E2ED9"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9</w:t>
      </w:r>
      <w:r>
        <w:rPr>
          <w:rFonts w:asciiTheme="majorHAnsi" w:hAnsiTheme="majorHAnsi"/>
          <w:b/>
          <w:bCs/>
        </w:rPr>
        <w:t xml:space="preserve"> For God has not destined us for wrath, but for obtaining salvation through our Lord Jesus Christ.</w:t>
      </w:r>
    </w:p>
    <w:p w14:paraId="0A782097" w14:textId="77777777" w:rsidR="00BC36E6" w:rsidRDefault="00BC36E6" w:rsidP="00BC36E6">
      <w:pPr>
        <w:spacing w:line="240" w:lineRule="auto"/>
        <w:ind w:left="720" w:firstLine="360"/>
        <w:rPr>
          <w:rFonts w:asciiTheme="majorHAnsi" w:hAnsiTheme="majorHAnsi"/>
        </w:rPr>
      </w:pPr>
      <w:r>
        <w:rPr>
          <w:rFonts w:asciiTheme="majorHAnsi" w:hAnsiTheme="majorHAnsi"/>
        </w:rPr>
        <w:t xml:space="preserve">In context, what are they being saved from? “The day of the Lord” (v.2).</w:t>
      </w:r>
    </w:p>
    <w:p w14:paraId="3D86E7BE" w14:textId="77777777" w:rsidR="00BC36E6" w:rsidRDefault="00BC36E6" w:rsidP="00BC36E6">
      <w:pPr>
        <w:spacing w:line="240" w:lineRule="auto"/>
        <w:ind w:left="720" w:firstLine="360"/>
        <w:rPr>
          <w:rFonts w:asciiTheme="majorHAnsi" w:hAnsiTheme="majorHAnsi"/>
        </w:rPr>
      </w:pPr>
      <w:r>
        <w:rPr>
          <w:rFonts w:asciiTheme="majorHAnsi" w:hAnsiTheme="majorHAnsi"/>
        </w:rPr>
        <w:t xml:space="preserve">(1 Thess. 1:10) You wait for His Son from heaven, whom He raised from the dead, that is Jesus, who rescues us from the wrath to come.</w:t>
      </w:r>
    </w:p>
    <w:p w14:paraId="7B754846"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10</w:t>
      </w:r>
      <w:r>
        <w:rPr>
          <w:rFonts w:asciiTheme="majorHAnsi" w:hAnsiTheme="majorHAnsi"/>
          <w:b/>
          <w:bCs/>
        </w:rPr>
        <w:t xml:space="preserve"> He died for us, so that whether we are awake or asleep, we will live together with Him.</w:t>
      </w:r>
    </w:p>
    <w:p w14:paraId="5D62A6FB" w14:textId="77777777" w:rsidR="00BC36E6" w:rsidRDefault="00BC36E6" w:rsidP="00BC36E6">
      <w:pPr>
        <w:spacing w:line="240" w:lineRule="auto"/>
        <w:ind w:left="720" w:firstLine="360"/>
        <w:rPr>
          <w:rFonts w:asciiTheme="majorHAnsi" w:hAnsiTheme="majorHAnsi"/>
        </w:rPr>
      </w:pPr>
      <w:r>
        <w:rPr>
          <w:rFonts w:asciiTheme="majorHAnsi" w:hAnsiTheme="majorHAnsi"/>
        </w:rPr>
        <w:t xml:space="preserve">(1 Thess. 4:15) We who are alive and remain until the coming of the Lord, will not precede those who have fallen asleep. </w:t>
      </w:r>
      <w:r>
        <w:rPr>
          <w:rFonts w:asciiTheme="majorHAnsi" w:hAnsiTheme="majorHAnsi"/>
          <w:vertAlign w:val="superscript"/>
        </w:rPr>
        <w:t>17</w:t>
      </w:r>
      <w:r>
        <w:rPr>
          <w:rFonts w:asciiTheme="majorHAnsi" w:hAnsiTheme="majorHAnsi"/>
        </w:rPr>
        <w:t xml:space="preserve"> We shall always be with the Lord.</w:t>
      </w:r>
    </w:p>
    <w:p w14:paraId="2CACC746" w14:textId="77777777" w:rsidR="00BC36E6" w:rsidRPr="00E35B79" w:rsidRDefault="00BC36E6" w:rsidP="00BC36E6">
      <w:pPr>
        <w:spacing w:line="240" w:lineRule="auto"/>
        <w:ind w:firstLine="360"/>
        <w:rPr>
          <w:rFonts w:asciiTheme="majorHAnsi" w:hAnsiTheme="majorHAnsi"/>
          <w:b/>
          <w:bCs/>
        </w:rPr>
      </w:pPr>
      <w:r>
        <w:rPr>
          <w:rFonts w:asciiTheme="majorHAnsi" w:hAnsiTheme="majorHAnsi"/>
          <w:b/>
          <w:bCs/>
          <w:vertAlign w:val="superscript"/>
        </w:rPr>
        <w:t>11</w:t>
      </w:r>
      <w:r>
        <w:rPr>
          <w:rFonts w:asciiTheme="majorHAnsi" w:hAnsiTheme="majorHAnsi"/>
          <w:b/>
          <w:bCs/>
        </w:rPr>
        <w:t xml:space="preserve"> Therefore encourage one another and build up one another, just as you also are doing.</w:t>
      </w:r>
    </w:p>
    <w:p w14:paraId="7B6584F8" w14:textId="77777777" w:rsidR="00BC36E6" w:rsidRDefault="00BC36E6" w:rsidP="00BC36E6">
      <w:pPr>
        <w:spacing w:line="240" w:lineRule="auto"/>
        <w:ind w:left="720" w:firstLine="360"/>
        <w:rPr>
          <w:rFonts w:asciiTheme="majorHAnsi" w:hAnsiTheme="majorHAnsi"/>
        </w:rPr>
      </w:pPr>
      <w:r>
        <w:rPr>
          <w:rFonts w:asciiTheme="majorHAnsi" w:hAnsiTheme="majorHAnsi"/>
        </w:rPr>
        <w:t>(1 Thess. 4:18) Therefore comfort one another with these words.</w:t>
      </w:r>
    </w:p>
    <w:p w14:paraId="00AB154F" w14:textId="77777777" w:rsidR="00BC36E6" w:rsidRDefault="00BC36E6" w:rsidP="00BC36E6">
      <w:pPr>
        <w:spacing w:line="240" w:lineRule="auto"/>
        <w:ind w:firstLine="360"/>
        <w:rPr>
          <w:rFonts w:asciiTheme="majorHAnsi" w:hAnsiTheme="majorHAnsi"/>
        </w:rPr>
      </w:pPr>
    </w:p>
    <w:p w14:paraId="3E5D2AE0" w14:textId="77777777" w:rsidR="00BC36E6" w:rsidRDefault="00BC36E6" w:rsidP="00256E6E">
      <w:pPr>
        <w:pStyle w:val="Heading3"/>
      </w:pPr>
      <w:r>
        <w:t>2 Thessalonians 2</w:t>
      </w:r>
    </w:p>
    <w:p w14:paraId="1742AF8A" w14:textId="77777777" w:rsidR="00BC36E6" w:rsidRPr="00E35B79" w:rsidRDefault="00BC36E6" w:rsidP="00BC36E6">
      <w:pPr>
        <w:spacing w:line="240" w:lineRule="auto"/>
        <w:ind w:firstLine="360"/>
        <w:rPr>
          <w:rFonts w:asciiTheme="majorHAnsi" w:hAnsiTheme="majorHAnsi"/>
          <w:b/>
        </w:rPr>
      </w:pPr>
      <w:r>
        <w:rPr>
          <w:rFonts w:asciiTheme="majorHAnsi" w:hAnsiTheme="majorHAnsi"/>
          <w:b/>
          <w:vertAlign w:val="superscript"/>
        </w:rPr>
        <w:t>1</w:t>
      </w:r>
      <w:r>
        <w:rPr>
          <w:rFonts w:asciiTheme="majorHAnsi" w:hAnsiTheme="majorHAnsi"/>
          <w:b/>
        </w:rPr>
        <w:t xml:space="preserve"> We request you, with regard to the coming of our Lord Jesus Christ and our gathering together to Him,</w:t>
      </w:r>
    </w:p>
    <w:p w14:paraId="7455101B" w14:textId="77777777" w:rsidR="00BC36E6" w:rsidRPr="00E35B79" w:rsidRDefault="00BC36E6" w:rsidP="00BC36E6">
      <w:pPr>
        <w:spacing w:line="240" w:lineRule="auto"/>
        <w:ind w:firstLine="360"/>
        <w:rPr>
          <w:rFonts w:asciiTheme="majorHAnsi" w:hAnsiTheme="majorHAnsi"/>
          <w:b/>
        </w:rPr>
      </w:pPr>
      <w:r>
        <w:rPr>
          <w:rFonts w:asciiTheme="majorHAnsi" w:hAnsiTheme="majorHAnsi"/>
          <w:b/>
          <w:vertAlign w:val="superscript"/>
        </w:rPr>
        <w:t>2</w:t>
      </w:r>
      <w:r>
        <w:rPr>
          <w:rFonts w:asciiTheme="majorHAnsi" w:hAnsiTheme="majorHAnsi"/>
          <w:b/>
        </w:rPr>
        <w:t xml:space="preserve"> that you not be quickly shaken from your composure or be disturbed either by a spirit or a message or a letter as if from us, to the effect that the day of the Lord has come.</w:t>
      </w:r>
    </w:p>
    <w:p w14:paraId="7E57C6E1"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What was making them “shaken” and “disturbed”?</w:t>
      </w:r>
    </w:p>
    <w:p w14:paraId="0875954F" w14:textId="77777777" w:rsidR="00BC36E6" w:rsidRPr="00E35B79" w:rsidRDefault="00BC36E6" w:rsidP="00BC36E6">
      <w:pPr>
        <w:spacing w:line="240" w:lineRule="auto"/>
        <w:ind w:firstLine="360"/>
        <w:rPr>
          <w:rFonts w:asciiTheme="majorHAnsi" w:hAnsiTheme="majorHAnsi"/>
          <w:b/>
        </w:rPr>
      </w:pPr>
      <w:r>
        <w:rPr>
          <w:rFonts w:asciiTheme="majorHAnsi" w:hAnsiTheme="majorHAnsi"/>
          <w:b/>
          <w:vertAlign w:val="superscript"/>
        </w:rPr>
        <w:t>3</w:t>
      </w:r>
      <w:r>
        <w:rPr>
          <w:rFonts w:asciiTheme="majorHAnsi" w:hAnsiTheme="majorHAnsi"/>
          <w:b/>
        </w:rPr>
        <w:t xml:space="preserve"> Let no one in any way deceive you, for </w:t>
      </w:r>
      <w:r>
        <w:rPr>
          <w:rFonts w:asciiTheme="majorHAnsi" w:hAnsiTheme="majorHAnsi"/>
          <w:b/>
          <w:u w:val="single"/>
        </w:rPr>
        <w:t>it</w:t>
      </w:r>
      <w:r>
        <w:rPr>
          <w:rFonts w:asciiTheme="majorHAnsi" w:hAnsiTheme="majorHAnsi"/>
          <w:b/>
        </w:rPr>
        <w:t xml:space="preserve"> will not come unless the apostasy comes first, and the man of lawlessness is revealed, the son of destruction.</w:t>
      </w:r>
    </w:p>
    <w:p w14:paraId="21EDBD03"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“It” = “The day of the Lord has come” (v.2).</w:t>
      </w:r>
    </w:p>
    <w:p w14:paraId="3878D03E"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(1 Thess. 5:2-3) The day of the Lord will come just like a thief in the night. While they are saying, “Peace and safety!” then destruction will come upon them.</w:t>
      </w:r>
    </w:p>
    <w:p w14:paraId="0DD99E30" w14:textId="77777777" w:rsidR="00BC36E6" w:rsidRPr="00E35B79" w:rsidRDefault="00BC36E6" w:rsidP="00BC36E6">
      <w:pPr>
        <w:spacing w:line="240" w:lineRule="auto"/>
        <w:ind w:firstLine="360"/>
        <w:rPr>
          <w:rFonts w:asciiTheme="majorHAnsi" w:hAnsiTheme="majorHAnsi"/>
          <w:b/>
        </w:rPr>
      </w:pPr>
      <w:r>
        <w:rPr>
          <w:rFonts w:asciiTheme="majorHAnsi" w:hAnsiTheme="majorHAnsi"/>
          <w:b/>
          <w:vertAlign w:val="superscript"/>
        </w:rPr>
        <w:lastRenderedPageBreak/>
        <w:t>4</w:t>
      </w:r>
      <w:r>
        <w:rPr>
          <w:rFonts w:asciiTheme="majorHAnsi" w:hAnsiTheme="majorHAnsi"/>
          <w:b/>
        </w:rPr>
        <w:t xml:space="preserve"> He opposes and exalts himself above every so-called god or object of worship. He takes his seat in the temple of God, displaying himself as being God.</w:t>
      </w:r>
    </w:p>
    <w:p w14:paraId="70964BBC" w14:textId="77777777" w:rsidR="00BC36E6" w:rsidRPr="00E35B79" w:rsidRDefault="00BC36E6" w:rsidP="00BC36E6">
      <w:pPr>
        <w:spacing w:line="240" w:lineRule="auto"/>
        <w:ind w:firstLine="360"/>
        <w:rPr>
          <w:rFonts w:asciiTheme="majorHAnsi" w:hAnsiTheme="majorHAnsi"/>
          <w:b/>
        </w:rPr>
      </w:pPr>
      <w:r>
        <w:rPr>
          <w:rFonts w:asciiTheme="majorHAnsi" w:hAnsiTheme="majorHAnsi"/>
          <w:b/>
          <w:vertAlign w:val="superscript"/>
        </w:rPr>
        <w:t>5</w:t>
      </w:r>
      <w:r>
        <w:rPr>
          <w:rFonts w:asciiTheme="majorHAnsi" w:hAnsiTheme="majorHAnsi"/>
          <w:b/>
        </w:rPr>
        <w:t xml:space="preserve"> Do you not remember that while I was still with you, I was telling you these things?</w:t>
      </w:r>
    </w:p>
    <w:p w14:paraId="50E46342"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This only would comfort them if they were taught a pre-tribulation rapture. Otherwise, their suffering would indicate that they were in the Tribulation, and Jesus’ return was near.</w:t>
      </w:r>
    </w:p>
    <w:p w14:paraId="64C0AD78" w14:textId="77777777" w:rsidR="00BC36E6" w:rsidRDefault="00BC36E6" w:rsidP="00256E6E">
      <w:pPr>
        <w:pStyle w:val="Heading3"/>
      </w:pPr>
      <w:r>
        <w:t>Revelation 3</w:t>
      </w:r>
    </w:p>
    <w:p w14:paraId="4ECBD445" w14:textId="77777777" w:rsidR="00BC36E6" w:rsidRPr="001707FC" w:rsidRDefault="00BC36E6" w:rsidP="00BC36E6">
      <w:pPr>
        <w:spacing w:line="240" w:lineRule="auto"/>
        <w:ind w:firstLine="360"/>
        <w:rPr>
          <w:rFonts w:asciiTheme="majorHAnsi" w:hAnsiTheme="majorHAnsi"/>
          <w:b/>
        </w:rPr>
      </w:pPr>
      <w:r>
        <w:rPr>
          <w:rFonts w:asciiTheme="majorHAnsi" w:hAnsiTheme="majorHAnsi"/>
          <w:b/>
          <w:vertAlign w:val="superscript"/>
        </w:rPr>
        <w:t>10</w:t>
      </w:r>
      <w:r>
        <w:rPr>
          <w:rFonts w:asciiTheme="majorHAnsi" w:hAnsiTheme="majorHAnsi"/>
          <w:b/>
        </w:rPr>
        <w:t xml:space="preserve"> Because you have kept the word of My perseverance, I will keep you from the hour of testing, that hour which is about to come upon the whole world, to test those who dwell on the earth.</w:t>
      </w:r>
    </w:p>
    <w:p w14:paraId="7C9B48AF" w14:textId="77777777" w:rsidR="00BC36E6" w:rsidRPr="000B1756" w:rsidRDefault="00BC36E6" w:rsidP="00BC36E6">
      <w:pPr>
        <w:spacing w:line="240" w:lineRule="auto"/>
        <w:ind w:left="720" w:firstLine="360"/>
        <w:rPr>
          <w:rFonts w:asciiTheme="majorHAnsi" w:hAnsiTheme="majorHAnsi"/>
          <w:bCs/>
        </w:rPr>
      </w:pPr>
      <w:r>
        <w:rPr>
          <w:rFonts w:asciiTheme="majorHAnsi" w:hAnsiTheme="majorHAnsi"/>
          <w:bCs/>
        </w:rPr>
        <w:t>“I will keep you from” (</w:t>
      </w:r>
      <w:r>
        <w:rPr>
          <w:rFonts w:asciiTheme="majorHAnsi" w:hAnsiTheme="majorHAnsi"/>
          <w:bCs/>
          <w:i/>
          <w:iCs/>
        </w:rPr>
        <w:t>t</w:t>
      </w:r>
      <w:r>
        <w:rPr>
          <w:rFonts w:ascii="Calibri" w:hAnsi="Calibri" w:cs="Calibri"/>
          <w:bCs/>
          <w:i/>
          <w:iCs/>
        </w:rPr>
        <w:t>ē</w:t>
      </w:r>
      <w:r>
        <w:rPr>
          <w:rFonts w:asciiTheme="majorHAnsi" w:hAnsiTheme="majorHAnsi"/>
          <w:bCs/>
          <w:i/>
          <w:iCs/>
        </w:rPr>
        <w:t>r</w:t>
      </w:r>
      <w:r>
        <w:rPr>
          <w:rFonts w:ascii="Calibri" w:hAnsi="Calibri" w:cs="Calibri"/>
          <w:bCs/>
          <w:i/>
          <w:iCs/>
        </w:rPr>
        <w:t>ē</w:t>
      </w:r>
      <w:r>
        <w:rPr>
          <w:rFonts w:asciiTheme="majorHAnsi" w:hAnsiTheme="majorHAnsi"/>
          <w:bCs/>
          <w:i/>
          <w:iCs/>
        </w:rPr>
        <w:t>s</w:t>
      </w:r>
      <w:r>
        <w:rPr>
          <w:rFonts w:ascii="Calibri" w:hAnsi="Calibri" w:cs="Calibri"/>
          <w:bCs/>
          <w:i/>
          <w:iCs/>
        </w:rPr>
        <w:t>ō</w:t>
      </w:r>
      <w:r>
        <w:rPr>
          <w:rFonts w:asciiTheme="majorHAnsi" w:hAnsiTheme="majorHAnsi"/>
          <w:bCs/>
          <w:i/>
          <w:iCs/>
        </w:rPr>
        <w:t xml:space="preserve"> ek</w:t>
      </w:r>
      <w:r>
        <w:rPr>
          <w:rFonts w:asciiTheme="majorHAnsi" w:hAnsiTheme="majorHAnsi"/>
          <w:bCs/>
        </w:rPr>
        <w:t>)</w:t>
      </w:r>
    </w:p>
    <w:p w14:paraId="6C4057CF" w14:textId="77777777" w:rsidR="00BC36E6" w:rsidRPr="000B1756" w:rsidRDefault="00BC36E6" w:rsidP="00BC36E6">
      <w:pPr>
        <w:spacing w:line="240" w:lineRule="auto"/>
        <w:ind w:left="720" w:firstLine="360"/>
        <w:rPr>
          <w:rFonts w:asciiTheme="majorHAnsi" w:hAnsiTheme="majorHAnsi"/>
          <w:bCs/>
        </w:rPr>
      </w:pPr>
      <w:r>
        <w:rPr>
          <w:rFonts w:asciiTheme="majorHAnsi" w:hAnsiTheme="majorHAnsi"/>
          <w:bCs/>
        </w:rPr>
        <w:t>This can either mean:</w:t>
      </w:r>
    </w:p>
    <w:p w14:paraId="7B759250" w14:textId="77777777" w:rsidR="00BC36E6" w:rsidRPr="000B1756" w:rsidRDefault="00BC36E6" w:rsidP="00BC36E6">
      <w:pPr>
        <w:spacing w:line="240" w:lineRule="auto"/>
        <w:ind w:left="1440" w:firstLine="360"/>
        <w:rPr>
          <w:rFonts w:asciiTheme="majorHAnsi" w:hAnsiTheme="majorHAnsi"/>
          <w:bCs/>
        </w:rPr>
      </w:pPr>
      <w:r>
        <w:rPr>
          <w:rFonts w:asciiTheme="majorHAnsi" w:hAnsiTheme="majorHAnsi"/>
          <w:bCs/>
        </w:rPr>
        <w:t>(1) Protection through</w:t>
      </w:r>
    </w:p>
    <w:p w14:paraId="687AF97A" w14:textId="77777777" w:rsidR="00BC36E6" w:rsidRPr="000B1756" w:rsidRDefault="00BC36E6" w:rsidP="00BC36E6">
      <w:pPr>
        <w:spacing w:line="240" w:lineRule="auto"/>
        <w:ind w:left="1440" w:firstLine="360"/>
        <w:rPr>
          <w:rFonts w:asciiTheme="majorHAnsi" w:hAnsiTheme="majorHAnsi"/>
          <w:bCs/>
        </w:rPr>
      </w:pPr>
      <w:r>
        <w:rPr>
          <w:rFonts w:asciiTheme="majorHAnsi" w:hAnsiTheme="majorHAnsi"/>
          <w:bCs/>
        </w:rPr>
        <w:t>(2) Removal from</w:t>
      </w:r>
    </w:p>
    <w:p w14:paraId="50C1A53F" w14:textId="77777777" w:rsidR="00BC36E6" w:rsidRDefault="00BC36E6" w:rsidP="00BC36E6">
      <w:pPr>
        <w:spacing w:line="240" w:lineRule="auto"/>
        <w:ind w:left="1440" w:firstLine="360"/>
        <w:rPr>
          <w:rFonts w:asciiTheme="majorHAnsi" w:hAnsiTheme="majorHAnsi"/>
          <w:bCs/>
        </w:rPr>
      </w:pPr>
      <w:r>
        <w:rPr>
          <w:rFonts w:asciiTheme="majorHAnsi" w:hAnsiTheme="majorHAnsi"/>
          <w:bCs/>
        </w:rPr>
        <w:t xml:space="preserve">Grant Osborne: “Context must show which is more likely.”</w:t>
      </w:r>
      <w:r>
        <w:rPr>
          <w:rStyle w:val="FootnoteReference"/>
          <w:rFonts w:asciiTheme="majorHAnsi" w:hAnsiTheme="majorHAnsi"/>
          <w:bCs/>
        </w:rPr>
        <w:footnoteReference w:id="19"/>
      </w:r>
    </w:p>
    <w:p w14:paraId="2FED3941" w14:textId="77777777" w:rsidR="00BC36E6" w:rsidRDefault="00BC36E6" w:rsidP="00BC36E6">
      <w:pPr>
        <w:spacing w:line="240" w:lineRule="auto"/>
        <w:ind w:left="1440" w:firstLine="360"/>
        <w:rPr>
          <w:rFonts w:asciiTheme="majorHAnsi" w:hAnsiTheme="majorHAnsi"/>
          <w:bCs/>
        </w:rPr>
      </w:pPr>
      <w:r>
        <w:rPr>
          <w:rFonts w:asciiTheme="majorHAnsi" w:hAnsiTheme="majorHAnsi"/>
          <w:bCs/>
        </w:rPr>
        <w:t xml:space="preserve">(Jn. 12:27) “My soul is troubled, and what shall I say? ‘Father, save me from (</w:t>
      </w:r>
      <w:r>
        <w:rPr>
          <w:rFonts w:asciiTheme="majorHAnsi" w:hAnsiTheme="majorHAnsi"/>
          <w:bCs/>
          <w:i/>
          <w:iCs/>
        </w:rPr>
        <w:t>t</w:t>
      </w:r>
      <w:r>
        <w:rPr>
          <w:rFonts w:ascii="Calibri" w:hAnsi="Calibri" w:cs="Calibri"/>
          <w:bCs/>
          <w:i/>
          <w:iCs/>
        </w:rPr>
        <w:t>ē</w:t>
      </w:r>
      <w:r>
        <w:rPr>
          <w:rFonts w:asciiTheme="majorHAnsi" w:hAnsiTheme="majorHAnsi"/>
          <w:bCs/>
          <w:i/>
          <w:iCs/>
        </w:rPr>
        <w:t>re</w:t>
      </w:r>
      <w:r>
        <w:rPr>
          <w:rFonts w:ascii="Calibri" w:hAnsi="Calibri" w:cs="Calibri"/>
          <w:bCs/>
          <w:i/>
          <w:iCs/>
        </w:rPr>
        <w:t>ō</w:t>
      </w:r>
      <w:r>
        <w:rPr>
          <w:rFonts w:asciiTheme="majorHAnsi" w:hAnsiTheme="majorHAnsi"/>
          <w:bCs/>
        </w:rPr>
        <w:t>) this hour</w:t>
      </w:r>
      <w:r>
        <w:rPr>
          <w:rFonts w:ascii="Gill Sans MT" w:hAnsi="Gill Sans MT" w:cs="Gill Sans MT"/>
          <w:bCs/>
        </w:rPr>
        <w:t>’</w:t>
      </w:r>
      <w:r>
        <w:rPr>
          <w:rFonts w:asciiTheme="majorHAnsi" w:hAnsiTheme="majorHAnsi"/>
          <w:bCs/>
        </w:rPr>
        <w:t xml:space="preserve"> (</w:t>
      </w:r>
      <w:r>
        <w:rPr>
          <w:rFonts w:asciiTheme="majorHAnsi" w:hAnsiTheme="majorHAnsi"/>
          <w:bCs/>
          <w:i/>
          <w:iCs/>
        </w:rPr>
        <w:t>h</w:t>
      </w:r>
      <w:r>
        <w:rPr>
          <w:rFonts w:ascii="Calibri" w:hAnsi="Calibri" w:cs="Calibri"/>
          <w:bCs/>
          <w:i/>
          <w:iCs/>
        </w:rPr>
        <w:t>ō</w:t>
      </w:r>
      <w:r>
        <w:rPr>
          <w:rFonts w:asciiTheme="majorHAnsi" w:hAnsiTheme="majorHAnsi"/>
          <w:bCs/>
          <w:i/>
          <w:iCs/>
        </w:rPr>
        <w:t>ra</w:t>
      </w:r>
      <w:r>
        <w:rPr>
          <w:rFonts w:asciiTheme="majorHAnsi" w:hAnsiTheme="majorHAnsi"/>
          <w:bCs/>
        </w:rPr>
        <w:t xml:space="preserve">)? No, it was for this very reason I came to this hour.”</w:t>
      </w:r>
    </w:p>
    <w:p w14:paraId="3ABA4483" w14:textId="77777777" w:rsidR="00BC36E6" w:rsidRDefault="00BC36E6" w:rsidP="00BC36E6">
      <w:pPr>
        <w:spacing w:line="240" w:lineRule="auto"/>
        <w:ind w:left="1440" w:firstLine="360"/>
        <w:rPr>
          <w:rFonts w:asciiTheme="majorHAnsi" w:hAnsiTheme="majorHAnsi"/>
          <w:bCs/>
        </w:rPr>
      </w:pPr>
      <w:r>
        <w:rPr>
          <w:rFonts w:asciiTheme="majorHAnsi" w:hAnsiTheme="majorHAnsi"/>
          <w:bCs/>
        </w:rPr>
        <w:t>John used “from” (</w:t>
      </w:r>
      <w:r>
        <w:rPr>
          <w:rFonts w:asciiTheme="majorHAnsi" w:hAnsiTheme="majorHAnsi"/>
          <w:bCs/>
          <w:i/>
          <w:iCs/>
        </w:rPr>
        <w:t>ek</w:t>
      </w:r>
      <w:r>
        <w:rPr>
          <w:rFonts w:asciiTheme="majorHAnsi" w:hAnsiTheme="majorHAnsi"/>
          <w:bCs/>
        </w:rPr>
        <w:t>), even though he could’ve used “in” (</w:t>
      </w:r>
      <w:r>
        <w:rPr>
          <w:rFonts w:asciiTheme="majorHAnsi" w:hAnsiTheme="majorHAnsi"/>
          <w:bCs/>
          <w:i/>
          <w:iCs/>
        </w:rPr>
        <w:t>en</w:t>
      </w:r>
      <w:r>
        <w:rPr>
          <w:rFonts w:asciiTheme="majorHAnsi" w:hAnsiTheme="majorHAnsi"/>
          <w:bCs/>
        </w:rPr>
        <w:t>) or “through” (</w:t>
      </w:r>
      <w:r>
        <w:rPr>
          <w:rFonts w:asciiTheme="majorHAnsi" w:hAnsiTheme="majorHAnsi"/>
          <w:bCs/>
          <w:i/>
          <w:iCs/>
        </w:rPr>
        <w:t>dia</w:t>
      </w:r>
      <w:r>
        <w:rPr>
          <w:rFonts w:asciiTheme="majorHAnsi" w:hAnsiTheme="majorHAnsi"/>
          <w:bCs/>
        </w:rPr>
        <w:t>).</w:t>
      </w:r>
    </w:p>
    <w:p w14:paraId="16E31D86" w14:textId="77777777" w:rsidR="00BC36E6" w:rsidRPr="006B5ACB" w:rsidRDefault="00BC36E6" w:rsidP="00BC36E6">
      <w:pPr>
        <w:spacing w:line="240" w:lineRule="auto"/>
        <w:ind w:left="720" w:firstLine="360"/>
        <w:rPr>
          <w:rFonts w:asciiTheme="majorHAnsi" w:hAnsiTheme="majorHAnsi"/>
          <w:b/>
        </w:rPr>
      </w:pPr>
      <w:r>
        <w:rPr>
          <w:rFonts w:asciiTheme="majorHAnsi" w:hAnsiTheme="majorHAnsi"/>
          <w:b/>
        </w:rPr>
        <w:t>“The hour of testing”</w:t>
      </w:r>
    </w:p>
    <w:p w14:paraId="21F05F8B" w14:textId="77777777" w:rsidR="00BC36E6" w:rsidRPr="006B5ACB" w:rsidRDefault="00BC36E6" w:rsidP="00BC36E6">
      <w:pPr>
        <w:spacing w:line="240" w:lineRule="auto"/>
        <w:ind w:left="1440" w:firstLine="360"/>
        <w:rPr>
          <w:rFonts w:asciiTheme="majorHAnsi" w:hAnsiTheme="majorHAnsi"/>
          <w:bCs/>
        </w:rPr>
      </w:pPr>
      <w:r>
        <w:rPr>
          <w:rFonts w:asciiTheme="majorHAnsi" w:hAnsiTheme="majorHAnsi"/>
          <w:bCs/>
        </w:rPr>
        <w:t xml:space="preserve">Grant Osborne: “The consensus view is that it refers to the final end-time trials that precede the [end of history].”</w:t>
      </w:r>
      <w:r>
        <w:rPr>
          <w:rStyle w:val="FootnoteReference"/>
          <w:rFonts w:asciiTheme="majorHAnsi" w:hAnsiTheme="majorHAnsi"/>
          <w:bCs/>
        </w:rPr>
        <w:footnoteReference w:id="20"/>
      </w:r>
    </w:p>
    <w:p w14:paraId="1D8E2460" w14:textId="77777777" w:rsidR="00BC36E6" w:rsidRPr="006B5ACB" w:rsidRDefault="00BC36E6" w:rsidP="00BC36E6">
      <w:pPr>
        <w:spacing w:line="240" w:lineRule="auto"/>
        <w:ind w:left="1440" w:firstLine="360"/>
        <w:rPr>
          <w:rFonts w:asciiTheme="majorHAnsi" w:hAnsiTheme="majorHAnsi"/>
          <w:bCs/>
        </w:rPr>
      </w:pPr>
      <w:r>
        <w:rPr>
          <w:rFonts w:asciiTheme="majorHAnsi" w:hAnsiTheme="majorHAnsi"/>
          <w:bCs/>
        </w:rPr>
        <w:t>This is removal from a period of time.</w:t>
      </w:r>
    </w:p>
    <w:p w14:paraId="71163849" w14:textId="77777777" w:rsidR="00BC36E6" w:rsidRDefault="00BC36E6" w:rsidP="00BC36E6">
      <w:pPr>
        <w:spacing w:line="240" w:lineRule="auto"/>
        <w:ind w:left="1440" w:firstLine="360"/>
        <w:rPr>
          <w:rFonts w:asciiTheme="majorHAnsi" w:hAnsiTheme="majorHAnsi"/>
          <w:bCs/>
        </w:rPr>
      </w:pPr>
      <w:r>
        <w:rPr>
          <w:rFonts w:asciiTheme="majorHAnsi" w:hAnsiTheme="majorHAnsi"/>
          <w:bCs/>
        </w:rPr>
        <w:t xml:space="preserve">How are they “protected” if they are martyred? (Revelation 6:9-11; 7:9-14)</w:t>
      </w:r>
    </w:p>
    <w:p w14:paraId="7C7A384F" w14:textId="77777777" w:rsidR="00BC36E6" w:rsidRPr="00282F71" w:rsidRDefault="00BC36E6" w:rsidP="00BC36E6">
      <w:pPr>
        <w:spacing w:line="240" w:lineRule="auto"/>
        <w:ind w:left="1440" w:firstLine="360"/>
        <w:rPr>
          <w:rFonts w:asciiTheme="majorHAnsi" w:hAnsiTheme="majorHAnsi"/>
          <w:bCs/>
        </w:rPr>
      </w:pPr>
      <w:r>
        <w:rPr>
          <w:rFonts w:asciiTheme="majorHAnsi" w:hAnsiTheme="majorHAnsi"/>
          <w:b/>
        </w:rPr>
        <w:t>“The whole world.”</w:t>
      </w:r>
      <w:r>
        <w:rPr>
          <w:rFonts w:asciiTheme="majorHAnsi" w:hAnsiTheme="majorHAnsi"/>
          <w:bCs/>
        </w:rPr>
        <w:t xml:space="preserve"> Satan deceives “the whole world” (Rev. 12:9).</w:t>
      </w:r>
    </w:p>
    <w:p w14:paraId="77CF2F33" w14:textId="77777777" w:rsidR="00BC36E6" w:rsidRPr="00282F71" w:rsidRDefault="00BC36E6" w:rsidP="00BC36E6">
      <w:pPr>
        <w:spacing w:line="240" w:lineRule="auto"/>
        <w:ind w:left="1440" w:firstLine="360"/>
        <w:rPr>
          <w:rFonts w:asciiTheme="majorHAnsi" w:hAnsiTheme="majorHAnsi"/>
          <w:bCs/>
        </w:rPr>
      </w:pPr>
      <w:r>
        <w:rPr>
          <w:rFonts w:asciiTheme="majorHAnsi" w:hAnsiTheme="majorHAnsi"/>
          <w:b/>
        </w:rPr>
        <w:t>“Dwell on the earth.”</w:t>
      </w:r>
      <w:r>
        <w:rPr>
          <w:rFonts w:asciiTheme="majorHAnsi" w:hAnsiTheme="majorHAnsi"/>
          <w:bCs/>
        </w:rPr>
        <w:t xml:space="preserve"> “Those who dwell on the earth” refers to people who reject God (Revelation 6:10; 8:13; 11:10; 13:8, 12, 14; 17:2, 8).</w:t>
      </w:r>
    </w:p>
    <w:p w14:paraId="6252A525" w14:textId="77777777" w:rsidR="00BC36E6" w:rsidRPr="006059F9" w:rsidRDefault="00BC36E6" w:rsidP="00BC36E6">
      <w:pPr>
        <w:spacing w:line="240" w:lineRule="auto"/>
        <w:ind w:firstLine="360"/>
        <w:rPr>
          <w:rFonts w:asciiTheme="majorHAnsi" w:hAnsiTheme="majorHAnsi"/>
          <w:b/>
        </w:rPr>
      </w:pPr>
      <w:r>
        <w:rPr>
          <w:rFonts w:asciiTheme="majorHAnsi" w:hAnsiTheme="majorHAnsi"/>
          <w:b/>
          <w:vertAlign w:val="superscript"/>
        </w:rPr>
        <w:t>11</w:t>
      </w:r>
      <w:r>
        <w:rPr>
          <w:rFonts w:asciiTheme="majorHAnsi" w:hAnsiTheme="majorHAnsi"/>
          <w:b/>
        </w:rPr>
        <w:t xml:space="preserve"> I am coming quickly. Hold fast what you have, so that no one will take your crown.</w:t>
      </w:r>
    </w:p>
    <w:p w14:paraId="179672C2" w14:textId="77777777" w:rsidR="00BC36E6" w:rsidRPr="006059F9" w:rsidRDefault="00BC36E6" w:rsidP="00BC36E6">
      <w:pPr>
        <w:spacing w:line="240" w:lineRule="auto"/>
        <w:ind w:firstLine="360"/>
        <w:rPr>
          <w:rFonts w:asciiTheme="majorHAnsi" w:hAnsiTheme="majorHAnsi"/>
          <w:b/>
        </w:rPr>
      </w:pPr>
      <w:r>
        <w:rPr>
          <w:rFonts w:asciiTheme="majorHAnsi" w:hAnsiTheme="majorHAnsi"/>
          <w:b/>
          <w:vertAlign w:val="superscript"/>
        </w:rPr>
        <w:lastRenderedPageBreak/>
        <w:t>13</w:t>
      </w:r>
      <w:r>
        <w:rPr>
          <w:rFonts w:asciiTheme="majorHAnsi" w:hAnsiTheme="majorHAnsi"/>
          <w:b/>
        </w:rPr>
        <w:t xml:space="preserve"> He who has an ear, let him hear what the Spirit says to the churches.</w:t>
      </w:r>
    </w:p>
    <w:p w14:paraId="01BD28B0" w14:textId="77777777" w:rsidR="00BC36E6" w:rsidRPr="00200C43" w:rsidRDefault="00BC36E6" w:rsidP="00BC36E6">
      <w:pPr>
        <w:spacing w:line="240" w:lineRule="auto"/>
        <w:ind w:left="720" w:firstLine="360"/>
        <w:rPr>
          <w:rFonts w:asciiTheme="majorHAnsi" w:hAnsiTheme="majorHAnsi"/>
          <w:bCs/>
        </w:rPr>
      </w:pPr>
      <w:r>
        <w:rPr>
          <w:rFonts w:asciiTheme="majorHAnsi" w:hAnsiTheme="majorHAnsi"/>
          <w:b/>
        </w:rPr>
        <w:t>What is being promised?</w:t>
      </w:r>
      <w:r>
        <w:rPr>
          <w:rFonts w:asciiTheme="majorHAnsi" w:hAnsiTheme="majorHAnsi"/>
          <w:bCs/>
        </w:rPr>
        <w:t xml:space="preserve"> Jesus will rescue authentic believers in Philadelphia from the Tribulation. Jesus could return at any time: “I am coming soon” (v.11).</w:t>
      </w:r>
    </w:p>
    <w:p w14:paraId="50CEA1DB"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They are long dead, but Jesus will resurrect them along with every other authentic believer: “To the churches” (Revelation 3:13).</w:t>
      </w:r>
    </w:p>
    <w:p w14:paraId="44BB45C3" w14:textId="73F4B6CA" w:rsidR="00696574" w:rsidRDefault="00696574">
      <w:pPr>
        <w:rPr>
          <w:rFonts w:asciiTheme="majorHAnsi" w:hAnsiTheme="majorHAnsi"/>
          <w:bCs/>
        </w:rPr>
      </w:pPr>
      <w:r>
        <w:rPr>
          <w:rFonts w:asciiTheme="majorHAnsi" w:hAnsiTheme="majorHAnsi"/>
          <w:bCs/>
        </w:rPr>
        <w:br w:type="page"/>
      </w:r>
    </w:p>
    <w:p w14:paraId="0E154D43" w14:textId="77777777" w:rsidR="00C06EE2" w:rsidRDefault="00C06EE2" w:rsidP="00C06EE2">
      <w:pPr>
        <w:spacing w:line="240" w:lineRule="auto"/>
        <w:ind w:firstLine="360"/>
        <w:rPr>
          <w:rFonts w:asciiTheme="majorHAnsi" w:hAnsiTheme="majorHAnsi"/>
          <w:bCs/>
        </w:rPr>
      </w:pPr>
    </w:p>
    <w:p w14:paraId="097348A2" w14:textId="63B63935" w:rsidR="00C06EE2" w:rsidRDefault="00C06EE2" w:rsidP="00C06EE2">
      <w:pPr>
        <w:pStyle w:val="Heading1"/>
      </w:pPr>
      <w:bookmarkStart w:id="10" w:name="_Toc239892495"/>
      <w:r>
        <w:t xml:space="preserve">Episode 8: In Defense of the Pre-Trib Rapture (Pt.2)</w:t>
      </w:r>
      <w:bookmarkEnd w:id="10"/>
    </w:p>
    <w:p w14:paraId="6AAE4C0C" w14:textId="77777777" w:rsidR="00C06EE2" w:rsidRDefault="00C06EE2" w:rsidP="00C06EE2">
      <w:pPr>
        <w:spacing w:line="240" w:lineRule="auto"/>
        <w:ind w:firstLine="360"/>
        <w:rPr>
          <w:rFonts w:asciiTheme="majorHAnsi" w:hAnsiTheme="majorHAnsi"/>
          <w:bCs/>
        </w:rPr>
      </w:pPr>
    </w:p>
    <w:p w14:paraId="22243810" w14:textId="77777777" w:rsidR="00BC36E6" w:rsidRDefault="00BC36E6" w:rsidP="00256E6E">
      <w:pPr>
        <w:pStyle w:val="Heading3"/>
      </w:pPr>
      <w:r>
        <w:t>Will we be in the Tribulation?</w:t>
      </w:r>
    </w:p>
    <w:p w14:paraId="62877EB3" w14:textId="77777777" w:rsidR="00BC36E6" w:rsidRPr="006059F9" w:rsidRDefault="00BC36E6" w:rsidP="00BC36E6">
      <w:pPr>
        <w:spacing w:line="240" w:lineRule="auto"/>
        <w:ind w:firstLine="360"/>
        <w:rPr>
          <w:rFonts w:asciiTheme="majorHAnsi" w:hAnsiTheme="majorHAnsi"/>
          <w:b/>
        </w:rPr>
      </w:pPr>
      <w:r>
        <w:rPr>
          <w:rFonts w:asciiTheme="majorHAnsi" w:hAnsiTheme="majorHAnsi"/>
          <w:b/>
        </w:rPr>
        <w:t>#1. Revelation never mentions the “church” (</w:t>
      </w:r>
      <w:r>
        <w:rPr>
          <w:rFonts w:asciiTheme="majorHAnsi" w:hAnsiTheme="majorHAnsi"/>
          <w:b/>
          <w:i/>
          <w:iCs/>
        </w:rPr>
        <w:t>ekklesia</w:t>
      </w:r>
      <w:r>
        <w:rPr>
          <w:rFonts w:asciiTheme="majorHAnsi" w:hAnsiTheme="majorHAnsi"/>
          <w:b/>
        </w:rPr>
        <w:t>) in the Tribulation.</w:t>
      </w:r>
    </w:p>
    <w:p w14:paraId="03147E69"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He who has an ear, let him hear what the Spirit says to the churches (Revelation 2:7, 11, 17, 29; 3:6, 13, 22).</w:t>
      </w:r>
    </w:p>
    <w:p w14:paraId="44422C67"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“If anyone has an ear, let him hear” (Revelation 13:9).</w:t>
      </w:r>
    </w:p>
    <w:p w14:paraId="39AE5658" w14:textId="77777777" w:rsidR="00BC36E6" w:rsidRPr="006059F9" w:rsidRDefault="00BC36E6" w:rsidP="00BC36E6">
      <w:pPr>
        <w:spacing w:line="240" w:lineRule="auto"/>
        <w:ind w:firstLine="360"/>
        <w:rPr>
          <w:rFonts w:asciiTheme="majorHAnsi" w:hAnsiTheme="majorHAnsi"/>
          <w:b/>
        </w:rPr>
      </w:pPr>
      <w:r>
        <w:rPr>
          <w:rFonts w:asciiTheme="majorHAnsi" w:hAnsiTheme="majorHAnsi"/>
          <w:b/>
        </w:rPr>
        <w:t>#2. Both the NT and OT predict that Israel will face the Tribulation—not the Church.</w:t>
      </w:r>
    </w:p>
    <w:p w14:paraId="7033402A" w14:textId="77777777" w:rsidR="00BC36E6" w:rsidRPr="00773743" w:rsidRDefault="00BC36E6" w:rsidP="00BC36E6">
      <w:pPr>
        <w:spacing w:line="240" w:lineRule="auto"/>
        <w:ind w:left="720" w:firstLine="360"/>
        <w:rPr>
          <w:rFonts w:asciiTheme="majorHAnsi" w:hAnsiTheme="majorHAnsi"/>
          <w:bCs/>
        </w:rPr>
      </w:pPr>
      <w:r>
        <w:rPr>
          <w:rFonts w:asciiTheme="majorHAnsi" w:hAnsiTheme="majorHAnsi"/>
          <w:bCs/>
        </w:rPr>
        <w:t>The Tribulation is for “your people” and “your holy city” (Daniel 9:24).</w:t>
      </w:r>
    </w:p>
    <w:p w14:paraId="79316F0F" w14:textId="77777777" w:rsidR="00BC36E6" w:rsidRPr="00773743" w:rsidRDefault="00BC36E6" w:rsidP="00BC36E6">
      <w:pPr>
        <w:spacing w:line="240" w:lineRule="auto"/>
        <w:ind w:left="720" w:firstLine="360"/>
        <w:rPr>
          <w:rFonts w:asciiTheme="majorHAnsi" w:hAnsiTheme="majorHAnsi"/>
          <w:bCs/>
        </w:rPr>
      </w:pPr>
      <w:r>
        <w:rPr>
          <w:rFonts w:asciiTheme="majorHAnsi" w:hAnsiTheme="majorHAnsi"/>
          <w:bCs/>
        </w:rPr>
        <w:t>The Tribulation occurs “in Judea” with a Jewish “temple” (Matthew 24:15-16).</w:t>
      </w:r>
    </w:p>
    <w:p w14:paraId="787E908D"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“It is a time of trouble for the descendants of Jacob” (Jeremiah 30:7).</w:t>
      </w:r>
    </w:p>
    <w:p w14:paraId="2A7C660A" w14:textId="77777777" w:rsidR="00BC36E6" w:rsidRPr="006059F9" w:rsidRDefault="00BC36E6" w:rsidP="00BC36E6">
      <w:pPr>
        <w:spacing w:line="240" w:lineRule="auto"/>
        <w:ind w:firstLine="360"/>
        <w:rPr>
          <w:rFonts w:asciiTheme="majorHAnsi" w:hAnsiTheme="majorHAnsi"/>
          <w:b/>
        </w:rPr>
      </w:pPr>
      <w:r>
        <w:rPr>
          <w:rFonts w:asciiTheme="majorHAnsi" w:hAnsiTheme="majorHAnsi"/>
          <w:b/>
        </w:rPr>
        <w:t>#3. People will die after Jesus’ Second Coming… Who are these people?</w:t>
      </w:r>
    </w:p>
    <w:p w14:paraId="01634802"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Jesus gives believers “immortal” bodies—that can’t die (1 Corinthians 15:51-53).</w:t>
      </w:r>
    </w:p>
    <w:p w14:paraId="58CE14F2"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God will judge “all” other people on Planet Earth (1 Thessalonians 5:3; 2 Thessalonians 2:12; Matthew 13:40-42, 49; 24:31, 39-41, etc.).</w:t>
      </w:r>
    </w:p>
    <w:p w14:paraId="750665CC" w14:textId="77777777" w:rsidR="00BC36E6" w:rsidRPr="006059F9" w:rsidRDefault="00BC36E6" w:rsidP="00BC36E6">
      <w:pPr>
        <w:spacing w:line="240" w:lineRule="auto"/>
        <w:ind w:firstLine="360"/>
        <w:rPr>
          <w:rFonts w:asciiTheme="majorHAnsi" w:hAnsiTheme="majorHAnsi"/>
          <w:b/>
        </w:rPr>
      </w:pPr>
      <w:r>
        <w:rPr>
          <w:rFonts w:asciiTheme="majorHAnsi" w:hAnsiTheme="majorHAnsi"/>
          <w:b/>
        </w:rPr>
        <w:t>#4. The NT states that the rescue of the Church will be imminent.</w:t>
      </w:r>
    </w:p>
    <w:p w14:paraId="117C3F45"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Why are we supposed to look for specific signs that precede the Second Coming…? (Matthew 24:4-34)</w:t>
      </w:r>
    </w:p>
    <w:p w14:paraId="6693ECCA"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…If Jesus’ return could happen at any moment? (Titus 2:13; cf. 1 Corinthians 1:7; James 5:8; Philippians 4:5)</w:t>
      </w:r>
    </w:p>
    <w:p w14:paraId="53F00076" w14:textId="77777777" w:rsidR="00BC36E6" w:rsidRDefault="00BC36E6" w:rsidP="00BC36E6">
      <w:pPr>
        <w:spacing w:line="240" w:lineRule="auto"/>
        <w:ind w:firstLine="360"/>
        <w:rPr>
          <w:rFonts w:asciiTheme="majorHAnsi" w:hAnsiTheme="majorHAnsi"/>
          <w:b/>
        </w:rPr>
      </w:pPr>
      <w:r>
        <w:rPr>
          <w:rFonts w:asciiTheme="majorHAnsi" w:hAnsiTheme="majorHAnsi"/>
          <w:b/>
        </w:rPr>
        <w:t>#5. The rescue of the Church contains many differences from the Second Coming.</w:t>
      </w:r>
    </w:p>
    <w:p w14:paraId="394E8B1B" w14:textId="77777777" w:rsidR="00BC36E6" w:rsidRPr="006059F9" w:rsidRDefault="00BC36E6" w:rsidP="00BC36E6">
      <w:pPr>
        <w:spacing w:line="240" w:lineRule="auto"/>
        <w:ind w:firstLine="360"/>
        <w:rPr>
          <w:rFonts w:asciiTheme="majorHAnsi" w:hAnsiTheme="majorHAnsi"/>
          <w:bCs/>
        </w:rPr>
      </w:pPr>
    </w:p>
    <w:tbl>
      <w:tblPr>
        <w:tblStyle w:val="TableGrid"/>
        <w:tblW w:w="0" w:type="auto"/>
        <w:tblLook w:val="04A0" w:firstRow="1" w:lastRow="0" w:firstColumn="1" w:lastColumn="0" w:noHBand="0" w:noVBand="1"/>
      </w:tblPr>
      <w:tblGrid>
        <w:gridCol w:w="4428"/>
        <w:gridCol w:w="4428"/>
      </w:tblGrid>
      <w:tr w:rsidR="00BC36E6" w14:paraId="3FADA947" w14:textId="77777777" w:rsidTr="00BD5617">
        <w:trPr>
          <w:cantSplit/>
        </w:trPr>
        <w:tc>
          <w:tcPr>
            <w:tcW w:w="4428" w:type="dxa"/>
          </w:tcPr>
          <w:p w14:paraId="153B554A" w14:textId="77777777" w:rsidR="00BC36E6" w:rsidRDefault="00BC36E6" w:rsidP="00BD5617">
            <w:pPr>
              <w:jc w:val="center"/>
              <w:rPr>
                <w:rFonts w:asciiTheme="majorHAnsi" w:hAnsiTheme="majorHAnsi"/>
                <w:bCs/>
              </w:rPr>
            </w:pPr>
            <w:r>
              <w:rPr>
                <w:rFonts w:asciiTheme="majorHAnsi" w:hAnsiTheme="majorHAnsi"/>
                <w:bCs/>
              </w:rPr>
              <w:t xml:space="preserve">The removal of believers from the Earth (</w:t>
            </w:r>
            <w:r>
              <w:rPr>
                <w:rFonts w:asciiTheme="majorHAnsi" w:eastAsiaTheme="minorEastAsia" w:hAnsiTheme="majorHAnsi" w:cstheme="minorBidi"/>
                <w:bCs/>
                <w:lang w:bidi="en-US"/>
              </w:rPr>
              <w:t>1 Thessalonians 4:17).</w:t>
            </w:r>
          </w:p>
        </w:tc>
        <w:tc>
          <w:tcPr>
            <w:tcW w:w="4428" w:type="dxa"/>
          </w:tcPr>
          <w:p w14:paraId="2043C07E" w14:textId="77777777" w:rsidR="00BC36E6" w:rsidRPr="002D704F" w:rsidRDefault="00BC36E6" w:rsidP="00BD5617">
            <w:pPr>
              <w:jc w:val="center"/>
              <w:rPr>
                <w:rFonts w:asciiTheme="majorHAnsi" w:hAnsiTheme="majorHAnsi"/>
                <w:bCs/>
              </w:rPr>
            </w:pPr>
            <w:r>
              <w:rPr>
                <w:rFonts w:asciiTheme="majorHAnsi" w:hAnsiTheme="majorHAnsi"/>
                <w:bCs/>
              </w:rPr>
              <w:t>The return of believers</w:t>
            </w:r>
          </w:p>
          <w:p w14:paraId="623C559F" w14:textId="77777777" w:rsidR="00BC36E6" w:rsidRDefault="00BC36E6" w:rsidP="00BD5617">
            <w:pPr>
              <w:jc w:val="center"/>
              <w:rPr>
                <w:rFonts w:asciiTheme="majorHAnsi" w:hAnsiTheme="majorHAnsi"/>
                <w:bCs/>
              </w:rPr>
            </w:pPr>
            <w:r>
              <w:rPr>
                <w:rFonts w:asciiTheme="majorHAnsi" w:hAnsiTheme="majorHAnsi"/>
                <w:bCs/>
              </w:rPr>
              <w:t xml:space="preserve">to the Earth (</w:t>
            </w:r>
            <w:r>
              <w:rPr>
                <w:rFonts w:asciiTheme="majorHAnsi" w:eastAsiaTheme="minorEastAsia" w:hAnsiTheme="majorHAnsi" w:cstheme="minorBidi"/>
                <w:bCs/>
                <w:lang w:bidi="en-US"/>
              </w:rPr>
              <w:t>Revelation 19:14).</w:t>
            </w:r>
          </w:p>
        </w:tc>
      </w:tr>
      <w:tr w:rsidR="00BC36E6" w14:paraId="39512FCA" w14:textId="77777777" w:rsidTr="00BD5617">
        <w:trPr>
          <w:cantSplit/>
        </w:trPr>
        <w:tc>
          <w:tcPr>
            <w:tcW w:w="4428" w:type="dxa"/>
          </w:tcPr>
          <w:p w14:paraId="0443CD95" w14:textId="77777777" w:rsidR="00BC36E6" w:rsidRPr="002D704F" w:rsidRDefault="00BC36E6" w:rsidP="00BD5617">
            <w:pPr>
              <w:jc w:val="center"/>
              <w:rPr>
                <w:rFonts w:asciiTheme="majorHAnsi" w:hAnsiTheme="majorHAnsi"/>
                <w:bCs/>
              </w:rPr>
            </w:pPr>
            <w:r>
              <w:rPr>
                <w:rFonts w:asciiTheme="majorHAnsi" w:hAnsiTheme="majorHAnsi"/>
                <w:bCs/>
              </w:rPr>
              <w:t>We will meet Jesus in the</w:t>
            </w:r>
          </w:p>
          <w:p w14:paraId="383276DD" w14:textId="77777777" w:rsidR="00BC36E6" w:rsidRDefault="00BC36E6" w:rsidP="00BD5617">
            <w:pPr>
              <w:jc w:val="center"/>
              <w:rPr>
                <w:rFonts w:asciiTheme="majorHAnsi" w:hAnsiTheme="majorHAnsi"/>
                <w:bCs/>
              </w:rPr>
            </w:pPr>
            <w:r>
              <w:rPr>
                <w:rFonts w:asciiTheme="majorHAnsi" w:hAnsiTheme="majorHAnsi"/>
                <w:bCs/>
              </w:rPr>
              <w:t xml:space="preserve">sky and in the clouds (</w:t>
            </w:r>
            <w:r>
              <w:rPr>
                <w:rFonts w:asciiTheme="majorHAnsi" w:eastAsiaTheme="minorEastAsia" w:hAnsiTheme="majorHAnsi" w:cstheme="minorBidi"/>
                <w:bCs/>
                <w:lang w:bidi="en-US"/>
              </w:rPr>
              <w:t>1 Thessalonians 4:17).</w:t>
            </w:r>
          </w:p>
        </w:tc>
        <w:tc>
          <w:tcPr>
            <w:tcW w:w="4428" w:type="dxa"/>
          </w:tcPr>
          <w:p w14:paraId="0306DCCC" w14:textId="77777777" w:rsidR="00BC36E6" w:rsidRDefault="00BC36E6" w:rsidP="00BD5617">
            <w:pPr>
              <w:jc w:val="center"/>
              <w:rPr>
                <w:rFonts w:asciiTheme="majorHAnsi" w:hAnsiTheme="majorHAnsi"/>
                <w:bCs/>
              </w:rPr>
            </w:pPr>
            <w:r>
              <w:rPr>
                <w:rFonts w:asciiTheme="majorHAnsi" w:hAnsiTheme="majorHAnsi"/>
                <w:bCs/>
              </w:rPr>
              <w:t xml:space="preserve">We will meet Jesus on the ground (</w:t>
            </w:r>
            <w:r>
              <w:rPr>
                <w:rFonts w:asciiTheme="majorHAnsi" w:eastAsiaTheme="minorEastAsia" w:hAnsiTheme="majorHAnsi" w:cstheme="minorBidi"/>
                <w:bCs/>
                <w:lang w:bidi="en-US"/>
              </w:rPr>
              <w:t>Zechariah 14:4)</w:t>
            </w:r>
          </w:p>
        </w:tc>
      </w:tr>
      <w:tr w:rsidR="00BC36E6" w14:paraId="7E6D56F5" w14:textId="77777777" w:rsidTr="00BD5617">
        <w:trPr>
          <w:cantSplit/>
        </w:trPr>
        <w:tc>
          <w:tcPr>
            <w:tcW w:w="4428" w:type="dxa"/>
          </w:tcPr>
          <w:p w14:paraId="7AA31C44" w14:textId="77777777" w:rsidR="00BC36E6" w:rsidRDefault="00BC36E6" w:rsidP="00BD5617">
            <w:pPr>
              <w:jc w:val="center"/>
              <w:rPr>
                <w:rFonts w:asciiTheme="majorHAnsi" w:hAnsiTheme="majorHAnsi"/>
                <w:bCs/>
              </w:rPr>
            </w:pPr>
            <w:r>
              <w:rPr>
                <w:rFonts w:asciiTheme="majorHAnsi" w:hAnsiTheme="majorHAnsi"/>
                <w:bCs/>
              </w:rPr>
              <w:t xml:space="preserve">Given resurrection bodies instantly (</w:t>
            </w:r>
            <w:r>
              <w:rPr>
                <w:rFonts w:asciiTheme="majorHAnsi" w:eastAsiaTheme="minorEastAsia" w:hAnsiTheme="majorHAnsi" w:cstheme="minorBidi"/>
                <w:bCs/>
                <w:lang w:bidi="en-US"/>
              </w:rPr>
              <w:t>1 Corinthians 15:52).</w:t>
            </w:r>
          </w:p>
        </w:tc>
        <w:tc>
          <w:tcPr>
            <w:tcW w:w="4428" w:type="dxa"/>
          </w:tcPr>
          <w:p w14:paraId="5E806346" w14:textId="77777777" w:rsidR="00BC36E6" w:rsidRPr="006059F9" w:rsidRDefault="00BC36E6" w:rsidP="00BD5617">
            <w:pPr>
              <w:jc w:val="center"/>
              <w:rPr>
                <w:rFonts w:asciiTheme="majorHAnsi" w:hAnsiTheme="majorHAnsi"/>
              </w:rPr>
            </w:pPr>
            <w:r>
              <w:rPr>
                <w:rFonts w:asciiTheme="majorHAnsi" w:hAnsiTheme="majorHAnsi"/>
              </w:rPr>
              <w:t xml:space="preserve">Given resurrection bodies </w:t>
            </w:r>
            <w:r>
              <w:rPr>
                <w:rFonts w:asciiTheme="majorHAnsi" w:hAnsiTheme="majorHAnsi"/>
                <w:i/>
                <w:iCs/>
              </w:rPr>
              <w:t>after judgment</w:t>
            </w:r>
            <w:r>
              <w:rPr>
                <w:rFonts w:asciiTheme="majorHAnsi" w:hAnsiTheme="majorHAnsi"/>
              </w:rPr>
              <w:t xml:space="preserve"> (Revelation 20:1-4)</w:t>
            </w:r>
          </w:p>
        </w:tc>
      </w:tr>
    </w:tbl>
    <w:p w14:paraId="43ADEFBD" w14:textId="77777777" w:rsidR="00BC36E6" w:rsidRDefault="00BC36E6" w:rsidP="00BC36E6">
      <w:pPr>
        <w:spacing w:line="240" w:lineRule="auto"/>
        <w:ind w:firstLine="360"/>
        <w:rPr>
          <w:rFonts w:asciiTheme="majorHAnsi" w:hAnsiTheme="majorHAnsi"/>
          <w:bCs/>
        </w:rPr>
      </w:pPr>
    </w:p>
    <w:p w14:paraId="02D2ED85" w14:textId="77777777" w:rsidR="00BC36E6" w:rsidRPr="001B1A71" w:rsidRDefault="00BC36E6" w:rsidP="00BC36E6">
      <w:pPr>
        <w:pStyle w:val="Heading4"/>
      </w:pPr>
      <w:r>
        <w:lastRenderedPageBreak/>
        <w:t>Is this from J.N. Darby? (1830s)</w:t>
      </w:r>
    </w:p>
    <w:p w14:paraId="70EEC235" w14:textId="77777777" w:rsidR="00BC36E6" w:rsidRPr="001B1A71" w:rsidRDefault="00BC36E6" w:rsidP="00BC36E6">
      <w:pPr>
        <w:spacing w:line="240" w:lineRule="auto"/>
        <w:ind w:firstLine="360"/>
        <w:rPr>
          <w:rFonts w:asciiTheme="majorHAnsi" w:hAnsiTheme="majorHAnsi"/>
          <w:bCs/>
        </w:rPr>
      </w:pPr>
      <w:r>
        <w:rPr>
          <w:rFonts w:asciiTheme="majorHAnsi" w:hAnsiTheme="majorHAnsi"/>
          <w:bCs/>
        </w:rPr>
        <w:t xml:space="preserve">Irenaeus (AD 180): “When in the end the Church shall be suddenly caught up from this, it is said, ‘There shall be tribulation such as has not been since the beginning’” (</w:t>
      </w:r>
      <w:r>
        <w:rPr>
          <w:rFonts w:asciiTheme="majorHAnsi" w:hAnsiTheme="majorHAnsi"/>
          <w:bCs/>
          <w:i/>
          <w:iCs/>
        </w:rPr>
        <w:t>Against Heresies</w:t>
      </w:r>
      <w:r>
        <w:rPr>
          <w:rFonts w:asciiTheme="majorHAnsi" w:hAnsiTheme="majorHAnsi"/>
          <w:bCs/>
        </w:rPr>
        <w:t xml:space="preserve"> 5.29.1).</w:t>
      </w:r>
    </w:p>
    <w:p w14:paraId="129D629F" w14:textId="77777777" w:rsidR="00BC36E6" w:rsidRPr="001B1A71" w:rsidRDefault="00BC36E6" w:rsidP="00BC36E6">
      <w:pPr>
        <w:spacing w:line="240" w:lineRule="auto"/>
        <w:ind w:left="720" w:firstLine="360"/>
        <w:rPr>
          <w:rFonts w:asciiTheme="majorHAnsi" w:hAnsiTheme="majorHAnsi"/>
          <w:bCs/>
        </w:rPr>
      </w:pPr>
      <w:r>
        <w:rPr>
          <w:rFonts w:asciiTheme="majorHAnsi" w:hAnsiTheme="majorHAnsi"/>
          <w:bCs/>
        </w:rPr>
        <w:t>Resurrected saints and mortals will live together (</w:t>
      </w:r>
      <w:r>
        <w:rPr>
          <w:rFonts w:asciiTheme="majorHAnsi" w:hAnsiTheme="majorHAnsi"/>
          <w:bCs/>
          <w:i/>
          <w:iCs/>
        </w:rPr>
        <w:t>Against Heresies</w:t>
      </w:r>
      <w:r>
        <w:rPr>
          <w:rFonts w:asciiTheme="majorHAnsi" w:hAnsiTheme="majorHAnsi"/>
          <w:bCs/>
        </w:rPr>
        <w:t xml:space="preserve">, 5.35.1).</w:t>
      </w:r>
    </w:p>
    <w:p w14:paraId="3ADD1F71" w14:textId="77777777" w:rsidR="00BC36E6" w:rsidRPr="001B1A71" w:rsidRDefault="00BC36E6" w:rsidP="00BC36E6">
      <w:pPr>
        <w:spacing w:line="240" w:lineRule="auto"/>
        <w:ind w:left="720" w:firstLine="360"/>
        <w:rPr>
          <w:rFonts w:asciiTheme="majorHAnsi" w:hAnsiTheme="majorHAnsi"/>
          <w:bCs/>
        </w:rPr>
      </w:pPr>
      <w:r>
        <w:rPr>
          <w:rFonts w:asciiTheme="majorHAnsi" w:hAnsiTheme="majorHAnsi"/>
          <w:bCs/>
        </w:rPr>
        <w:t>Partial Pre-tribulation or “Church” is broad? (</w:t>
      </w:r>
      <w:r>
        <w:rPr>
          <w:rFonts w:asciiTheme="majorHAnsi" w:hAnsiTheme="majorHAnsi"/>
          <w:bCs/>
          <w:i/>
          <w:iCs/>
        </w:rPr>
        <w:t>Against Heresies</w:t>
      </w:r>
      <w:r>
        <w:rPr>
          <w:rFonts w:asciiTheme="majorHAnsi" w:hAnsiTheme="majorHAnsi"/>
          <w:bCs/>
        </w:rPr>
        <w:t xml:space="preserve">, 5.26.1)</w:t>
      </w:r>
    </w:p>
    <w:p w14:paraId="500BF5EF" w14:textId="77777777" w:rsidR="00BC36E6" w:rsidRPr="001B1A71" w:rsidRDefault="00BC36E6" w:rsidP="00BC36E6">
      <w:pPr>
        <w:spacing w:line="240" w:lineRule="auto"/>
        <w:ind w:firstLine="360"/>
        <w:rPr>
          <w:rFonts w:asciiTheme="majorHAnsi" w:hAnsiTheme="majorHAnsi"/>
          <w:bCs/>
        </w:rPr>
      </w:pPr>
      <w:r>
        <w:rPr>
          <w:rFonts w:asciiTheme="majorHAnsi" w:hAnsiTheme="majorHAnsi"/>
          <w:bCs/>
        </w:rPr>
        <w:t xml:space="preserve">Pseudo-Ephraem (7th century AD): “The elect of God are gathered together before the tribulation, which is to come, and are taken to the Lord.”</w:t>
      </w:r>
    </w:p>
    <w:p w14:paraId="75E6C164" w14:textId="77777777" w:rsidR="00BC36E6" w:rsidRPr="001B1A71" w:rsidRDefault="00BC36E6" w:rsidP="00BC36E6">
      <w:pPr>
        <w:spacing w:line="240" w:lineRule="auto"/>
        <w:ind w:firstLine="360"/>
        <w:rPr>
          <w:rFonts w:asciiTheme="majorHAnsi" w:hAnsiTheme="majorHAnsi"/>
          <w:bCs/>
        </w:rPr>
      </w:pPr>
      <w:r>
        <w:rPr>
          <w:rFonts w:asciiTheme="majorHAnsi" w:hAnsiTheme="majorHAnsi"/>
          <w:bCs/>
        </w:rPr>
        <w:t xml:space="preserve">Brother Dolcino (AD 1316) affirms the mid-trib. He was the leader of the Apostolic Brethren (1316).</w:t>
      </w:r>
    </w:p>
    <w:p w14:paraId="309604ED" w14:textId="77777777" w:rsidR="00BC36E6" w:rsidRDefault="00BC36E6" w:rsidP="00BC36E6">
      <w:pPr>
        <w:spacing w:line="240" w:lineRule="auto"/>
        <w:ind w:firstLine="360"/>
        <w:rPr>
          <w:rFonts w:asciiTheme="majorHAnsi" w:hAnsiTheme="majorHAnsi"/>
          <w:bCs/>
        </w:rPr>
      </w:pPr>
      <w:r>
        <w:rPr>
          <w:rFonts w:asciiTheme="majorHAnsi" w:hAnsiTheme="majorHAnsi"/>
          <w:bCs/>
        </w:rPr>
        <w:t xml:space="preserve">Morgan Edwards (AD 1722-1795) affirms the mid-trib. </w:t>
      </w:r>
      <w:r>
        <w:rPr>
          <w:rFonts w:asciiTheme="majorHAnsi" w:hAnsiTheme="majorHAnsi"/>
          <w:bCs/>
          <w:i/>
          <w:iCs/>
        </w:rPr>
        <w:t>Two Academical Exercises</w:t>
      </w:r>
      <w:r>
        <w:rPr>
          <w:rFonts w:asciiTheme="majorHAnsi" w:hAnsiTheme="majorHAnsi"/>
          <w:bCs/>
        </w:rPr>
        <w:t>… (1788), 5-6.</w:t>
      </w:r>
    </w:p>
    <w:p w14:paraId="0647CBA6" w14:textId="77777777" w:rsidR="00BC36E6" w:rsidRPr="00671F0C" w:rsidRDefault="00BC36E6" w:rsidP="00BC36E6">
      <w:pPr>
        <w:spacing w:line="240" w:lineRule="auto"/>
        <w:ind w:firstLine="360"/>
        <w:rPr>
          <w:rFonts w:asciiTheme="majorHAnsi" w:hAnsiTheme="majorHAnsi"/>
          <w:bCs/>
        </w:rPr>
      </w:pPr>
      <w:r>
        <w:rPr>
          <w:rFonts w:asciiTheme="majorHAnsi" w:hAnsiTheme="majorHAnsi"/>
          <w:bCs/>
        </w:rPr>
        <w:t>Time doesn’t determine truth.</w:t>
      </w:r>
    </w:p>
    <w:p w14:paraId="0B5C40BA" w14:textId="77777777" w:rsidR="00BC36E6" w:rsidRPr="00671F0C" w:rsidRDefault="00BC36E6" w:rsidP="00BC36E6">
      <w:pPr>
        <w:spacing w:line="240" w:lineRule="auto"/>
        <w:ind w:firstLine="360"/>
        <w:rPr>
          <w:rFonts w:asciiTheme="majorHAnsi" w:hAnsiTheme="majorHAnsi"/>
          <w:bCs/>
        </w:rPr>
      </w:pPr>
      <w:r>
        <w:rPr>
          <w:rFonts w:asciiTheme="majorHAnsi" w:hAnsiTheme="majorHAnsi"/>
          <w:bCs/>
        </w:rPr>
        <w:t>This isn’t a core doctrine: it’s an inference about the unrealized future.</w:t>
      </w:r>
    </w:p>
    <w:p w14:paraId="6D2BD37E" w14:textId="77777777" w:rsidR="00BC36E6" w:rsidRPr="00671F0C" w:rsidRDefault="00BC36E6" w:rsidP="00BC36E6">
      <w:pPr>
        <w:spacing w:line="240" w:lineRule="auto"/>
        <w:ind w:firstLine="360"/>
        <w:rPr>
          <w:rFonts w:asciiTheme="majorHAnsi" w:hAnsiTheme="majorHAnsi"/>
          <w:bCs/>
        </w:rPr>
      </w:pPr>
      <w:r>
        <w:rPr>
          <w:rFonts w:asciiTheme="majorHAnsi" w:hAnsiTheme="majorHAnsi"/>
          <w:bCs/>
        </w:rPr>
        <w:t xml:space="preserve">Paul Benware: “Once a literal approach to interpreting the Scriptures began to be rediscovered, these truths started to emerge.”</w:t>
      </w:r>
      <w:r>
        <w:rPr>
          <w:rStyle w:val="FootnoteReference"/>
          <w:rFonts w:asciiTheme="majorHAnsi" w:hAnsiTheme="majorHAnsi"/>
          <w:bCs/>
        </w:rPr>
        <w:footnoteReference w:id="21"/>
      </w:r>
    </w:p>
    <w:p w14:paraId="455D8441" w14:textId="77777777" w:rsidR="00BC36E6" w:rsidRPr="00671F0C" w:rsidRDefault="00BC36E6" w:rsidP="00BC36E6">
      <w:pPr>
        <w:spacing w:line="240" w:lineRule="auto"/>
        <w:ind w:firstLine="360"/>
        <w:rPr>
          <w:rFonts w:asciiTheme="majorHAnsi" w:hAnsiTheme="majorHAnsi"/>
          <w:bCs/>
        </w:rPr>
      </w:pPr>
      <w:r>
        <w:rPr>
          <w:rFonts w:asciiTheme="majorHAnsi" w:hAnsiTheme="majorHAnsi"/>
          <w:bCs/>
        </w:rPr>
        <w:t xml:space="preserve">The Song of Solomon was viewed as an allegory by both Jews and Christians for millennia! (e.g. Luther, Calvin, Wesley, etc.)</w:t>
      </w:r>
      <w:r>
        <w:rPr>
          <w:rStyle w:val="FootnoteReference"/>
          <w:rFonts w:asciiTheme="majorHAnsi" w:hAnsiTheme="majorHAnsi"/>
          <w:bCs/>
        </w:rPr>
        <w:footnoteReference w:id="22"/>
      </w:r>
    </w:p>
    <w:p w14:paraId="2FA798A4" w14:textId="77777777" w:rsidR="00BC36E6" w:rsidRPr="00214B75" w:rsidRDefault="00BC36E6" w:rsidP="00BC36E6">
      <w:pPr>
        <w:pStyle w:val="Heading4"/>
      </w:pPr>
      <w:r>
        <w:t>Do Christians believe this because they want to avoid suffering?</w:t>
      </w:r>
    </w:p>
    <w:p w14:paraId="4B979C0D" w14:textId="77777777" w:rsidR="00BC36E6" w:rsidRPr="00214B75" w:rsidRDefault="00BC36E6" w:rsidP="00BC36E6">
      <w:pPr>
        <w:spacing w:line="240" w:lineRule="auto"/>
        <w:ind w:firstLine="360"/>
        <w:rPr>
          <w:rFonts w:asciiTheme="majorHAnsi" w:hAnsiTheme="majorHAnsi"/>
          <w:bCs/>
        </w:rPr>
      </w:pPr>
      <w:r>
        <w:rPr>
          <w:rFonts w:asciiTheme="majorHAnsi" w:hAnsiTheme="majorHAnsi"/>
          <w:bCs/>
        </w:rPr>
        <w:t xml:space="preserve">This is the “Appeal to Motive” fallacy. It’s a type of genetic fallacy.</w:t>
      </w:r>
    </w:p>
    <w:p w14:paraId="124A7BB6" w14:textId="77777777" w:rsidR="00BC36E6" w:rsidRPr="00214B75" w:rsidRDefault="00BC36E6" w:rsidP="00BC36E6">
      <w:pPr>
        <w:spacing w:line="240" w:lineRule="auto"/>
        <w:ind w:firstLine="360"/>
        <w:rPr>
          <w:rFonts w:asciiTheme="majorHAnsi" w:hAnsiTheme="majorHAnsi"/>
          <w:bCs/>
        </w:rPr>
      </w:pPr>
      <w:r>
        <w:rPr>
          <w:rFonts w:asciiTheme="majorHAnsi" w:hAnsiTheme="majorHAnsi"/>
          <w:bCs/>
        </w:rPr>
        <w:t xml:space="preserve">Most of the Bible’s teaching is to our personal advantage! (e.g. grace through faith and apart from works)</w:t>
      </w:r>
    </w:p>
    <w:p w14:paraId="4E78B88D" w14:textId="77777777" w:rsidR="00BC36E6" w:rsidRDefault="00BC36E6" w:rsidP="00BC36E6">
      <w:pPr>
        <w:spacing w:line="240" w:lineRule="auto"/>
        <w:ind w:firstLine="360"/>
        <w:rPr>
          <w:rFonts w:asciiTheme="majorHAnsi" w:hAnsiTheme="majorHAnsi"/>
          <w:bCs/>
        </w:rPr>
      </w:pPr>
      <w:r>
        <w:rPr>
          <w:rFonts w:asciiTheme="majorHAnsi" w:hAnsiTheme="majorHAnsi"/>
          <w:bCs/>
        </w:rPr>
        <w:t xml:space="preserve">In the meantime, however, God does call on believers to suffer (Philippians 1:29; James 1:2; 2 Timothy 3:12; John 16:33).</w:t>
      </w:r>
    </w:p>
    <w:p w14:paraId="084CE559" w14:textId="77777777" w:rsidR="00BC36E6" w:rsidRDefault="00BC36E6" w:rsidP="00BC36E6">
      <w:pPr>
        <w:spacing w:line="240" w:lineRule="auto"/>
        <w:ind w:firstLine="360"/>
        <w:rPr>
          <w:rFonts w:asciiTheme="majorHAnsi" w:hAnsiTheme="majorHAnsi"/>
          <w:bCs/>
        </w:rPr>
      </w:pPr>
    </w:p>
    <w:p w14:paraId="09073EEF" w14:textId="77777777" w:rsidR="00BC36E6" w:rsidRDefault="00BC36E6" w:rsidP="00BC36E6">
      <w:pPr>
        <w:spacing w:line="240" w:lineRule="auto"/>
        <w:rPr>
          <w:rFonts w:asciiTheme="majorHAnsi" w:hAnsiTheme="majorHAnsi"/>
          <w:bCs/>
        </w:rPr>
      </w:pPr>
      <w:r>
        <w:rPr>
          <w:noProof/>
        </w:rPr>
        <w:lastRenderedPageBreak/>
        <w:drawing>
          <wp:inline distT="0" distB="0" distL="0" distR="0" wp14:anchorId="3C5FD73C" wp14:editId="43D0EB98">
            <wp:extent cx="5486400" cy="3086100"/>
            <wp:effectExtent l="0" t="0" r="0" b="0"/>
            <wp:docPr id="1622246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760601C1" w14:textId="77777777" w:rsidR="00BC36E6" w:rsidRDefault="00BC36E6" w:rsidP="00BC36E6">
      <w:pPr>
        <w:spacing w:line="240" w:lineRule="auto"/>
        <w:ind w:firstLine="360"/>
        <w:rPr>
          <w:rFonts w:asciiTheme="majorHAnsi" w:hAnsiTheme="majorHAnsi"/>
          <w:bCs/>
        </w:rPr>
      </w:pPr>
    </w:p>
    <w:p w14:paraId="5F7E4C63" w14:textId="77777777" w:rsidR="00BC36E6" w:rsidRDefault="00BC36E6" w:rsidP="00256E6E">
      <w:pPr>
        <w:pStyle w:val="Heading3"/>
      </w:pPr>
      <w:r>
        <w:t>Homework</w:t>
      </w:r>
    </w:p>
    <w:p w14:paraId="0B4554CC" w14:textId="77777777" w:rsidR="00BC36E6" w:rsidRDefault="00BC36E6" w:rsidP="00BC36E6">
      <w:pPr>
        <w:spacing w:line="240" w:lineRule="auto"/>
        <w:ind w:firstLine="360"/>
        <w:rPr>
          <w:rFonts w:asciiTheme="majorHAnsi" w:hAnsiTheme="majorHAnsi"/>
          <w:bCs/>
        </w:rPr>
      </w:pPr>
      <w:r>
        <w:rPr>
          <w:rFonts w:asciiTheme="majorHAnsi" w:hAnsiTheme="majorHAnsi"/>
          <w:bCs/>
        </w:rPr>
        <w:t>Study for the Final Quiz!</w:t>
      </w:r>
    </w:p>
    <w:p w14:paraId="7DD2DFFC"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 What is the term used for the study of the end times?</w:t>
      </w:r>
    </w:p>
    <w:p w14:paraId="1DE7CA7F" w14:textId="77777777" w:rsidR="00BC36E6" w:rsidRPr="00D31F29" w:rsidRDefault="00BC36E6" w:rsidP="00BC36E6">
      <w:pPr>
        <w:spacing w:line="240" w:lineRule="auto"/>
        <w:ind w:left="720" w:firstLine="360"/>
        <w:rPr>
          <w:rFonts w:asciiTheme="majorHAnsi" w:hAnsiTheme="majorHAnsi"/>
          <w:bCs/>
        </w:rPr>
      </w:pPr>
      <w:r>
        <w:rPr>
          <w:rFonts w:asciiTheme="majorHAnsi" w:hAnsiTheme="majorHAnsi"/>
          <w:bCs/>
        </w:rPr>
        <w:t>Eschatology.</w:t>
      </w:r>
    </w:p>
    <w:p w14:paraId="60503F07"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(2) Give five reasons why we should study the end times?</w:t>
      </w:r>
    </w:p>
    <w:p w14:paraId="018EE808" w14:textId="77777777" w:rsidR="00BC36E6" w:rsidRPr="00254830" w:rsidRDefault="00BC36E6" w:rsidP="00BC36E6">
      <w:pPr>
        <w:spacing w:line="240" w:lineRule="auto"/>
        <w:ind w:left="720" w:firstLine="360"/>
        <w:rPr>
          <w:rFonts w:asciiTheme="majorHAnsi" w:hAnsiTheme="majorHAnsi"/>
          <w:bCs/>
        </w:rPr>
      </w:pPr>
      <w:r>
        <w:rPr>
          <w:rFonts w:asciiTheme="majorHAnsi" w:hAnsiTheme="majorHAnsi"/>
          <w:bCs/>
        </w:rPr>
        <w:t>1. This is a biblical emphasis.</w:t>
      </w:r>
    </w:p>
    <w:p w14:paraId="62683161" w14:textId="77777777" w:rsidR="00BC36E6" w:rsidRPr="00254830" w:rsidRDefault="00BC36E6" w:rsidP="00BC36E6">
      <w:pPr>
        <w:spacing w:line="240" w:lineRule="auto"/>
        <w:ind w:left="720" w:firstLine="360"/>
        <w:rPr>
          <w:rFonts w:asciiTheme="majorHAnsi" w:hAnsiTheme="majorHAnsi"/>
          <w:bCs/>
        </w:rPr>
      </w:pPr>
      <w:r>
        <w:rPr>
          <w:rFonts w:asciiTheme="majorHAnsi" w:hAnsiTheme="majorHAnsi"/>
          <w:bCs/>
        </w:rPr>
        <w:t>2. God expects us to know this subject.</w:t>
      </w:r>
    </w:p>
    <w:p w14:paraId="523B321A" w14:textId="77777777" w:rsidR="00BC36E6" w:rsidRPr="00254830" w:rsidRDefault="00BC36E6" w:rsidP="00BC36E6">
      <w:pPr>
        <w:spacing w:line="240" w:lineRule="auto"/>
        <w:ind w:left="720" w:firstLine="360"/>
        <w:rPr>
          <w:rFonts w:asciiTheme="majorHAnsi" w:hAnsiTheme="majorHAnsi"/>
          <w:bCs/>
        </w:rPr>
      </w:pPr>
      <w:r>
        <w:rPr>
          <w:rFonts w:asciiTheme="majorHAnsi" w:hAnsiTheme="majorHAnsi"/>
          <w:bCs/>
        </w:rPr>
        <w:t>3. False teachers will attack this topic.</w:t>
      </w:r>
    </w:p>
    <w:p w14:paraId="43FDE8E9" w14:textId="77777777" w:rsidR="00BC36E6" w:rsidRPr="00254830" w:rsidRDefault="00BC36E6" w:rsidP="00BC36E6">
      <w:pPr>
        <w:spacing w:line="240" w:lineRule="auto"/>
        <w:ind w:left="720" w:firstLine="360"/>
        <w:rPr>
          <w:rFonts w:asciiTheme="majorHAnsi" w:hAnsiTheme="majorHAnsi"/>
          <w:bCs/>
        </w:rPr>
      </w:pPr>
      <w:r>
        <w:rPr>
          <w:rFonts w:asciiTheme="majorHAnsi" w:hAnsiTheme="majorHAnsi"/>
          <w:bCs/>
        </w:rPr>
        <w:t>4. It gives practical motivation.</w:t>
      </w:r>
    </w:p>
    <w:p w14:paraId="7EDD07D6"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5. People want to know the Bible’s view of the end of the world.</w:t>
      </w:r>
    </w:p>
    <w:p w14:paraId="00828ABE"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(3) When interpreting a prophetic passage, what should be assumed first?</w:t>
      </w:r>
    </w:p>
    <w:p w14:paraId="2B114104" w14:textId="77777777" w:rsidR="00BC36E6" w:rsidRPr="00254830" w:rsidRDefault="00BC36E6" w:rsidP="00BC36E6">
      <w:pPr>
        <w:spacing w:line="240" w:lineRule="auto"/>
        <w:ind w:left="720" w:firstLine="360"/>
        <w:rPr>
          <w:rFonts w:asciiTheme="majorHAnsi" w:hAnsiTheme="majorHAnsi"/>
          <w:bCs/>
        </w:rPr>
      </w:pPr>
      <w:r>
        <w:rPr>
          <w:rFonts w:asciiTheme="majorHAnsi" w:hAnsiTheme="majorHAnsi"/>
          <w:bCs/>
        </w:rPr>
        <w:t>A literal/plain-sense reading.</w:t>
      </w:r>
    </w:p>
    <w:p w14:paraId="4FF7ED73"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(4) Name three levels of context in order of importance that should be considered.</w:t>
      </w:r>
    </w:p>
    <w:p w14:paraId="755D468E" w14:textId="77777777" w:rsidR="00BC36E6" w:rsidRPr="00CE2B4B" w:rsidRDefault="00BC36E6" w:rsidP="00BC36E6">
      <w:pPr>
        <w:spacing w:line="240" w:lineRule="auto"/>
        <w:ind w:left="720" w:firstLine="360"/>
        <w:rPr>
          <w:rFonts w:asciiTheme="majorHAnsi" w:hAnsiTheme="majorHAnsi"/>
          <w:bCs/>
        </w:rPr>
      </w:pPr>
      <w:r>
        <w:rPr>
          <w:rFonts w:asciiTheme="majorHAnsi" w:hAnsiTheme="majorHAnsi"/>
          <w:bCs/>
        </w:rPr>
        <w:t>(1) Immediate context?</w:t>
      </w:r>
    </w:p>
    <w:p w14:paraId="16689BCA" w14:textId="77777777" w:rsidR="00BC36E6" w:rsidRPr="00CE2B4B" w:rsidRDefault="00BC36E6" w:rsidP="00BC36E6">
      <w:pPr>
        <w:spacing w:line="240" w:lineRule="auto"/>
        <w:ind w:left="720" w:firstLine="360"/>
        <w:rPr>
          <w:rFonts w:asciiTheme="majorHAnsi" w:hAnsiTheme="majorHAnsi"/>
          <w:bCs/>
        </w:rPr>
      </w:pPr>
      <w:r>
        <w:rPr>
          <w:rFonts w:asciiTheme="majorHAnsi" w:hAnsiTheme="majorHAnsi"/>
          <w:bCs/>
        </w:rPr>
        <w:t>(2) The book as a whole?</w:t>
      </w:r>
    </w:p>
    <w:p w14:paraId="462D64EE" w14:textId="77777777" w:rsidR="00BC36E6" w:rsidRPr="00CE2B4B" w:rsidRDefault="00BC36E6" w:rsidP="00BC36E6">
      <w:pPr>
        <w:spacing w:line="240" w:lineRule="auto"/>
        <w:ind w:left="720" w:firstLine="360"/>
        <w:rPr>
          <w:rFonts w:asciiTheme="majorHAnsi" w:hAnsiTheme="majorHAnsi"/>
          <w:bCs/>
        </w:rPr>
      </w:pPr>
      <w:r>
        <w:rPr>
          <w:rFonts w:asciiTheme="majorHAnsi" w:hAnsiTheme="majorHAnsi"/>
          <w:bCs/>
        </w:rPr>
        <w:t>(3) The same author?</w:t>
      </w:r>
    </w:p>
    <w:p w14:paraId="5685E26A" w14:textId="77777777" w:rsidR="00BC36E6" w:rsidRPr="00254830" w:rsidRDefault="00BC36E6" w:rsidP="00BC36E6">
      <w:pPr>
        <w:spacing w:line="240" w:lineRule="auto"/>
        <w:ind w:left="720" w:firstLine="360"/>
        <w:rPr>
          <w:rFonts w:asciiTheme="majorHAnsi" w:hAnsiTheme="majorHAnsi"/>
          <w:bCs/>
        </w:rPr>
      </w:pPr>
      <w:r>
        <w:rPr>
          <w:rFonts w:asciiTheme="majorHAnsi" w:hAnsiTheme="majorHAnsi"/>
          <w:bCs/>
        </w:rPr>
        <w:lastRenderedPageBreak/>
        <w:t>(4) Old Testament?</w:t>
      </w:r>
    </w:p>
    <w:p w14:paraId="694BE22F"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(5) What is a “type”?</w:t>
      </w:r>
    </w:p>
    <w:p w14:paraId="1F311193" w14:textId="77777777" w:rsidR="00BC36E6" w:rsidRPr="00254830" w:rsidRDefault="00BC36E6" w:rsidP="00BC36E6">
      <w:pPr>
        <w:spacing w:line="240" w:lineRule="auto"/>
        <w:ind w:left="720" w:firstLine="360"/>
        <w:rPr>
          <w:rFonts w:asciiTheme="majorHAnsi" w:hAnsiTheme="majorHAnsi"/>
          <w:bCs/>
        </w:rPr>
      </w:pPr>
      <w:r>
        <w:rPr>
          <w:rFonts w:asciiTheme="majorHAnsi" w:hAnsiTheme="majorHAnsi"/>
          <w:bCs/>
        </w:rPr>
        <w:t>Person, event, institution, or object that foreshadows a later and greater fulfillment.</w:t>
      </w:r>
    </w:p>
    <w:p w14:paraId="387BE87A"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(6) What is a time-gap prophecy? Give an example from Scripture.</w:t>
      </w:r>
    </w:p>
    <w:p w14:paraId="04927361"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The biblical author doesn’t realize there’s a gap of time in between two events (Luke 4:18-20).</w:t>
      </w:r>
    </w:p>
    <w:p w14:paraId="016108AA"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 xml:space="preserve">(7) What is the major difference between Dispensationalism and Covenantalism?</w:t>
      </w:r>
    </w:p>
    <w:p w14:paraId="02960C9F" w14:textId="77777777" w:rsidR="00BC36E6" w:rsidRPr="00127EEC" w:rsidRDefault="00BC36E6" w:rsidP="00BC36E6">
      <w:pPr>
        <w:spacing w:line="240" w:lineRule="auto"/>
        <w:ind w:left="720" w:firstLine="360"/>
        <w:rPr>
          <w:rFonts w:asciiTheme="majorHAnsi" w:hAnsiTheme="majorHAnsi"/>
          <w:bCs/>
        </w:rPr>
      </w:pPr>
      <w:r>
        <w:rPr>
          <w:rFonts w:asciiTheme="majorHAnsi" w:hAnsiTheme="majorHAnsi"/>
          <w:bCs/>
        </w:rPr>
        <w:t>National Israel returning.</w:t>
      </w:r>
    </w:p>
    <w:p w14:paraId="516EDF57"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(8) Where does Paul say that “all Israel will be saved”?</w:t>
      </w:r>
    </w:p>
    <w:p w14:paraId="257AFF0F" w14:textId="77777777" w:rsidR="00BC36E6" w:rsidRPr="00127EEC" w:rsidRDefault="00BC36E6" w:rsidP="00BC36E6">
      <w:pPr>
        <w:spacing w:line="240" w:lineRule="auto"/>
        <w:ind w:left="720" w:firstLine="360"/>
        <w:rPr>
          <w:rFonts w:asciiTheme="majorHAnsi" w:hAnsiTheme="majorHAnsi"/>
          <w:bCs/>
        </w:rPr>
      </w:pPr>
      <w:r>
        <w:rPr>
          <w:rFonts w:asciiTheme="majorHAnsi" w:hAnsiTheme="majorHAnsi"/>
          <w:bCs/>
        </w:rPr>
        <w:t>Romans 11:26</w:t>
      </w:r>
    </w:p>
    <w:p w14:paraId="7A97A3A2"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(9) Give one verse where Jesus alludes to the regathering of national Israel?</w:t>
      </w:r>
    </w:p>
    <w:p w14:paraId="266D7F1B" w14:textId="77777777" w:rsidR="00BC36E6" w:rsidRPr="002C28C6" w:rsidRDefault="00BC36E6" w:rsidP="00BC36E6">
      <w:pPr>
        <w:spacing w:line="240" w:lineRule="auto"/>
        <w:ind w:left="720" w:firstLine="360"/>
        <w:rPr>
          <w:rFonts w:asciiTheme="majorHAnsi" w:hAnsiTheme="majorHAnsi"/>
          <w:bCs/>
        </w:rPr>
      </w:pPr>
      <w:r>
        <w:rPr>
          <w:rFonts w:asciiTheme="majorHAnsi" w:hAnsiTheme="majorHAnsi"/>
          <w:bCs/>
        </w:rPr>
        <w:t>(Acts 1:6-7) “It is not for you to know times or epochs which the Father has fixed by His own authority.”</w:t>
      </w:r>
    </w:p>
    <w:p w14:paraId="51B1EF05" w14:textId="77777777" w:rsidR="00BC36E6" w:rsidRPr="002C28C6" w:rsidRDefault="00BC36E6" w:rsidP="00BC36E6">
      <w:pPr>
        <w:spacing w:line="240" w:lineRule="auto"/>
        <w:ind w:left="720" w:firstLine="360"/>
        <w:rPr>
          <w:rFonts w:asciiTheme="majorHAnsi" w:hAnsiTheme="majorHAnsi"/>
          <w:bCs/>
        </w:rPr>
      </w:pPr>
      <w:r>
        <w:rPr>
          <w:rFonts w:asciiTheme="majorHAnsi" w:hAnsiTheme="majorHAnsi"/>
          <w:bCs/>
        </w:rPr>
        <w:t>(Mt. 19:28) “You also shall sit upon twelve thrones, judging the twelve tribes of Israel.”</w:t>
      </w:r>
    </w:p>
    <w:p w14:paraId="322B8635"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 xml:space="preserve">(Lk. 21:24) “Jerusalem will be trampled under foot by the Gentiles until the times of the Gentiles are fulfilled.”</w:t>
      </w:r>
    </w:p>
    <w:p w14:paraId="4AC86E9A"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(10) What are five questions to ask people who reject the promises to Israel?</w:t>
      </w:r>
    </w:p>
    <w:p w14:paraId="0647F180" w14:textId="77777777" w:rsidR="00BC36E6" w:rsidRPr="006D63AB" w:rsidRDefault="00BC36E6" w:rsidP="00BC36E6">
      <w:pPr>
        <w:spacing w:line="240" w:lineRule="auto"/>
        <w:ind w:left="720" w:firstLine="360"/>
        <w:rPr>
          <w:rFonts w:asciiTheme="majorHAnsi" w:hAnsiTheme="majorHAnsi"/>
          <w:bCs/>
        </w:rPr>
      </w:pPr>
      <w:r>
        <w:rPr>
          <w:rFonts w:asciiTheme="majorHAnsi" w:hAnsiTheme="majorHAnsi"/>
          <w:bCs/>
        </w:rPr>
        <w:t>1. Is this view consistent?</w:t>
      </w:r>
    </w:p>
    <w:p w14:paraId="11087007" w14:textId="77777777" w:rsidR="00BC36E6" w:rsidRPr="006D63AB" w:rsidRDefault="00BC36E6" w:rsidP="00BC36E6">
      <w:pPr>
        <w:spacing w:line="240" w:lineRule="auto"/>
        <w:ind w:left="720" w:firstLine="360"/>
        <w:rPr>
          <w:rFonts w:asciiTheme="majorHAnsi" w:hAnsiTheme="majorHAnsi"/>
          <w:bCs/>
        </w:rPr>
      </w:pPr>
      <w:r>
        <w:rPr>
          <w:rFonts w:asciiTheme="majorHAnsi" w:hAnsiTheme="majorHAnsi"/>
          <w:bCs/>
        </w:rPr>
        <w:t>2. What is your view of OT prophecy?</w:t>
      </w:r>
    </w:p>
    <w:p w14:paraId="0BBE7CAF" w14:textId="77777777" w:rsidR="00BC36E6" w:rsidRPr="006D63AB" w:rsidRDefault="00BC36E6" w:rsidP="00BC36E6">
      <w:pPr>
        <w:spacing w:line="240" w:lineRule="auto"/>
        <w:ind w:left="720" w:firstLine="360"/>
        <w:rPr>
          <w:rFonts w:asciiTheme="majorHAnsi" w:hAnsiTheme="majorHAnsi"/>
          <w:bCs/>
        </w:rPr>
      </w:pPr>
      <w:r>
        <w:rPr>
          <w:rFonts w:asciiTheme="majorHAnsi" w:hAnsiTheme="majorHAnsi"/>
          <w:bCs/>
        </w:rPr>
        <w:t>3. What are the origins of this view?</w:t>
      </w:r>
    </w:p>
    <w:p w14:paraId="25C20BA2" w14:textId="77777777" w:rsidR="00BC36E6" w:rsidRPr="006D63AB" w:rsidRDefault="00BC36E6" w:rsidP="00BC36E6">
      <w:pPr>
        <w:spacing w:line="240" w:lineRule="auto"/>
        <w:ind w:left="720" w:firstLine="360"/>
        <w:rPr>
          <w:rFonts w:asciiTheme="majorHAnsi" w:hAnsiTheme="majorHAnsi"/>
          <w:bCs/>
        </w:rPr>
      </w:pPr>
      <w:r>
        <w:rPr>
          <w:rFonts w:asciiTheme="majorHAnsi" w:hAnsiTheme="majorHAnsi"/>
          <w:bCs/>
        </w:rPr>
        <w:t>4. Can we sin out of God’s promises?</w:t>
      </w:r>
    </w:p>
    <w:p w14:paraId="20451953" w14:textId="77777777" w:rsidR="00BC36E6" w:rsidRPr="002C28C6" w:rsidRDefault="00BC36E6" w:rsidP="00BC36E6">
      <w:pPr>
        <w:spacing w:line="240" w:lineRule="auto"/>
        <w:ind w:left="720" w:firstLine="360"/>
        <w:rPr>
          <w:rFonts w:asciiTheme="majorHAnsi" w:hAnsiTheme="majorHAnsi"/>
          <w:bCs/>
        </w:rPr>
      </w:pPr>
      <w:r>
        <w:rPr>
          <w:rFonts w:asciiTheme="majorHAnsi" w:hAnsiTheme="majorHAnsi"/>
          <w:bCs/>
        </w:rPr>
        <w:t>5. How did Israel regather herself?</w:t>
      </w:r>
    </w:p>
    <w:p w14:paraId="15E945F8"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(11) What’s one problem with the idea that religious people self-fulfilled the regathering of Israel in 1948?</w:t>
      </w:r>
    </w:p>
    <w:p w14:paraId="312DF324" w14:textId="77777777" w:rsidR="00BC36E6" w:rsidRPr="002C28C6" w:rsidRDefault="00BC36E6" w:rsidP="00BC36E6">
      <w:pPr>
        <w:spacing w:line="240" w:lineRule="auto"/>
        <w:ind w:left="720" w:firstLine="360"/>
        <w:rPr>
          <w:rFonts w:asciiTheme="majorHAnsi" w:hAnsiTheme="majorHAnsi"/>
          <w:bCs/>
        </w:rPr>
      </w:pPr>
      <w:r>
        <w:rPr>
          <w:rFonts w:asciiTheme="majorHAnsi" w:hAnsiTheme="majorHAnsi"/>
          <w:bCs/>
        </w:rPr>
        <w:t>The movement was secular, and it took the Holocaust for it to happen.</w:t>
      </w:r>
    </w:p>
    <w:p w14:paraId="4AD580D2"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(12) What’s wrong with citing passages about Israel losing the land temporarily?</w:t>
      </w:r>
    </w:p>
    <w:p w14:paraId="7BBBE2D5"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Everyone agrees with a temporary loss of the land, but the issue is whether there’s a permanent loss.</w:t>
      </w:r>
    </w:p>
    <w:p w14:paraId="71FA10D1"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(13) Name one unique aspect of premillennialism?</w:t>
      </w:r>
    </w:p>
    <w:p w14:paraId="2164237B" w14:textId="77777777" w:rsidR="00BC36E6" w:rsidRPr="00B26007" w:rsidRDefault="00BC36E6" w:rsidP="00BC36E6">
      <w:pPr>
        <w:spacing w:line="240" w:lineRule="auto"/>
        <w:ind w:left="720" w:firstLine="360"/>
        <w:rPr>
          <w:rFonts w:asciiTheme="majorHAnsi" w:hAnsiTheme="majorHAnsi"/>
          <w:bCs/>
        </w:rPr>
      </w:pPr>
      <w:r>
        <w:rPr>
          <w:rFonts w:asciiTheme="majorHAnsi" w:hAnsiTheme="majorHAnsi"/>
          <w:bCs/>
        </w:rPr>
        <w:t>Jesus comes before the Millennium.</w:t>
      </w:r>
    </w:p>
    <w:p w14:paraId="19B1DB69" w14:textId="77777777" w:rsidR="00BC36E6" w:rsidRPr="006D63AB" w:rsidRDefault="00BC36E6" w:rsidP="00BC36E6">
      <w:pPr>
        <w:spacing w:line="240" w:lineRule="auto"/>
        <w:ind w:left="720" w:firstLine="360"/>
        <w:rPr>
          <w:rFonts w:asciiTheme="majorHAnsi" w:hAnsiTheme="majorHAnsi"/>
          <w:bCs/>
        </w:rPr>
      </w:pPr>
      <w:r>
        <w:rPr>
          <w:rFonts w:asciiTheme="majorHAnsi" w:hAnsiTheme="majorHAnsi"/>
          <w:bCs/>
        </w:rPr>
        <w:t>History gets worse.</w:t>
      </w:r>
    </w:p>
    <w:p w14:paraId="573B07AF"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lastRenderedPageBreak/>
        <w:t>(14) Name one unique aspect of amillennialism?</w:t>
      </w:r>
    </w:p>
    <w:p w14:paraId="0EA2BBCA" w14:textId="77777777" w:rsidR="00BC36E6" w:rsidRPr="00B26007" w:rsidRDefault="00BC36E6" w:rsidP="00BC36E6">
      <w:pPr>
        <w:spacing w:line="240" w:lineRule="auto"/>
        <w:ind w:left="720" w:firstLine="360"/>
        <w:rPr>
          <w:rFonts w:asciiTheme="majorHAnsi" w:hAnsiTheme="majorHAnsi"/>
          <w:bCs/>
        </w:rPr>
      </w:pPr>
      <w:r>
        <w:rPr>
          <w:rFonts w:asciiTheme="majorHAnsi" w:hAnsiTheme="majorHAnsi"/>
          <w:bCs/>
        </w:rPr>
        <w:t>The Church Age is the Millennium.</w:t>
      </w:r>
    </w:p>
    <w:p w14:paraId="140AE77D" w14:textId="77777777" w:rsidR="00BC36E6" w:rsidRPr="006D63AB" w:rsidRDefault="00BC36E6" w:rsidP="00BC36E6">
      <w:pPr>
        <w:spacing w:line="240" w:lineRule="auto"/>
        <w:ind w:left="720" w:firstLine="360"/>
        <w:rPr>
          <w:rFonts w:asciiTheme="majorHAnsi" w:hAnsiTheme="majorHAnsi"/>
          <w:bCs/>
        </w:rPr>
      </w:pPr>
      <w:r>
        <w:rPr>
          <w:rFonts w:asciiTheme="majorHAnsi" w:hAnsiTheme="majorHAnsi"/>
          <w:bCs/>
        </w:rPr>
        <w:t>History gets worse.</w:t>
      </w:r>
    </w:p>
    <w:p w14:paraId="015F553F"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(15) Name one unique aspect of postmillennialism?</w:t>
      </w:r>
    </w:p>
    <w:p w14:paraId="4155F328" w14:textId="77777777" w:rsidR="00BC36E6" w:rsidRPr="00B26007" w:rsidRDefault="00BC36E6" w:rsidP="00BC36E6">
      <w:pPr>
        <w:spacing w:line="240" w:lineRule="auto"/>
        <w:ind w:left="720" w:firstLine="360"/>
        <w:rPr>
          <w:rFonts w:asciiTheme="majorHAnsi" w:hAnsiTheme="majorHAnsi"/>
          <w:bCs/>
        </w:rPr>
      </w:pPr>
      <w:r>
        <w:rPr>
          <w:rFonts w:asciiTheme="majorHAnsi" w:hAnsiTheme="majorHAnsi"/>
          <w:bCs/>
        </w:rPr>
        <w:t>The Church Age is the Millennium.</w:t>
      </w:r>
    </w:p>
    <w:p w14:paraId="195E11E3"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History gets better.</w:t>
      </w:r>
    </w:p>
    <w:p w14:paraId="48E0F3ED"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(16) Name one major problem with interpreting Revelation 20 as an Amillennialist or Postmillennialist?</w:t>
      </w:r>
    </w:p>
    <w:p w14:paraId="78FAA95B" w14:textId="77777777" w:rsidR="00BC36E6" w:rsidRPr="001B2556" w:rsidRDefault="00BC36E6" w:rsidP="00BC36E6">
      <w:pPr>
        <w:spacing w:line="240" w:lineRule="auto"/>
        <w:ind w:left="720" w:firstLine="360"/>
        <w:rPr>
          <w:rFonts w:asciiTheme="majorHAnsi" w:hAnsiTheme="majorHAnsi"/>
          <w:bCs/>
        </w:rPr>
      </w:pPr>
      <w:r>
        <w:rPr>
          <w:rFonts w:asciiTheme="majorHAnsi" w:hAnsiTheme="majorHAnsi"/>
          <w:bCs/>
        </w:rPr>
        <w:t>(1) Satan is currently bound.</w:t>
      </w:r>
    </w:p>
    <w:p w14:paraId="433FF53B"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(2) The “resurrection” is spiritual.</w:t>
      </w:r>
    </w:p>
    <w:p w14:paraId="07AFA4F0"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 xml:space="preserve">(17) Do all Christians believe in the rapture? </w:t>
      </w:r>
    </w:p>
    <w:p w14:paraId="7857501E" w14:textId="77777777" w:rsidR="00BC36E6" w:rsidRPr="001B2556" w:rsidRDefault="00BC36E6" w:rsidP="00BC36E6">
      <w:pPr>
        <w:spacing w:line="240" w:lineRule="auto"/>
        <w:ind w:left="720" w:firstLine="360"/>
        <w:rPr>
          <w:rFonts w:asciiTheme="majorHAnsi" w:hAnsiTheme="majorHAnsi"/>
          <w:bCs/>
        </w:rPr>
      </w:pPr>
      <w:r>
        <w:rPr>
          <w:rFonts w:asciiTheme="majorHAnsi" w:hAnsiTheme="majorHAnsi"/>
          <w:bCs/>
        </w:rPr>
        <w:t>Yes!</w:t>
      </w:r>
    </w:p>
    <w:p w14:paraId="48A9934C"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(18) Do all Christians believe in the same timing of the rapture?</w:t>
      </w:r>
    </w:p>
    <w:p w14:paraId="2C84A2F4" w14:textId="77777777" w:rsidR="00BC36E6" w:rsidRPr="001B2556" w:rsidRDefault="00BC36E6" w:rsidP="00BC36E6">
      <w:pPr>
        <w:spacing w:line="240" w:lineRule="auto"/>
        <w:ind w:left="720" w:firstLine="360"/>
        <w:rPr>
          <w:rFonts w:asciiTheme="majorHAnsi" w:hAnsiTheme="majorHAnsi"/>
          <w:bCs/>
        </w:rPr>
      </w:pPr>
      <w:r>
        <w:rPr>
          <w:rFonts w:asciiTheme="majorHAnsi" w:hAnsiTheme="majorHAnsi"/>
          <w:bCs/>
        </w:rPr>
        <w:t>No!</w:t>
      </w:r>
    </w:p>
    <w:p w14:paraId="776C2408" w14:textId="77777777" w:rsidR="00BC36E6" w:rsidRPr="007E595C" w:rsidRDefault="00BC36E6" w:rsidP="00BC36E6">
      <w:pPr>
        <w:spacing w:line="240" w:lineRule="auto"/>
        <w:ind w:firstLine="360"/>
        <w:rPr>
          <w:rFonts w:asciiTheme="majorHAnsi" w:hAnsiTheme="majorHAnsi"/>
          <w:b/>
        </w:rPr>
      </w:pPr>
      <w:r>
        <w:rPr>
          <w:rFonts w:asciiTheme="majorHAnsi" w:hAnsiTheme="majorHAnsi"/>
          <w:b/>
        </w:rPr>
        <w:t>(19) What is one problem with thinking that the Rapture and Second Coming are the same event?</w:t>
      </w:r>
    </w:p>
    <w:p w14:paraId="0AAF4C5B" w14:textId="77777777" w:rsidR="00BC36E6" w:rsidRPr="005155EB" w:rsidRDefault="00BC36E6" w:rsidP="00BC36E6">
      <w:pPr>
        <w:spacing w:line="240" w:lineRule="auto"/>
        <w:ind w:left="720" w:firstLine="360"/>
        <w:rPr>
          <w:rFonts w:asciiTheme="majorHAnsi" w:hAnsiTheme="majorHAnsi"/>
          <w:bCs/>
        </w:rPr>
      </w:pPr>
      <w:r>
        <w:rPr>
          <w:rFonts w:asciiTheme="majorHAnsi" w:hAnsiTheme="majorHAnsi"/>
          <w:bCs/>
        </w:rPr>
        <w:t>#1. The removal of believers from the Earth (1 Thess. 4:17), rather than the return of believers to the Earth (Rev. 19:14).</w:t>
      </w:r>
    </w:p>
    <w:p w14:paraId="021105DF" w14:textId="77777777" w:rsidR="00BC36E6" w:rsidRPr="005155EB" w:rsidRDefault="00BC36E6" w:rsidP="00BC36E6">
      <w:pPr>
        <w:spacing w:line="240" w:lineRule="auto"/>
        <w:ind w:left="720" w:firstLine="360"/>
        <w:rPr>
          <w:rFonts w:asciiTheme="majorHAnsi" w:hAnsiTheme="majorHAnsi"/>
          <w:bCs/>
        </w:rPr>
      </w:pPr>
      <w:r>
        <w:rPr>
          <w:rFonts w:asciiTheme="majorHAnsi" w:hAnsiTheme="majorHAnsi"/>
          <w:bCs/>
        </w:rPr>
        <w:t>#2. We will meet Jesus in the sky and in the clouds (1 Thess. 4:17), rather than meeting Jesus on the ground (Zech. 14:4).</w:t>
      </w:r>
    </w:p>
    <w:p w14:paraId="621AE213" w14:textId="77777777" w:rsidR="00BC36E6" w:rsidRDefault="00BC36E6" w:rsidP="00BC36E6">
      <w:pPr>
        <w:spacing w:line="240" w:lineRule="auto"/>
        <w:ind w:left="720" w:firstLine="360"/>
        <w:rPr>
          <w:rFonts w:asciiTheme="majorHAnsi" w:hAnsiTheme="majorHAnsi"/>
          <w:bCs/>
        </w:rPr>
      </w:pPr>
      <w:r>
        <w:rPr>
          <w:rFonts w:asciiTheme="majorHAnsi" w:hAnsiTheme="majorHAnsi"/>
          <w:bCs/>
        </w:rPr>
        <w:t>#3. We are given resurrection bodies instantly (1 Cor. 15:52), rather than being given resurrection bodies later (Rev. 20:1-4).</w:t>
      </w:r>
    </w:p>
    <w:p w14:paraId="7B51D640" w14:textId="6241A9C7" w:rsidR="00696574" w:rsidRDefault="00696574">
      <w:pPr>
        <w:rPr>
          <w:rFonts w:asciiTheme="majorHAnsi" w:hAnsiTheme="majorHAnsi"/>
        </w:rPr>
      </w:pPr>
      <w:r>
        <w:rPr>
          <w:rFonts w:asciiTheme="majorHAnsi" w:hAnsiTheme="majorHAnsi"/>
        </w:rPr>
        <w:br w:type="page"/>
      </w:r>
    </w:p>
    <w:p w14:paraId="0C1B181B" w14:textId="77777777" w:rsidR="002151A9" w:rsidRDefault="002151A9" w:rsidP="002151A9">
      <w:pPr>
        <w:spacing w:line="240" w:lineRule="auto"/>
        <w:ind w:firstLine="360"/>
        <w:rPr>
          <w:rFonts w:asciiTheme="majorHAnsi" w:hAnsiTheme="majorHAnsi"/>
        </w:rPr>
      </w:pPr>
    </w:p>
    <w:p w14:paraId="67611F71" w14:textId="483F63C2" w:rsidR="002256AA" w:rsidRDefault="002256AA" w:rsidP="002256AA">
      <w:pPr>
        <w:pStyle w:val="Heading1"/>
      </w:pPr>
      <w:bookmarkStart w:id="11" w:name="_Toc239892496"/>
      <w:r>
        <w:t xml:space="preserve">Episode 9: Introduction to the Antichrist</w:t>
      </w:r>
      <w:bookmarkEnd w:id="11"/>
    </w:p>
    <w:p w14:paraId="43492018" w14:textId="77777777" w:rsidR="002256AA" w:rsidRDefault="002256AA" w:rsidP="002151A9">
      <w:pPr>
        <w:spacing w:line="240" w:lineRule="auto"/>
        <w:ind w:firstLine="360"/>
        <w:rPr>
          <w:rFonts w:asciiTheme="majorHAnsi" w:hAnsiTheme="majorHAnsi"/>
        </w:rPr>
      </w:pPr>
    </w:p>
    <w:p w14:paraId="0D955A7A" w14:textId="77777777" w:rsidR="002151A9" w:rsidRPr="000468CF" w:rsidRDefault="002151A9" w:rsidP="00256E6E">
      <w:pPr>
        <w:pStyle w:val="Heading3"/>
      </w:pPr>
      <w:r>
        <w:t>What is the Tribulation?</w:t>
      </w:r>
    </w:p>
    <w:p w14:paraId="35BCAC4C" w14:textId="77777777" w:rsidR="002151A9" w:rsidRPr="00CA4CC2" w:rsidRDefault="002151A9" w:rsidP="002151A9">
      <w:pPr>
        <w:spacing w:line="240" w:lineRule="auto"/>
        <w:ind w:firstLine="360"/>
        <w:rPr>
          <w:rFonts w:asciiTheme="majorHAnsi" w:hAnsiTheme="majorHAnsi"/>
          <w:b/>
        </w:rPr>
      </w:pPr>
      <w:r>
        <w:rPr>
          <w:rFonts w:asciiTheme="majorHAnsi" w:hAnsiTheme="majorHAnsi"/>
          <w:b/>
        </w:rPr>
        <w:t>(Matthew 24:21) “There will be a great tribulation, such as has not occurred since the beginning of the world until now, nor ever will.”</w:t>
      </w:r>
    </w:p>
    <w:p w14:paraId="222ABF5F" w14:textId="77777777" w:rsidR="002151A9" w:rsidRDefault="002151A9" w:rsidP="002151A9">
      <w:pPr>
        <w:spacing w:line="240" w:lineRule="auto"/>
        <w:ind w:firstLine="360"/>
        <w:rPr>
          <w:rFonts w:asciiTheme="majorHAnsi" w:hAnsiTheme="majorHAnsi"/>
          <w:bCs/>
        </w:rPr>
      </w:pPr>
      <w:r>
        <w:rPr>
          <w:rFonts w:asciiTheme="majorHAnsi" w:hAnsiTheme="majorHAnsi"/>
          <w:bCs/>
        </w:rPr>
        <w:t xml:space="preserve">Revelation describes the “great tribulation” (Revelation 7:14).</w:t>
      </w:r>
    </w:p>
    <w:p w14:paraId="5CFC583B" w14:textId="77777777" w:rsidR="002151A9" w:rsidRPr="000468CF" w:rsidRDefault="002151A9" w:rsidP="002151A9">
      <w:pPr>
        <w:spacing w:line="240" w:lineRule="auto"/>
        <w:ind w:left="720" w:firstLine="360"/>
        <w:rPr>
          <w:rFonts w:asciiTheme="majorHAnsi" w:hAnsiTheme="majorHAnsi"/>
          <w:bCs/>
        </w:rPr>
      </w:pPr>
      <w:r>
        <w:rPr>
          <w:rFonts w:asciiTheme="majorHAnsi" w:hAnsiTheme="majorHAnsi"/>
          <w:bCs/>
        </w:rPr>
        <w:t xml:space="preserve">World wars (Revelation 6:4; Matthew 24:6-7).</w:t>
      </w:r>
    </w:p>
    <w:p w14:paraId="57D1BC87" w14:textId="77777777" w:rsidR="002151A9" w:rsidRPr="000468CF" w:rsidRDefault="002151A9" w:rsidP="002151A9">
      <w:pPr>
        <w:spacing w:line="240" w:lineRule="auto"/>
        <w:ind w:left="720" w:firstLine="360"/>
        <w:rPr>
          <w:rFonts w:asciiTheme="majorHAnsi" w:hAnsiTheme="majorHAnsi"/>
          <w:bCs/>
        </w:rPr>
      </w:pPr>
      <w:r>
        <w:rPr>
          <w:rFonts w:asciiTheme="majorHAnsi" w:hAnsiTheme="majorHAnsi"/>
          <w:bCs/>
        </w:rPr>
        <w:t xml:space="preserve">Famine (Revelation 6:6; Matthew 24:7).</w:t>
      </w:r>
    </w:p>
    <w:p w14:paraId="243A72DE" w14:textId="77777777" w:rsidR="002151A9" w:rsidRPr="000468CF" w:rsidRDefault="002151A9" w:rsidP="002151A9">
      <w:pPr>
        <w:spacing w:line="240" w:lineRule="auto"/>
        <w:ind w:left="720" w:firstLine="360"/>
        <w:rPr>
          <w:rFonts w:asciiTheme="majorHAnsi" w:hAnsiTheme="majorHAnsi"/>
          <w:bCs/>
        </w:rPr>
      </w:pPr>
      <w:r>
        <w:rPr>
          <w:rFonts w:asciiTheme="majorHAnsi" w:hAnsiTheme="majorHAnsi"/>
          <w:bCs/>
        </w:rPr>
        <w:t xml:space="preserve">Pandemics (Revelation 6:8; Luke 21:11).</w:t>
      </w:r>
    </w:p>
    <w:p w14:paraId="715570BC" w14:textId="77777777" w:rsidR="002151A9" w:rsidRPr="000468CF" w:rsidRDefault="002151A9" w:rsidP="002151A9">
      <w:pPr>
        <w:spacing w:line="240" w:lineRule="auto"/>
        <w:ind w:left="720" w:firstLine="360"/>
        <w:rPr>
          <w:rFonts w:asciiTheme="majorHAnsi" w:hAnsiTheme="majorHAnsi"/>
          <w:bCs/>
        </w:rPr>
      </w:pPr>
      <w:r>
        <w:rPr>
          <w:rFonts w:asciiTheme="majorHAnsi" w:hAnsiTheme="majorHAnsi"/>
          <w:bCs/>
        </w:rPr>
        <w:t xml:space="preserve">Meteorological phenomena? (Revelation 6:12-14; 8:8; Matthew 24:29)</w:t>
      </w:r>
    </w:p>
    <w:p w14:paraId="75D2BE13" w14:textId="77777777" w:rsidR="002151A9" w:rsidRPr="000468CF" w:rsidRDefault="002151A9" w:rsidP="002151A9">
      <w:pPr>
        <w:spacing w:line="240" w:lineRule="auto"/>
        <w:ind w:left="720" w:firstLine="360"/>
        <w:rPr>
          <w:rFonts w:asciiTheme="majorHAnsi" w:hAnsiTheme="majorHAnsi"/>
          <w:bCs/>
        </w:rPr>
      </w:pPr>
      <w:r>
        <w:rPr>
          <w:rFonts w:asciiTheme="majorHAnsi" w:hAnsiTheme="majorHAnsi"/>
          <w:bCs/>
        </w:rPr>
        <w:t xml:space="preserve">Darkening of the atmosphere (Revelation 6:12; Matthew 24:29).</w:t>
      </w:r>
    </w:p>
    <w:p w14:paraId="30D2E0C1" w14:textId="77777777" w:rsidR="002151A9" w:rsidRDefault="002151A9" w:rsidP="002151A9">
      <w:pPr>
        <w:spacing w:line="240" w:lineRule="auto"/>
        <w:ind w:left="720" w:firstLine="360"/>
        <w:rPr>
          <w:rFonts w:asciiTheme="majorHAnsi" w:hAnsiTheme="majorHAnsi"/>
          <w:bCs/>
        </w:rPr>
      </w:pPr>
      <w:r>
        <w:rPr>
          <w:rFonts w:asciiTheme="majorHAnsi" w:hAnsiTheme="majorHAnsi"/>
          <w:bCs/>
        </w:rPr>
        <w:t xml:space="preserve">Persecution and martyrdom (Revelation 6:9-11; Matthew 24:9, 16-22).</w:t>
      </w:r>
    </w:p>
    <w:p w14:paraId="25051DB6" w14:textId="77777777" w:rsidR="002151A9" w:rsidRPr="00296345" w:rsidRDefault="002151A9" w:rsidP="00256E6E">
      <w:pPr>
        <w:pStyle w:val="Heading3"/>
      </w:pPr>
      <w:r>
        <w:t>How long is the Tribulation?</w:t>
      </w:r>
    </w:p>
    <w:p w14:paraId="5051A18A" w14:textId="77777777" w:rsidR="002151A9" w:rsidRPr="00FF11CD" w:rsidRDefault="002151A9" w:rsidP="002151A9">
      <w:pPr>
        <w:spacing w:line="240" w:lineRule="auto"/>
        <w:ind w:firstLine="360"/>
        <w:rPr>
          <w:rFonts w:asciiTheme="majorHAnsi" w:hAnsiTheme="majorHAnsi"/>
          <w:b/>
        </w:rPr>
      </w:pPr>
      <w:r>
        <w:rPr>
          <w:rFonts w:asciiTheme="majorHAnsi" w:hAnsiTheme="majorHAnsi"/>
          <w:b/>
        </w:rPr>
        <w:t>The Tribulation will be 7-years-long.</w:t>
      </w:r>
    </w:p>
    <w:p w14:paraId="66AEFD7A" w14:textId="77777777" w:rsidR="002151A9" w:rsidRPr="00296345" w:rsidRDefault="002151A9" w:rsidP="002151A9">
      <w:pPr>
        <w:spacing w:line="240" w:lineRule="auto"/>
        <w:ind w:left="720" w:firstLine="360"/>
        <w:rPr>
          <w:rFonts w:asciiTheme="majorHAnsi" w:hAnsiTheme="majorHAnsi"/>
          <w:bCs/>
        </w:rPr>
      </w:pPr>
      <w:r>
        <w:rPr>
          <w:rFonts w:asciiTheme="majorHAnsi" w:hAnsiTheme="majorHAnsi"/>
          <w:bCs/>
        </w:rPr>
        <w:t>“He will make a firm covenant with the many for one week” (Daniel 9:27)</w:t>
      </w:r>
    </w:p>
    <w:p w14:paraId="623F230F" w14:textId="77777777" w:rsidR="002151A9" w:rsidRPr="00296345" w:rsidRDefault="002151A9" w:rsidP="002151A9">
      <w:pPr>
        <w:spacing w:line="240" w:lineRule="auto"/>
        <w:ind w:left="720" w:firstLine="360"/>
        <w:rPr>
          <w:rFonts w:asciiTheme="majorHAnsi" w:hAnsiTheme="majorHAnsi"/>
          <w:bCs/>
        </w:rPr>
      </w:pPr>
      <w:r>
        <w:rPr>
          <w:rFonts w:asciiTheme="majorHAnsi" w:hAnsiTheme="majorHAnsi"/>
          <w:bCs/>
        </w:rPr>
        <w:t>“They will be given into his hand for a time, times, and half a time” (Daniel 7:25; Revelation 12:14).</w:t>
      </w:r>
    </w:p>
    <w:p w14:paraId="2B30EC50" w14:textId="77777777" w:rsidR="002151A9" w:rsidRPr="00296345" w:rsidRDefault="002151A9" w:rsidP="002151A9">
      <w:pPr>
        <w:spacing w:line="240" w:lineRule="auto"/>
        <w:ind w:left="720" w:firstLine="360"/>
        <w:rPr>
          <w:rFonts w:asciiTheme="majorHAnsi" w:hAnsiTheme="majorHAnsi"/>
          <w:bCs/>
        </w:rPr>
      </w:pPr>
      <w:r>
        <w:rPr>
          <w:rFonts w:asciiTheme="majorHAnsi" w:hAnsiTheme="majorHAnsi"/>
          <w:bCs/>
        </w:rPr>
        <w:t>“Forty and two months” (Revelation 11:2; 13:5).</w:t>
      </w:r>
    </w:p>
    <w:p w14:paraId="0EE68831" w14:textId="77777777" w:rsidR="002151A9" w:rsidRPr="00296345" w:rsidRDefault="002151A9" w:rsidP="002151A9">
      <w:pPr>
        <w:spacing w:line="240" w:lineRule="auto"/>
        <w:ind w:left="720" w:firstLine="360"/>
        <w:rPr>
          <w:rFonts w:asciiTheme="majorHAnsi" w:hAnsiTheme="majorHAnsi"/>
          <w:bCs/>
        </w:rPr>
      </w:pPr>
      <w:r>
        <w:rPr>
          <w:rFonts w:asciiTheme="majorHAnsi" w:hAnsiTheme="majorHAnsi"/>
          <w:bCs/>
        </w:rPr>
        <w:t>“1,260 days” (Revelation 11:3; 12:6).</w:t>
      </w:r>
    </w:p>
    <w:p w14:paraId="3D036C15" w14:textId="77777777" w:rsidR="002151A9" w:rsidRPr="00FF11CD" w:rsidRDefault="002151A9" w:rsidP="002151A9">
      <w:pPr>
        <w:spacing w:line="240" w:lineRule="auto"/>
        <w:ind w:firstLine="360"/>
        <w:rPr>
          <w:rFonts w:asciiTheme="majorHAnsi" w:hAnsiTheme="majorHAnsi"/>
          <w:b/>
        </w:rPr>
      </w:pPr>
      <w:r>
        <w:rPr>
          <w:rFonts w:asciiTheme="majorHAnsi" w:hAnsiTheme="majorHAnsi"/>
          <w:b/>
        </w:rPr>
        <w:t>The Antichrist will betray Israel halfway through the Tribulation.</w:t>
      </w:r>
    </w:p>
    <w:p w14:paraId="475648E1" w14:textId="77777777" w:rsidR="002151A9" w:rsidRDefault="002151A9" w:rsidP="002151A9">
      <w:pPr>
        <w:spacing w:line="240" w:lineRule="auto"/>
        <w:ind w:left="720" w:firstLine="360"/>
        <w:rPr>
          <w:rFonts w:asciiTheme="majorHAnsi" w:hAnsiTheme="majorHAnsi"/>
          <w:bCs/>
        </w:rPr>
      </w:pPr>
      <w:r>
        <w:rPr>
          <w:rFonts w:asciiTheme="majorHAnsi" w:hAnsiTheme="majorHAnsi"/>
          <w:bCs/>
        </w:rPr>
        <w:t>“For one week, but in the middle of the week he will put a stop to sacrifice and grain offering” (Daniel 9:27).</w:t>
      </w:r>
    </w:p>
    <w:p w14:paraId="5436C51E" w14:textId="77777777" w:rsidR="002151A9" w:rsidRPr="00FF11CD" w:rsidRDefault="002151A9" w:rsidP="002151A9">
      <w:pPr>
        <w:spacing w:line="240" w:lineRule="auto"/>
        <w:ind w:firstLine="360"/>
        <w:rPr>
          <w:rFonts w:asciiTheme="majorHAnsi" w:hAnsiTheme="majorHAnsi"/>
          <w:b/>
        </w:rPr>
      </w:pPr>
      <w:r>
        <w:rPr>
          <w:rFonts w:asciiTheme="majorHAnsi" w:hAnsiTheme="majorHAnsi"/>
          <w:b/>
        </w:rPr>
        <w:t>(Mt. 24:15-16) Jesus said, “When you see standing in the holy place ‘the abomination that causes desolation,’ spoken of through the prophet Daniel (let the reader understand) then let those who are in Judea flee to the mountains.”</w:t>
      </w:r>
    </w:p>
    <w:p w14:paraId="5434E085" w14:textId="77777777" w:rsidR="002151A9" w:rsidRPr="00FF11CD" w:rsidRDefault="002151A9" w:rsidP="002151A9">
      <w:pPr>
        <w:spacing w:line="240" w:lineRule="auto"/>
        <w:ind w:firstLine="360"/>
        <w:rPr>
          <w:rFonts w:asciiTheme="majorHAnsi" w:hAnsiTheme="majorHAnsi"/>
          <w:b/>
        </w:rPr>
      </w:pPr>
      <w:r>
        <w:rPr>
          <w:rFonts w:asciiTheme="majorHAnsi" w:hAnsiTheme="majorHAnsi"/>
          <w:b/>
        </w:rPr>
        <w:t>(Mt. 24:21-22) There will be a great tribulation, such as has not occurred since the beginning of the world until now, nor ever will. Unless those days had been cut short, no life would have been saved.</w:t>
      </w:r>
    </w:p>
    <w:p w14:paraId="0B96393E" w14:textId="77777777" w:rsidR="002151A9" w:rsidRPr="00FF11CD" w:rsidRDefault="002151A9" w:rsidP="002151A9">
      <w:pPr>
        <w:spacing w:line="240" w:lineRule="auto"/>
        <w:ind w:firstLine="360"/>
        <w:rPr>
          <w:rFonts w:asciiTheme="majorHAnsi" w:hAnsiTheme="majorHAnsi"/>
          <w:b/>
        </w:rPr>
      </w:pPr>
      <w:r>
        <w:rPr>
          <w:rFonts w:asciiTheme="majorHAnsi" w:hAnsiTheme="majorHAnsi"/>
          <w:b/>
        </w:rPr>
        <w:lastRenderedPageBreak/>
        <w:t>(Dan. 9:26-27) The people of the ruler who will come will destroy the city and the sanctuary… War will continue until the end. He will confirm a covenant with many for one ‘seven.’ In the middle of the ‘seven’ he will put an end to sacrifice and offering. And at the temple he will set up an abomination that causes desolation, until the end that is decreed is poured out on him.</w:t>
      </w:r>
    </w:p>
    <w:p w14:paraId="1D1EBAB8" w14:textId="77777777" w:rsidR="002151A9" w:rsidRPr="004B3810" w:rsidRDefault="002151A9" w:rsidP="002151A9">
      <w:pPr>
        <w:spacing w:line="240" w:lineRule="auto"/>
        <w:ind w:left="1440" w:firstLine="360"/>
        <w:rPr>
          <w:rFonts w:asciiTheme="majorHAnsi" w:hAnsiTheme="majorHAnsi"/>
          <w:bCs/>
        </w:rPr>
      </w:pPr>
      <w:r>
        <w:rPr>
          <w:rFonts w:asciiTheme="majorHAnsi" w:hAnsiTheme="majorHAnsi"/>
          <w:bCs/>
        </w:rPr>
        <w:t>“Forty and two months” (Revelation 11:2; 13:5).</w:t>
      </w:r>
    </w:p>
    <w:p w14:paraId="3EEDEB5A" w14:textId="77777777" w:rsidR="002151A9" w:rsidRPr="004B3810" w:rsidRDefault="002151A9" w:rsidP="002151A9">
      <w:pPr>
        <w:spacing w:line="240" w:lineRule="auto"/>
        <w:ind w:left="1440" w:firstLine="360"/>
        <w:rPr>
          <w:rFonts w:asciiTheme="majorHAnsi" w:hAnsiTheme="majorHAnsi"/>
          <w:bCs/>
        </w:rPr>
      </w:pPr>
      <w:r>
        <w:rPr>
          <w:rFonts w:asciiTheme="majorHAnsi" w:hAnsiTheme="majorHAnsi"/>
          <w:bCs/>
        </w:rPr>
        <w:t>“1,260 days” (Revelation 11:3; 12:6).</w:t>
      </w:r>
    </w:p>
    <w:p w14:paraId="486AB29D"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“They will be given into his hand for a time, times, and half a time” (Daniel 7:25; Revelation 12:14).</w:t>
      </w:r>
    </w:p>
    <w:p w14:paraId="4052FF7C" w14:textId="77777777" w:rsidR="002151A9" w:rsidRPr="006059F9" w:rsidRDefault="002151A9" w:rsidP="002151A9">
      <w:pPr>
        <w:spacing w:line="240" w:lineRule="auto"/>
        <w:ind w:firstLine="360"/>
        <w:rPr>
          <w:rFonts w:asciiTheme="majorHAnsi" w:hAnsiTheme="majorHAnsi"/>
          <w:b/>
        </w:rPr>
      </w:pPr>
      <w:r>
        <w:rPr>
          <w:rFonts w:asciiTheme="majorHAnsi" w:hAnsiTheme="majorHAnsi"/>
          <w:b/>
        </w:rPr>
        <w:t>The Amillennial View?</w:t>
      </w:r>
    </w:p>
    <w:p w14:paraId="4B2018B4" w14:textId="77777777" w:rsidR="002151A9" w:rsidRDefault="002151A9" w:rsidP="002151A9">
      <w:pPr>
        <w:spacing w:line="240" w:lineRule="auto"/>
        <w:ind w:firstLine="360"/>
        <w:rPr>
          <w:rFonts w:asciiTheme="majorHAnsi" w:hAnsiTheme="majorHAnsi"/>
          <w:bCs/>
        </w:rPr>
      </w:pPr>
      <w:r>
        <w:rPr>
          <w:rFonts w:asciiTheme="majorHAnsi" w:hAnsiTheme="majorHAnsi"/>
          <w:bCs/>
        </w:rPr>
        <w:t xml:space="preserve">The final 7-year period is Jesus continued ministry. Jesus stopped the Temple sacrifice when he died “once for all” (Heb. 9:12, 26; 10:10). Christ inaugurated the New Covenant Jesus said, “This is My blood of the covenant” (Mt. 26:28).</w:t>
      </w:r>
    </w:p>
    <w:p w14:paraId="2960975F" w14:textId="77777777" w:rsidR="002151A9" w:rsidRPr="00C66264" w:rsidRDefault="002151A9" w:rsidP="002151A9">
      <w:pPr>
        <w:spacing w:line="240" w:lineRule="auto"/>
        <w:ind w:firstLine="360"/>
        <w:rPr>
          <w:rFonts w:asciiTheme="majorHAnsi" w:hAnsiTheme="majorHAnsi"/>
          <w:bCs/>
        </w:rPr>
      </w:pPr>
      <w:r>
        <w:rPr>
          <w:rFonts w:asciiTheme="majorHAnsi" w:hAnsiTheme="majorHAnsi"/>
          <w:bCs/>
        </w:rPr>
        <w:t xml:space="preserve">Kim Riddlebarger: “The final three and a half years of the seventieth week… are symbolic of the church on earth during the entire time of its existence.”</w:t>
      </w:r>
      <w:r>
        <w:rPr>
          <w:rStyle w:val="FootnoteReference"/>
          <w:rFonts w:asciiTheme="majorHAnsi" w:hAnsiTheme="majorHAnsi"/>
          <w:bCs/>
        </w:rPr>
        <w:footnoteReference w:id="23"/>
      </w:r>
    </w:p>
    <w:p w14:paraId="799BD327" w14:textId="77777777" w:rsidR="002151A9" w:rsidRDefault="002151A9" w:rsidP="002151A9">
      <w:pPr>
        <w:spacing w:line="240" w:lineRule="auto"/>
        <w:ind w:firstLine="360"/>
        <w:rPr>
          <w:rFonts w:asciiTheme="majorHAnsi" w:hAnsiTheme="majorHAnsi"/>
          <w:bCs/>
        </w:rPr>
      </w:pPr>
      <w:r>
        <w:rPr>
          <w:rFonts w:asciiTheme="majorHAnsi" w:hAnsiTheme="majorHAnsi"/>
          <w:bCs/>
        </w:rPr>
        <w:t xml:space="preserve">C. Samuel Storms: “The destruction of Jerusalem and its temple in AD 70 is the middle of the week, and the present church age is the latter half.”</w:t>
      </w:r>
      <w:r>
        <w:rPr>
          <w:rStyle w:val="FootnoteReference"/>
          <w:rFonts w:asciiTheme="majorHAnsi" w:hAnsiTheme="majorHAnsi"/>
          <w:bCs/>
        </w:rPr>
        <w:footnoteReference w:id="24"/>
      </w:r>
    </w:p>
    <w:p w14:paraId="6A006F7C" w14:textId="77777777" w:rsidR="002151A9" w:rsidRPr="00761A1D" w:rsidRDefault="002151A9" w:rsidP="002151A9">
      <w:pPr>
        <w:spacing w:line="240" w:lineRule="auto"/>
        <w:ind w:firstLine="360"/>
        <w:rPr>
          <w:rFonts w:asciiTheme="majorHAnsi" w:hAnsiTheme="majorHAnsi"/>
          <w:b/>
        </w:rPr>
      </w:pPr>
      <w:r>
        <w:rPr>
          <w:rFonts w:asciiTheme="majorHAnsi" w:hAnsiTheme="majorHAnsi"/>
          <w:b/>
        </w:rPr>
        <w:t>Preterist View?</w:t>
      </w:r>
    </w:p>
    <w:p w14:paraId="2DC1CCAD" w14:textId="77777777" w:rsidR="002151A9" w:rsidRPr="007C2FD1" w:rsidRDefault="002151A9" w:rsidP="002151A9">
      <w:pPr>
        <w:spacing w:line="240" w:lineRule="auto"/>
        <w:ind w:firstLine="360"/>
        <w:rPr>
          <w:rFonts w:asciiTheme="majorHAnsi" w:hAnsiTheme="majorHAnsi"/>
          <w:bCs/>
        </w:rPr>
      </w:pPr>
      <w:r>
        <w:rPr>
          <w:rFonts w:asciiTheme="majorHAnsi" w:hAnsiTheme="majorHAnsi"/>
          <w:bCs/>
        </w:rPr>
        <w:t xml:space="preserve">Gary DeMar: “Could we not assume that a forty-year gap is much more logical than a gap of indeterminate length?”</w:t>
      </w:r>
      <w:r>
        <w:rPr>
          <w:rStyle w:val="FootnoteReference"/>
          <w:rFonts w:asciiTheme="majorHAnsi" w:hAnsiTheme="majorHAnsi"/>
          <w:bCs/>
        </w:rPr>
        <w:footnoteReference w:id="25"/>
      </w:r>
    </w:p>
    <w:p w14:paraId="7ED5E083" w14:textId="77777777" w:rsidR="002151A9" w:rsidRPr="00296345" w:rsidRDefault="002151A9" w:rsidP="00256E6E">
      <w:pPr>
        <w:pStyle w:val="Heading3"/>
      </w:pPr>
      <w:r>
        <w:t>Who leads the Tribulation?</w:t>
      </w:r>
    </w:p>
    <w:p w14:paraId="6E12EF5B" w14:textId="29A72774" w:rsidR="002151A9" w:rsidRPr="00C5687E" w:rsidRDefault="002151A9" w:rsidP="002151A9">
      <w:pPr>
        <w:spacing w:line="240" w:lineRule="auto"/>
        <w:ind w:firstLine="360"/>
        <w:rPr>
          <w:rFonts w:asciiTheme="majorHAnsi" w:hAnsiTheme="majorHAnsi"/>
          <w:bCs/>
        </w:rPr>
      </w:pPr>
      <w:r>
        <w:rPr>
          <w:rFonts w:asciiTheme="majorHAnsi" w:hAnsiTheme="majorHAnsi"/>
          <w:bCs/>
        </w:rPr>
        <w:t xml:space="preserve">Dispensationalists = Antichrist.</w:t>
      </w:r>
    </w:p>
    <w:p w14:paraId="67757A4E" w14:textId="26A8007A" w:rsidR="002151A9" w:rsidRDefault="002151A9" w:rsidP="002151A9">
      <w:pPr>
        <w:spacing w:line="240" w:lineRule="auto"/>
        <w:ind w:firstLine="360"/>
        <w:rPr>
          <w:rFonts w:asciiTheme="majorHAnsi" w:hAnsiTheme="majorHAnsi"/>
          <w:bCs/>
        </w:rPr>
      </w:pPr>
      <w:r>
        <w:rPr>
          <w:rFonts w:asciiTheme="majorHAnsi" w:hAnsiTheme="majorHAnsi"/>
          <w:bCs/>
        </w:rPr>
        <w:t xml:space="preserve">Amillennialists = Christ.</w:t>
      </w:r>
    </w:p>
    <w:p w14:paraId="20E1F31B" w14:textId="77777777" w:rsidR="002151A9" w:rsidRDefault="002151A9" w:rsidP="002151A9">
      <w:pPr>
        <w:spacing w:line="240" w:lineRule="auto"/>
        <w:ind w:firstLine="360"/>
        <w:rPr>
          <w:rFonts w:asciiTheme="majorHAnsi" w:hAnsiTheme="majorHAnsi"/>
          <w:bCs/>
        </w:rPr>
      </w:pPr>
      <w:r>
        <w:rPr>
          <w:rFonts w:asciiTheme="majorHAnsi" w:hAnsiTheme="majorHAnsi"/>
          <w:bCs/>
        </w:rPr>
        <w:t>There is a gap in between Daniel 9:26-27.</w:t>
      </w:r>
    </w:p>
    <w:p w14:paraId="17381473" w14:textId="77777777" w:rsidR="002151A9" w:rsidRDefault="002151A9" w:rsidP="002151A9">
      <w:pPr>
        <w:spacing w:line="240" w:lineRule="auto"/>
        <w:ind w:left="720" w:firstLine="360"/>
        <w:rPr>
          <w:rFonts w:asciiTheme="majorHAnsi" w:hAnsiTheme="majorHAnsi"/>
          <w:bCs/>
        </w:rPr>
      </w:pPr>
      <w:r>
        <w:rPr>
          <w:rFonts w:asciiTheme="majorHAnsi" w:hAnsiTheme="majorHAnsi"/>
          <w:bCs/>
        </w:rPr>
        <w:t xml:space="preserve">(1) Why separate the 69th and 70th week?</w:t>
      </w:r>
    </w:p>
    <w:p w14:paraId="5D7537BF" w14:textId="77777777" w:rsidR="002151A9" w:rsidRDefault="002151A9" w:rsidP="002151A9">
      <w:pPr>
        <w:spacing w:line="240" w:lineRule="auto"/>
        <w:ind w:left="720" w:firstLine="360"/>
        <w:rPr>
          <w:rFonts w:asciiTheme="majorHAnsi" w:hAnsiTheme="majorHAnsi"/>
          <w:bCs/>
        </w:rPr>
      </w:pPr>
      <w:r>
        <w:rPr>
          <w:rFonts w:asciiTheme="majorHAnsi" w:hAnsiTheme="majorHAnsi"/>
          <w:bCs/>
        </w:rPr>
        <w:t xml:space="preserve">(2) “Until the end” (v.26).</w:t>
      </w:r>
    </w:p>
    <w:p w14:paraId="74E88E86" w14:textId="77777777" w:rsidR="002151A9" w:rsidRDefault="002151A9" w:rsidP="002151A9">
      <w:pPr>
        <w:spacing w:line="240" w:lineRule="auto"/>
        <w:ind w:left="720" w:firstLine="360"/>
        <w:rPr>
          <w:rFonts w:asciiTheme="majorHAnsi" w:hAnsiTheme="majorHAnsi"/>
          <w:bCs/>
        </w:rPr>
      </w:pPr>
      <w:r>
        <w:rPr>
          <w:rFonts w:asciiTheme="majorHAnsi" w:hAnsiTheme="majorHAnsi"/>
          <w:bCs/>
        </w:rPr>
        <w:t xml:space="preserve">(3) The Temple is destroyed and rebuilt.</w:t>
      </w:r>
    </w:p>
    <w:p w14:paraId="18B0995A" w14:textId="77777777" w:rsidR="002151A9" w:rsidRDefault="002151A9" w:rsidP="002151A9">
      <w:pPr>
        <w:spacing w:line="240" w:lineRule="auto"/>
        <w:ind w:left="720" w:firstLine="360"/>
        <w:rPr>
          <w:rFonts w:asciiTheme="majorHAnsi" w:hAnsiTheme="majorHAnsi"/>
          <w:bCs/>
        </w:rPr>
      </w:pPr>
      <w:r>
        <w:rPr>
          <w:rFonts w:asciiTheme="majorHAnsi" w:hAnsiTheme="majorHAnsi"/>
          <w:bCs/>
        </w:rPr>
        <w:t xml:space="preserve">(4) Mark says it’s the Antichrist (Mk. 13:14).</w:t>
      </w:r>
    </w:p>
    <w:p w14:paraId="49F7D01C" w14:textId="77777777" w:rsidR="002151A9" w:rsidRPr="00012814" w:rsidRDefault="002151A9" w:rsidP="002151A9">
      <w:pPr>
        <w:spacing w:line="240" w:lineRule="auto"/>
        <w:ind w:left="1440" w:firstLine="360"/>
        <w:rPr>
          <w:rFonts w:asciiTheme="majorHAnsi" w:hAnsiTheme="majorHAnsi"/>
          <w:bCs/>
        </w:rPr>
      </w:pPr>
      <w:r>
        <w:rPr>
          <w:rFonts w:asciiTheme="majorHAnsi" w:hAnsiTheme="majorHAnsi"/>
          <w:bCs/>
        </w:rPr>
        <w:t>“When you see the abomination of desolation spoken of by the prophet Daniel, standing in the holy place” (Matthew 24:15 NASB).</w:t>
      </w:r>
    </w:p>
    <w:p w14:paraId="42F7A7C6"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“When you see the abomination of desolation standing where he ought not to be” (Mark 13:14 ESV, masculine participle).</w:t>
      </w:r>
    </w:p>
    <w:p w14:paraId="31EC3C75" w14:textId="06786B00" w:rsidR="00696574" w:rsidRDefault="00696574">
      <w:pPr>
        <w:rPr>
          <w:rFonts w:asciiTheme="majorHAnsi" w:hAnsiTheme="majorHAnsi"/>
          <w:bCs/>
        </w:rPr>
      </w:pPr>
      <w:r>
        <w:rPr>
          <w:rFonts w:asciiTheme="majorHAnsi" w:hAnsiTheme="majorHAnsi"/>
          <w:bCs/>
        </w:rPr>
        <w:lastRenderedPageBreak/>
        <w:br w:type="page"/>
      </w:r>
    </w:p>
    <w:p w14:paraId="54AD9266" w14:textId="77777777" w:rsidR="002151A9" w:rsidRDefault="002151A9" w:rsidP="002151A9">
      <w:pPr>
        <w:spacing w:line="240" w:lineRule="auto"/>
        <w:ind w:firstLine="360"/>
        <w:rPr>
          <w:rFonts w:asciiTheme="majorHAnsi" w:hAnsiTheme="majorHAnsi"/>
          <w:bCs/>
        </w:rPr>
      </w:pPr>
    </w:p>
    <w:p w14:paraId="5F1AFA00" w14:textId="748F6848" w:rsidR="00B97AB6" w:rsidRDefault="00B97AB6" w:rsidP="00B97AB6">
      <w:pPr>
        <w:pStyle w:val="Heading1"/>
      </w:pPr>
      <w:bookmarkStart w:id="12" w:name="_Toc239892497"/>
      <w:r>
        <w:t xml:space="preserve">Episode 10: The Power of the Antichrist</w:t>
      </w:r>
      <w:bookmarkEnd w:id="12"/>
    </w:p>
    <w:p w14:paraId="3661C04C" w14:textId="77777777" w:rsidR="00B97AB6" w:rsidRDefault="00B97AB6" w:rsidP="002151A9">
      <w:pPr>
        <w:spacing w:line="240" w:lineRule="auto"/>
        <w:ind w:firstLine="360"/>
        <w:rPr>
          <w:rFonts w:asciiTheme="majorHAnsi" w:hAnsiTheme="majorHAnsi"/>
          <w:bCs/>
        </w:rPr>
      </w:pPr>
    </w:p>
    <w:p w14:paraId="4ED83310" w14:textId="77777777" w:rsidR="002151A9" w:rsidRPr="00682A5D" w:rsidRDefault="002151A9" w:rsidP="002151A9">
      <w:pPr>
        <w:spacing w:line="240" w:lineRule="auto"/>
        <w:ind w:firstLine="360"/>
        <w:rPr>
          <w:rFonts w:asciiTheme="majorHAnsi" w:hAnsiTheme="majorHAnsi"/>
          <w:b/>
        </w:rPr>
      </w:pPr>
      <w:r>
        <w:rPr>
          <w:rFonts w:asciiTheme="majorHAnsi" w:hAnsiTheme="majorHAnsi"/>
          <w:b/>
        </w:rPr>
        <w:t>(Rev. 13:1) The dragon (Satan) stood on the shore of the sea. And I saw a beast coming out of the sea. It had ten horns and seven heads, with ten crowns on its horns, and on each head a blasphemous name.</w:t>
      </w:r>
    </w:p>
    <w:p w14:paraId="572BCF7E" w14:textId="77777777" w:rsidR="002151A9" w:rsidRPr="000B75EE" w:rsidRDefault="002151A9" w:rsidP="002151A9">
      <w:pPr>
        <w:spacing w:line="240" w:lineRule="auto"/>
        <w:ind w:left="1440" w:firstLine="360"/>
        <w:rPr>
          <w:rFonts w:asciiTheme="majorHAnsi" w:hAnsiTheme="majorHAnsi"/>
          <w:bCs/>
        </w:rPr>
      </w:pPr>
      <w:r>
        <w:rPr>
          <w:rFonts w:asciiTheme="majorHAnsi" w:hAnsiTheme="majorHAnsi"/>
          <w:bCs/>
        </w:rPr>
        <w:t>This describes the Revived Roman Empire</w:t>
      </w:r>
    </w:p>
    <w:p w14:paraId="46C3F714" w14:textId="77777777" w:rsidR="002151A9" w:rsidRPr="000B75EE" w:rsidRDefault="002151A9" w:rsidP="002151A9">
      <w:pPr>
        <w:spacing w:line="240" w:lineRule="auto"/>
        <w:ind w:left="1440" w:firstLine="360"/>
        <w:rPr>
          <w:rFonts w:asciiTheme="majorHAnsi" w:hAnsiTheme="majorHAnsi"/>
          <w:bCs/>
        </w:rPr>
      </w:pPr>
      <w:r>
        <w:rPr>
          <w:rFonts w:asciiTheme="majorHAnsi" w:hAnsiTheme="majorHAnsi"/>
          <w:bCs/>
        </w:rPr>
        <w:t xml:space="preserve">(Rev. 17:9-10) Here is the mind which has wisdom. The seven heads are seven mountains. </w:t>
      </w:r>
      <w:r>
        <w:rPr>
          <w:rFonts w:asciiTheme="majorHAnsi" w:hAnsiTheme="majorHAnsi"/>
          <w:bCs/>
          <w:vertAlign w:val="superscript"/>
        </w:rPr>
        <w:t>10</w:t>
      </w:r>
      <w:r>
        <w:rPr>
          <w:rFonts w:asciiTheme="majorHAnsi" w:hAnsiTheme="majorHAnsi"/>
          <w:bCs/>
        </w:rPr>
        <w:t xml:space="preserve"> They are seven kings. Five have fallen, one is, the other has not yet come. When he comes, he must remain a little while.</w:t>
      </w:r>
    </w:p>
    <w:p w14:paraId="66EAA017" w14:textId="77777777" w:rsidR="002151A9" w:rsidRPr="00DC21EC" w:rsidRDefault="002151A9" w:rsidP="002151A9">
      <w:pPr>
        <w:spacing w:line="240" w:lineRule="auto"/>
        <w:ind w:left="2160" w:firstLine="360"/>
        <w:rPr>
          <w:rFonts w:asciiTheme="majorHAnsi" w:hAnsiTheme="majorHAnsi"/>
          <w:bCs/>
        </w:rPr>
      </w:pPr>
      <w:r>
        <w:rPr>
          <w:rFonts w:asciiTheme="majorHAnsi" w:hAnsiTheme="majorHAnsi"/>
          <w:bCs/>
        </w:rPr>
        <w:t>#1. Egypt</w:t>
      </w:r>
    </w:p>
    <w:p w14:paraId="520C8CCA" w14:textId="77777777" w:rsidR="002151A9" w:rsidRPr="00DC21EC" w:rsidRDefault="002151A9" w:rsidP="002151A9">
      <w:pPr>
        <w:spacing w:line="240" w:lineRule="auto"/>
        <w:ind w:left="2160" w:firstLine="360"/>
        <w:rPr>
          <w:rFonts w:asciiTheme="majorHAnsi" w:hAnsiTheme="majorHAnsi"/>
          <w:bCs/>
        </w:rPr>
      </w:pPr>
      <w:r>
        <w:rPr>
          <w:rFonts w:asciiTheme="majorHAnsi" w:hAnsiTheme="majorHAnsi"/>
          <w:bCs/>
        </w:rPr>
        <w:t>#2. Assyria</w:t>
      </w:r>
    </w:p>
    <w:p w14:paraId="4681F394" w14:textId="77777777" w:rsidR="002151A9" w:rsidRPr="00DC21EC" w:rsidRDefault="002151A9" w:rsidP="002151A9">
      <w:pPr>
        <w:spacing w:line="240" w:lineRule="auto"/>
        <w:ind w:left="2160" w:firstLine="360"/>
        <w:rPr>
          <w:rFonts w:asciiTheme="majorHAnsi" w:hAnsiTheme="majorHAnsi"/>
          <w:bCs/>
        </w:rPr>
      </w:pPr>
      <w:r>
        <w:rPr>
          <w:rFonts w:asciiTheme="majorHAnsi" w:hAnsiTheme="majorHAnsi"/>
          <w:bCs/>
        </w:rPr>
        <w:t>#3. Babylon</w:t>
      </w:r>
    </w:p>
    <w:p w14:paraId="026A5893" w14:textId="77777777" w:rsidR="002151A9" w:rsidRPr="00DC21EC" w:rsidRDefault="002151A9" w:rsidP="002151A9">
      <w:pPr>
        <w:spacing w:line="240" w:lineRule="auto"/>
        <w:ind w:left="2160" w:firstLine="360"/>
        <w:rPr>
          <w:rFonts w:asciiTheme="majorHAnsi" w:hAnsiTheme="majorHAnsi"/>
          <w:bCs/>
        </w:rPr>
      </w:pPr>
      <w:r>
        <w:rPr>
          <w:rFonts w:asciiTheme="majorHAnsi" w:hAnsiTheme="majorHAnsi"/>
          <w:bCs/>
        </w:rPr>
        <w:t>#4. Media-Persia</w:t>
      </w:r>
    </w:p>
    <w:p w14:paraId="44D4B0C8" w14:textId="77777777" w:rsidR="002151A9" w:rsidRDefault="002151A9" w:rsidP="002151A9">
      <w:pPr>
        <w:spacing w:line="240" w:lineRule="auto"/>
        <w:ind w:left="2160" w:firstLine="360"/>
        <w:rPr>
          <w:rFonts w:asciiTheme="majorHAnsi" w:hAnsiTheme="majorHAnsi"/>
          <w:bCs/>
        </w:rPr>
      </w:pPr>
      <w:r>
        <w:rPr>
          <w:rFonts w:asciiTheme="majorHAnsi" w:hAnsiTheme="majorHAnsi"/>
          <w:bCs/>
        </w:rPr>
        <w:t>#5. Greece</w:t>
      </w:r>
    </w:p>
    <w:p w14:paraId="2E8EB709" w14:textId="77777777" w:rsidR="002151A9" w:rsidRDefault="002151A9" w:rsidP="002151A9">
      <w:pPr>
        <w:spacing w:line="240" w:lineRule="auto"/>
        <w:ind w:left="2160" w:firstLine="360"/>
        <w:rPr>
          <w:rFonts w:asciiTheme="majorHAnsi" w:hAnsiTheme="majorHAnsi"/>
          <w:bCs/>
        </w:rPr>
      </w:pPr>
      <w:r>
        <w:rPr>
          <w:rFonts w:asciiTheme="majorHAnsi" w:hAnsiTheme="majorHAnsi"/>
          <w:bCs/>
        </w:rPr>
        <w:t>#6. Ancient Roman Empire</w:t>
      </w:r>
    </w:p>
    <w:p w14:paraId="34109E99" w14:textId="77777777" w:rsidR="002151A9" w:rsidRPr="000B75EE" w:rsidRDefault="002151A9" w:rsidP="002151A9">
      <w:pPr>
        <w:spacing w:line="240" w:lineRule="auto"/>
        <w:ind w:left="2160" w:firstLine="360"/>
        <w:rPr>
          <w:rFonts w:asciiTheme="majorHAnsi" w:hAnsiTheme="majorHAnsi"/>
          <w:bCs/>
        </w:rPr>
      </w:pPr>
      <w:r>
        <w:rPr>
          <w:rFonts w:asciiTheme="majorHAnsi" w:hAnsiTheme="majorHAnsi"/>
          <w:bCs/>
        </w:rPr>
        <w:t>#7. Revived Roman Empire</w:t>
      </w:r>
    </w:p>
    <w:p w14:paraId="7CA1349C"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(Rev. 17:11) The beast which was and is not, is himself also an eighth and is one of the seven. He goes to destruction.</w:t>
      </w:r>
    </w:p>
    <w:p w14:paraId="4F6C4D7E"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(Rev. 17:12) The ten horns you saw are ten kings. These kings have not yet received a kingdom. They receive authority as kings with the beast for one hour.</w:t>
      </w:r>
    </w:p>
    <w:p w14:paraId="08E5A854" w14:textId="77777777" w:rsidR="002151A9" w:rsidRPr="00682A5D" w:rsidRDefault="002151A9" w:rsidP="002151A9">
      <w:pPr>
        <w:spacing w:line="240" w:lineRule="auto"/>
        <w:ind w:firstLine="360"/>
        <w:rPr>
          <w:rFonts w:asciiTheme="majorHAnsi" w:hAnsiTheme="majorHAnsi"/>
          <w:b/>
        </w:rPr>
      </w:pPr>
      <w:r>
        <w:rPr>
          <w:rFonts w:asciiTheme="majorHAnsi" w:hAnsiTheme="majorHAnsi"/>
          <w:b/>
        </w:rPr>
        <w:t>(Rev. 13:2) The beast I saw resembled a leopard, but had feet like those of a bear and a mouth like that of a lion. The dragon (Satan) gave the beast his power and his throne and great authority.</w:t>
      </w:r>
    </w:p>
    <w:p w14:paraId="6D7751EA"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(Dan. 7:3) Four great beasts, each different from the others, came up out of the sea.</w:t>
      </w:r>
    </w:p>
    <w:p w14:paraId="158E6F14" w14:textId="77777777" w:rsidR="002151A9" w:rsidRDefault="002151A9" w:rsidP="002151A9">
      <w:pPr>
        <w:spacing w:line="240" w:lineRule="auto"/>
        <w:ind w:left="2160" w:firstLine="360"/>
        <w:rPr>
          <w:rFonts w:asciiTheme="majorHAnsi" w:hAnsiTheme="majorHAnsi"/>
          <w:bCs/>
        </w:rPr>
      </w:pPr>
      <w:r>
        <w:rPr>
          <w:rFonts w:asciiTheme="majorHAnsi" w:hAnsiTheme="majorHAnsi"/>
          <w:bCs/>
        </w:rPr>
        <w:t xml:space="preserve">“Why are we turning all over the Bible to interpret eschatology??” Correlation shows that we’re getting the right interpretation.</w:t>
      </w:r>
    </w:p>
    <w:p w14:paraId="1448097E"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(Dan. 7:4-6) The first was like a lion, and it had the wings of an eagle… </w:t>
      </w:r>
      <w:r>
        <w:rPr>
          <w:rFonts w:asciiTheme="majorHAnsi" w:hAnsiTheme="majorHAnsi"/>
          <w:bCs/>
          <w:vertAlign w:val="superscript"/>
        </w:rPr>
        <w:t>5</w:t>
      </w:r>
      <w:r>
        <w:rPr>
          <w:rFonts w:asciiTheme="majorHAnsi" w:hAnsiTheme="majorHAnsi"/>
          <w:bCs/>
        </w:rPr>
        <w:t xml:space="preserve"> The second beast looked like a bear. It had three ribs in its mouth… </w:t>
      </w:r>
      <w:r>
        <w:rPr>
          <w:rFonts w:asciiTheme="majorHAnsi" w:hAnsiTheme="majorHAnsi"/>
          <w:bCs/>
          <w:vertAlign w:val="superscript"/>
        </w:rPr>
        <w:t>6</w:t>
      </w:r>
      <w:r>
        <w:rPr>
          <w:rFonts w:asciiTheme="majorHAnsi" w:hAnsiTheme="majorHAnsi"/>
          <w:bCs/>
        </w:rPr>
        <w:t xml:space="preserve"> One looked like a leopard with four wings and four heads.</w:t>
      </w:r>
    </w:p>
    <w:p w14:paraId="2AA0D53B"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(Dan. 7:7) There was a fourth beast: terrifying and frightening and very powerful… It was different from all the former beasts, and it had ten horns.</w:t>
      </w:r>
    </w:p>
    <w:p w14:paraId="77210395"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lastRenderedPageBreak/>
        <w:t xml:space="preserve">(Dan. 7:8) While I was thinking about the horns, there was another horn. It was a little one, and it came up among the other horns. Three of the first horns were uprooted before it. This horn had eyes like the eyes of a human being and a mouth that spoke boastfully.</w:t>
      </w:r>
    </w:p>
    <w:p w14:paraId="48937273"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(Dan. 7:23) The fourth beast is a fourth kingdom that will appear on earth. It will be different from all the other kingdoms and will devour the whole earth, trampling it down and crushing it.</w:t>
      </w:r>
    </w:p>
    <w:p w14:paraId="5B9A816A"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(Dan. 7:24) The ten horns are ten kings who will come from this kingdom. After them another king will arise, different from the earlier ones. He will subdue three kings.</w:t>
      </w:r>
    </w:p>
    <w:p w14:paraId="51639EF7"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(Dan. 7:25) He will speak against the Most High and oppress his holy people and try to change the set times and the laws. The holy people will be delivered into his hands for a time, times and half a time.</w:t>
      </w:r>
    </w:p>
    <w:p w14:paraId="75D6534D" w14:textId="77777777" w:rsidR="002151A9" w:rsidRPr="00AE22CD" w:rsidRDefault="002151A9" w:rsidP="002151A9">
      <w:pPr>
        <w:spacing w:line="240" w:lineRule="auto"/>
        <w:ind w:left="1440" w:firstLine="360"/>
        <w:rPr>
          <w:rFonts w:asciiTheme="majorHAnsi" w:hAnsiTheme="majorHAnsi"/>
          <w:bCs/>
        </w:rPr>
      </w:pPr>
      <w:r>
        <w:rPr>
          <w:rFonts w:asciiTheme="majorHAnsi" w:hAnsiTheme="majorHAnsi"/>
          <w:bCs/>
        </w:rPr>
        <w:t>(Dan. 9:27) Half of seven years.</w:t>
      </w:r>
    </w:p>
    <w:p w14:paraId="3A46AE8E" w14:textId="77777777" w:rsidR="002151A9" w:rsidRPr="00AE22CD" w:rsidRDefault="002151A9" w:rsidP="002151A9">
      <w:pPr>
        <w:spacing w:line="240" w:lineRule="auto"/>
        <w:ind w:left="1440" w:firstLine="360"/>
        <w:rPr>
          <w:rFonts w:asciiTheme="majorHAnsi" w:hAnsiTheme="majorHAnsi"/>
          <w:bCs/>
        </w:rPr>
      </w:pPr>
      <w:r>
        <w:rPr>
          <w:rFonts w:asciiTheme="majorHAnsi" w:hAnsiTheme="majorHAnsi"/>
          <w:bCs/>
        </w:rPr>
        <w:t>(Dan. 7:25) Time, times and half a time.</w:t>
      </w:r>
    </w:p>
    <w:p w14:paraId="44A3418C" w14:textId="77777777" w:rsidR="002151A9" w:rsidRPr="00AE22CD" w:rsidRDefault="002151A9" w:rsidP="002151A9">
      <w:pPr>
        <w:spacing w:line="240" w:lineRule="auto"/>
        <w:ind w:left="1440" w:firstLine="360"/>
        <w:rPr>
          <w:rFonts w:asciiTheme="majorHAnsi" w:hAnsiTheme="majorHAnsi"/>
          <w:bCs/>
        </w:rPr>
      </w:pPr>
      <w:r>
        <w:rPr>
          <w:rFonts w:asciiTheme="majorHAnsi" w:hAnsiTheme="majorHAnsi"/>
          <w:bCs/>
        </w:rPr>
        <w:t>(Dan. 12:7) Time, times and half a time.</w:t>
      </w:r>
    </w:p>
    <w:p w14:paraId="46166808" w14:textId="77777777" w:rsidR="002151A9" w:rsidRPr="00AE22CD" w:rsidRDefault="002151A9" w:rsidP="002151A9">
      <w:pPr>
        <w:spacing w:line="240" w:lineRule="auto"/>
        <w:ind w:left="1440" w:firstLine="360"/>
        <w:rPr>
          <w:rFonts w:asciiTheme="majorHAnsi" w:hAnsiTheme="majorHAnsi"/>
          <w:bCs/>
        </w:rPr>
      </w:pPr>
      <w:r>
        <w:rPr>
          <w:rFonts w:asciiTheme="majorHAnsi" w:hAnsiTheme="majorHAnsi"/>
          <w:bCs/>
        </w:rPr>
        <w:t>(Rev. 11:2) 42 months.</w:t>
      </w:r>
    </w:p>
    <w:p w14:paraId="64A1E261" w14:textId="77777777" w:rsidR="002151A9" w:rsidRPr="00AE22CD" w:rsidRDefault="002151A9" w:rsidP="002151A9">
      <w:pPr>
        <w:spacing w:line="240" w:lineRule="auto"/>
        <w:ind w:left="1440" w:firstLine="360"/>
        <w:rPr>
          <w:rFonts w:asciiTheme="majorHAnsi" w:hAnsiTheme="majorHAnsi"/>
          <w:bCs/>
        </w:rPr>
      </w:pPr>
      <w:r>
        <w:rPr>
          <w:rFonts w:asciiTheme="majorHAnsi" w:hAnsiTheme="majorHAnsi"/>
          <w:bCs/>
        </w:rPr>
        <w:t>(Rev. 11:3) 1,260 days.</w:t>
      </w:r>
    </w:p>
    <w:p w14:paraId="31769D86" w14:textId="77777777" w:rsidR="002151A9" w:rsidRPr="00AE22CD" w:rsidRDefault="002151A9" w:rsidP="002151A9">
      <w:pPr>
        <w:spacing w:line="240" w:lineRule="auto"/>
        <w:ind w:left="1440" w:firstLine="360"/>
        <w:rPr>
          <w:rFonts w:asciiTheme="majorHAnsi" w:hAnsiTheme="majorHAnsi"/>
          <w:bCs/>
        </w:rPr>
      </w:pPr>
      <w:r>
        <w:rPr>
          <w:rFonts w:asciiTheme="majorHAnsi" w:hAnsiTheme="majorHAnsi"/>
          <w:bCs/>
        </w:rPr>
        <w:t>(Rev. 12:14) Time, times and half a time.</w:t>
      </w:r>
    </w:p>
    <w:p w14:paraId="2E85E1F1" w14:textId="77777777" w:rsidR="002151A9" w:rsidRPr="00AE22CD" w:rsidRDefault="002151A9" w:rsidP="002151A9">
      <w:pPr>
        <w:spacing w:line="240" w:lineRule="auto"/>
        <w:ind w:left="1440" w:firstLine="360"/>
        <w:rPr>
          <w:rFonts w:asciiTheme="majorHAnsi" w:hAnsiTheme="majorHAnsi"/>
          <w:bCs/>
        </w:rPr>
      </w:pPr>
      <w:r>
        <w:rPr>
          <w:rFonts w:asciiTheme="majorHAnsi" w:hAnsiTheme="majorHAnsi"/>
          <w:bCs/>
        </w:rPr>
        <w:t>(Rev. 13:5) 42 months.</w:t>
      </w:r>
    </w:p>
    <w:p w14:paraId="6139A03B" w14:textId="77777777" w:rsidR="002151A9" w:rsidRDefault="002151A9" w:rsidP="002151A9">
      <w:pPr>
        <w:spacing w:line="240" w:lineRule="auto"/>
        <w:jc w:val="center"/>
        <w:rPr>
          <w:rFonts w:asciiTheme="majorHAnsi" w:hAnsiTheme="majorHAnsi"/>
          <w:bCs/>
        </w:rPr>
      </w:pPr>
      <w:r>
        <w:rPr>
          <w:rFonts w:asciiTheme="majorHAnsi" w:hAnsiTheme="majorHAnsi"/>
          <w:bCs/>
          <w:noProof/>
        </w:rPr>
        <w:drawing>
          <wp:inline distT="0" distB="0" distL="0" distR="0" wp14:anchorId="41526C35" wp14:editId="120E073F">
            <wp:extent cx="5486400" cy="3084830"/>
            <wp:effectExtent l="0" t="0" r="0" b="0"/>
            <wp:docPr id="831718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18132" name=""/>
                    <pic:cNvPicPr/>
                  </pic:nvPicPr>
                  <pic:blipFill>
                    <a:blip r:embed="rId16"/>
                    <a:stretch>
                      <a:fillRect/>
                    </a:stretch>
                  </pic:blipFill>
                  <pic:spPr>
                    <a:xfrm>
                      <a:off x="0" y="0"/>
                      <a:ext cx="5486400" cy="3084830"/>
                    </a:xfrm>
                    <a:prstGeom prst="rect">
                      <a:avLst/>
                    </a:prstGeom>
                  </pic:spPr>
                </pic:pic>
              </a:graphicData>
            </a:graphic>
          </wp:inline>
        </w:drawing>
      </w:r>
    </w:p>
    <w:p w14:paraId="7AC4F4C9" w14:textId="77777777" w:rsidR="002151A9" w:rsidRDefault="002151A9" w:rsidP="002151A9">
      <w:pPr>
        <w:spacing w:line="240" w:lineRule="auto"/>
        <w:jc w:val="center"/>
        <w:rPr>
          <w:rFonts w:asciiTheme="majorHAnsi" w:hAnsiTheme="majorHAnsi"/>
          <w:bCs/>
        </w:rPr>
      </w:pPr>
      <w:r>
        <w:rPr>
          <w:noProof/>
        </w:rPr>
        <w:lastRenderedPageBreak/>
        <w:drawing>
          <wp:inline distT="0" distB="0" distL="0" distR="0" wp14:anchorId="3F38B522" wp14:editId="7D89AA7F">
            <wp:extent cx="5486400" cy="3086100"/>
            <wp:effectExtent l="0" t="0" r="0" b="0"/>
            <wp:docPr id="1358205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70EFBECC" w14:textId="77777777" w:rsidR="002151A9" w:rsidRDefault="002151A9" w:rsidP="002151A9">
      <w:pPr>
        <w:spacing w:line="240" w:lineRule="auto"/>
        <w:ind w:firstLine="360"/>
        <w:rPr>
          <w:rFonts w:asciiTheme="majorHAnsi" w:hAnsiTheme="majorHAnsi"/>
          <w:bCs/>
        </w:rPr>
      </w:pPr>
    </w:p>
    <w:p w14:paraId="38779B03" w14:textId="77777777" w:rsidR="002151A9" w:rsidRPr="00682A5D" w:rsidRDefault="002151A9" w:rsidP="002151A9">
      <w:pPr>
        <w:spacing w:line="240" w:lineRule="auto"/>
        <w:ind w:firstLine="360"/>
        <w:rPr>
          <w:rFonts w:asciiTheme="majorHAnsi" w:hAnsiTheme="majorHAnsi"/>
          <w:b/>
        </w:rPr>
      </w:pPr>
      <w:r>
        <w:rPr>
          <w:rFonts w:asciiTheme="majorHAnsi" w:hAnsiTheme="majorHAnsi"/>
          <w:b/>
        </w:rPr>
        <w:t xml:space="preserve">(Rev. 13:2) The beast I saw resembled a </w:t>
      </w:r>
      <w:r>
        <w:rPr>
          <w:rFonts w:asciiTheme="majorHAnsi" w:hAnsiTheme="majorHAnsi"/>
          <w:b/>
          <w:u w:val="single"/>
        </w:rPr>
        <w:t>leopard</w:t>
      </w:r>
      <w:r>
        <w:rPr>
          <w:rFonts w:asciiTheme="majorHAnsi" w:hAnsiTheme="majorHAnsi"/>
          <w:b/>
        </w:rPr>
        <w:t xml:space="preserve">, but had feet like those of a </w:t>
      </w:r>
      <w:r>
        <w:rPr>
          <w:rFonts w:asciiTheme="majorHAnsi" w:hAnsiTheme="majorHAnsi"/>
          <w:b/>
          <w:u w:val="single"/>
        </w:rPr>
        <w:t>bear</w:t>
      </w:r>
      <w:r>
        <w:rPr>
          <w:rFonts w:asciiTheme="majorHAnsi" w:hAnsiTheme="majorHAnsi"/>
          <w:b/>
        </w:rPr>
        <w:t xml:space="preserve"> and a mouth like that of a </w:t>
      </w:r>
      <w:r>
        <w:rPr>
          <w:rFonts w:asciiTheme="majorHAnsi" w:hAnsiTheme="majorHAnsi"/>
          <w:b/>
          <w:u w:val="single"/>
        </w:rPr>
        <w:t>lion</w:t>
      </w:r>
      <w:r>
        <w:rPr>
          <w:rFonts w:asciiTheme="majorHAnsi" w:hAnsiTheme="majorHAnsi"/>
          <w:b/>
        </w:rPr>
        <w:t>. The dragon (Satan) gave the beast his power and his throne and great authority.</w:t>
      </w:r>
    </w:p>
    <w:p w14:paraId="5F828227"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t>(Rev. 13:3) One of the heads of the beast seemed to have had a fatal wound, but the fatal wound had been healed. The whole world was filled with wonder and followed the beast.</w:t>
      </w:r>
    </w:p>
    <w:p w14:paraId="2CC7F79F"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t>(Rev. 13:4) People worshiped the dragon because he had given authority to the beast, and they also worshiped the beast and asked, “Who is like the beast? Who can wage war against it?”</w:t>
      </w:r>
    </w:p>
    <w:p w14:paraId="0E73665B"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t>(Rev. 13:5) The beast was given a mouth to utter proud words and blasphemies and to exercise its authority for forty-two months.</w:t>
      </w:r>
    </w:p>
    <w:p w14:paraId="7C2A717E"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Daniel 7:25</w:t>
      </w:r>
    </w:p>
    <w:p w14:paraId="0350F712"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t>(Rev. 13:6) It opened its mouth to blaspheme God, and to slander his name and his dwelling place and those who live in heaven.</w:t>
      </w:r>
    </w:p>
    <w:p w14:paraId="54233099"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Daniel 7:8</w:t>
      </w:r>
    </w:p>
    <w:p w14:paraId="650C4D3A"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t>(Rev. 13:7) It was given power to wage war against God’s holy people and to conquer them. And it was given authority over every tribe, people, language and nation.</w:t>
      </w:r>
    </w:p>
    <w:p w14:paraId="23FB8D47"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Daniel 7:25; Revelation 5:9</w:t>
      </w:r>
    </w:p>
    <w:p w14:paraId="0467A328"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t>(Rev. 13:8) All who dwell on the earth will worship him, everyone whose name has not been written from the foundation of the world in the book of life of the Lamb who has been slain.</w:t>
      </w:r>
    </w:p>
    <w:p w14:paraId="16EAD827"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lastRenderedPageBreak/>
        <w:t>(Rev. 13:9) Whoever has ears, let them hear.</w:t>
      </w:r>
    </w:p>
    <w:p w14:paraId="4A73007F"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t>(Rev. 13:10) “If anyone is to go into captivity, into captivity they will go. If anyone is to be killed with the sword, with the sword they will be killed.” This calls for patient endurance and faithfulness on the part of God’s people.</w:t>
      </w:r>
    </w:p>
    <w:p w14:paraId="38E6E80C" w14:textId="77777777" w:rsidR="002151A9" w:rsidRPr="005F203E" w:rsidRDefault="002151A9" w:rsidP="00256E6E">
      <w:pPr>
        <w:pStyle w:val="Heading3"/>
      </w:pPr>
      <w:r>
        <w:t>What do we know about him?</w:t>
      </w:r>
    </w:p>
    <w:p w14:paraId="0D60DB05" w14:textId="77777777" w:rsidR="002151A9" w:rsidRPr="005F203E" w:rsidRDefault="002151A9" w:rsidP="002151A9">
      <w:pPr>
        <w:spacing w:line="240" w:lineRule="auto"/>
        <w:ind w:firstLine="360"/>
        <w:rPr>
          <w:rFonts w:asciiTheme="majorHAnsi" w:hAnsiTheme="majorHAnsi"/>
          <w:bCs/>
        </w:rPr>
      </w:pPr>
      <w:r>
        <w:rPr>
          <w:rFonts w:asciiTheme="majorHAnsi" w:hAnsiTheme="majorHAnsi"/>
          <w:b/>
        </w:rPr>
        <w:t>He will be a Gentile, not Jewish.</w:t>
      </w:r>
      <w:r>
        <w:rPr>
          <w:rFonts w:asciiTheme="majorHAnsi" w:hAnsiTheme="majorHAnsi"/>
          <w:bCs/>
        </w:rPr>
        <w:t xml:space="preserve"> “No regard for the gods of his fathers” (Daniel 11:37).</w:t>
      </w:r>
    </w:p>
    <w:p w14:paraId="57BF0D4E" w14:textId="77777777" w:rsidR="002151A9" w:rsidRPr="005F203E" w:rsidRDefault="002151A9" w:rsidP="002151A9">
      <w:pPr>
        <w:spacing w:line="240" w:lineRule="auto"/>
        <w:ind w:firstLine="360"/>
        <w:rPr>
          <w:rFonts w:asciiTheme="majorHAnsi" w:hAnsiTheme="majorHAnsi"/>
          <w:bCs/>
        </w:rPr>
      </w:pPr>
      <w:r>
        <w:rPr>
          <w:rFonts w:asciiTheme="majorHAnsi" w:hAnsiTheme="majorHAnsi"/>
          <w:b/>
        </w:rPr>
        <w:t>He will be a powerful speaker.</w:t>
      </w:r>
      <w:r>
        <w:rPr>
          <w:rFonts w:asciiTheme="majorHAnsi" w:hAnsiTheme="majorHAnsi"/>
          <w:bCs/>
        </w:rPr>
        <w:t xml:space="preserve"> He “will speak monstrous things against the God of gods” (Dan. 11:36; cf. Rev. 13:5).</w:t>
      </w:r>
    </w:p>
    <w:p w14:paraId="576E55E8" w14:textId="77777777" w:rsidR="002151A9" w:rsidRPr="005F203E" w:rsidRDefault="002151A9" w:rsidP="002151A9">
      <w:pPr>
        <w:spacing w:line="240" w:lineRule="auto"/>
        <w:ind w:firstLine="360"/>
        <w:rPr>
          <w:rFonts w:asciiTheme="majorHAnsi" w:hAnsiTheme="majorHAnsi"/>
          <w:bCs/>
        </w:rPr>
      </w:pPr>
      <w:r>
        <w:rPr>
          <w:rFonts w:asciiTheme="majorHAnsi" w:hAnsiTheme="majorHAnsi"/>
          <w:b/>
        </w:rPr>
        <w:t>He will bring (and break) world peace.</w:t>
      </w:r>
      <w:r>
        <w:rPr>
          <w:rFonts w:asciiTheme="majorHAnsi" w:hAnsiTheme="majorHAnsi"/>
          <w:bCs/>
        </w:rPr>
        <w:t xml:space="preserve"> Daniel 9:27; 1 Thessalonians 5:2-3</w:t>
      </w:r>
    </w:p>
    <w:p w14:paraId="3EE286B0" w14:textId="77777777" w:rsidR="002151A9" w:rsidRDefault="002151A9" w:rsidP="002151A9">
      <w:pPr>
        <w:spacing w:line="240" w:lineRule="auto"/>
        <w:ind w:firstLine="360"/>
        <w:rPr>
          <w:rFonts w:asciiTheme="majorHAnsi" w:hAnsiTheme="majorHAnsi"/>
          <w:bCs/>
        </w:rPr>
      </w:pPr>
      <w:r>
        <w:rPr>
          <w:rFonts w:asciiTheme="majorHAnsi" w:hAnsiTheme="majorHAnsi"/>
          <w:b/>
        </w:rPr>
        <w:t>He will claim to be God incarnate, and he will stand in the rebuilt Temple of God.</w:t>
      </w:r>
      <w:r>
        <w:rPr>
          <w:rFonts w:asciiTheme="majorHAnsi" w:hAnsiTheme="majorHAnsi"/>
          <w:bCs/>
        </w:rPr>
        <w:t xml:space="preserve"> 2 Thess. 2:4; cf. Rev. 13:8; Mk. 13:14; Dan. 11:37</w:t>
      </w:r>
    </w:p>
    <w:p w14:paraId="1355ECE0"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“The man of lawlessness… opposes and exalts himself above every so-called god or object of worship. He takes his seat in the temple of God, and he will display himself as being God” (2 Thessalonians 2:3-4).</w:t>
      </w:r>
    </w:p>
    <w:p w14:paraId="626D062B" w14:textId="77777777" w:rsidR="002151A9" w:rsidRPr="004E2D33" w:rsidRDefault="002151A9" w:rsidP="002151A9">
      <w:pPr>
        <w:spacing w:line="240" w:lineRule="auto"/>
        <w:ind w:firstLine="360"/>
        <w:rPr>
          <w:rFonts w:asciiTheme="majorHAnsi" w:hAnsiTheme="majorHAnsi"/>
          <w:b/>
        </w:rPr>
      </w:pPr>
      <w:r>
        <w:rPr>
          <w:rFonts w:asciiTheme="majorHAnsi" w:hAnsiTheme="majorHAnsi"/>
          <w:b/>
        </w:rPr>
        <w:t>(Rev. 13:16-17) It also forced all people, great and small, rich and poor, free and slave, to receive a mark on their right hands or on their foreheads, so that they could not buy or sell unless they had the mark, which is the name of the beast or the number of its name.</w:t>
      </w:r>
    </w:p>
    <w:p w14:paraId="0B9293B0" w14:textId="77777777" w:rsidR="002151A9" w:rsidRPr="00A34E43" w:rsidRDefault="002151A9" w:rsidP="002151A9">
      <w:pPr>
        <w:spacing w:line="240" w:lineRule="auto"/>
        <w:ind w:firstLine="360"/>
        <w:rPr>
          <w:rFonts w:asciiTheme="majorHAnsi" w:hAnsiTheme="majorHAnsi"/>
          <w:b/>
        </w:rPr>
      </w:pPr>
      <w:r>
        <w:rPr>
          <w:rFonts w:asciiTheme="majorHAnsi" w:hAnsiTheme="majorHAnsi"/>
          <w:b/>
        </w:rPr>
        <w:t>(Rev. 13:18) This calls for wisdom. Let the person who has insight calculate the number of the beast, for it is the number of a man. That number is 666.</w:t>
      </w:r>
    </w:p>
    <w:p w14:paraId="11388847" w14:textId="77777777" w:rsidR="002151A9" w:rsidRPr="00A34E43" w:rsidRDefault="002151A9" w:rsidP="000B253C">
      <w:pPr>
        <w:pStyle w:val="Heading3"/>
      </w:pPr>
      <w:r>
        <w:t>What is the “666”?</w:t>
      </w:r>
    </w:p>
    <w:p w14:paraId="40D0CE41" w14:textId="77777777" w:rsidR="002151A9" w:rsidRPr="00A34E43" w:rsidRDefault="002151A9" w:rsidP="002151A9">
      <w:pPr>
        <w:spacing w:line="240" w:lineRule="auto"/>
        <w:ind w:firstLine="360"/>
        <w:rPr>
          <w:rFonts w:asciiTheme="majorHAnsi" w:hAnsiTheme="majorHAnsi"/>
          <w:bCs/>
        </w:rPr>
      </w:pPr>
      <w:r>
        <w:rPr>
          <w:rFonts w:asciiTheme="majorHAnsi" w:hAnsiTheme="majorHAnsi"/>
          <w:bCs/>
        </w:rPr>
        <w:t xml:space="preserve">“Calculate the number of the beast… It is the number of a man” (v.18).</w:t>
      </w:r>
    </w:p>
    <w:p w14:paraId="258571E0" w14:textId="77777777" w:rsidR="002151A9" w:rsidRPr="00A34E43" w:rsidRDefault="002151A9" w:rsidP="002151A9">
      <w:pPr>
        <w:spacing w:line="240" w:lineRule="auto"/>
        <w:ind w:firstLine="360"/>
        <w:rPr>
          <w:rFonts w:asciiTheme="majorHAnsi" w:hAnsiTheme="majorHAnsi"/>
          <w:bCs/>
        </w:rPr>
      </w:pPr>
      <w:r>
        <w:rPr>
          <w:rFonts w:asciiTheme="majorHAnsi" w:hAnsiTheme="majorHAnsi"/>
          <w:b/>
        </w:rPr>
        <w:t>Gematria:</w:t>
      </w:r>
      <w:r>
        <w:rPr>
          <w:rFonts w:asciiTheme="majorHAnsi" w:hAnsiTheme="majorHAnsi"/>
          <w:bCs/>
        </w:rPr>
        <w:t xml:space="preserve"> calculates words and names based on the numerical value of letters.</w:t>
      </w:r>
    </w:p>
    <w:p w14:paraId="0B6E6530"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Matthew 1:1-18</w:t>
      </w:r>
    </w:p>
    <w:p w14:paraId="252C8881" w14:textId="77777777" w:rsidR="002151A9" w:rsidRPr="00A34E43" w:rsidRDefault="002151A9" w:rsidP="002151A9">
      <w:pPr>
        <w:spacing w:line="240" w:lineRule="auto"/>
        <w:ind w:left="1440" w:firstLine="360"/>
        <w:rPr>
          <w:rFonts w:asciiTheme="majorHAnsi" w:hAnsiTheme="majorHAnsi"/>
          <w:bCs/>
        </w:rPr>
      </w:pPr>
      <w:r>
        <w:rPr>
          <w:rFonts w:asciiTheme="majorHAnsi" w:hAnsiTheme="majorHAnsi"/>
          <w:bCs/>
        </w:rPr>
        <w:t>“Beast” (</w:t>
      </w:r>
      <w:r>
        <w:rPr>
          <w:rFonts w:asciiTheme="majorHAnsi" w:hAnsiTheme="majorHAnsi"/>
          <w:bCs/>
          <w:i/>
          <w:iCs/>
        </w:rPr>
        <w:t>th</w:t>
      </w:r>
      <w:r>
        <w:rPr>
          <w:rFonts w:ascii="Calibri" w:hAnsi="Calibri" w:cs="Calibri"/>
          <w:bCs/>
          <w:i/>
          <w:iCs/>
        </w:rPr>
        <w:t>ē</w:t>
      </w:r>
      <w:r>
        <w:rPr>
          <w:rFonts w:asciiTheme="majorHAnsi" w:hAnsiTheme="majorHAnsi"/>
          <w:bCs/>
          <w:i/>
          <w:iCs/>
        </w:rPr>
        <w:t>rion</w:t>
      </w:r>
      <w:r>
        <w:rPr>
          <w:rFonts w:asciiTheme="majorHAnsi" w:hAnsiTheme="majorHAnsi"/>
          <w:bCs/>
        </w:rPr>
        <w:t>) adds up to “666.”</w:t>
      </w:r>
    </w:p>
    <w:p w14:paraId="387D7AD4" w14:textId="77777777" w:rsidR="002151A9" w:rsidRPr="00A34E43" w:rsidRDefault="002151A9" w:rsidP="002151A9">
      <w:pPr>
        <w:spacing w:line="240" w:lineRule="auto"/>
        <w:ind w:firstLine="360"/>
        <w:rPr>
          <w:rFonts w:asciiTheme="majorHAnsi" w:hAnsiTheme="majorHAnsi"/>
          <w:bCs/>
        </w:rPr>
      </w:pPr>
      <w:r>
        <w:rPr>
          <w:rFonts w:asciiTheme="majorHAnsi" w:hAnsiTheme="majorHAnsi"/>
          <w:bCs/>
        </w:rPr>
        <w:t>“I love her whose number is _____.”</w:t>
      </w:r>
    </w:p>
    <w:p w14:paraId="40DDF92C"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Found in Pompeii (</w:t>
      </w:r>
      <w:r>
        <w:rPr>
          <w:rFonts w:asciiTheme="majorHAnsi" w:hAnsiTheme="majorHAnsi"/>
          <w:bCs/>
          <w:i/>
          <w:iCs/>
        </w:rPr>
        <w:t xml:space="preserve">phileo es arithmos phme</w:t>
      </w:r>
      <w:r>
        <w:rPr>
          <w:rFonts w:asciiTheme="majorHAnsi" w:hAnsiTheme="majorHAnsi"/>
          <w:bCs/>
        </w:rPr>
        <w:t>)</w:t>
      </w:r>
    </w:p>
    <w:p w14:paraId="1EACE4E1" w14:textId="77777777" w:rsidR="002151A9" w:rsidRDefault="002151A9" w:rsidP="002151A9">
      <w:pPr>
        <w:spacing w:line="240" w:lineRule="auto"/>
        <w:ind w:firstLine="360"/>
        <w:rPr>
          <w:rFonts w:asciiTheme="majorHAnsi" w:hAnsiTheme="majorHAnsi"/>
          <w:bCs/>
        </w:rPr>
      </w:pPr>
      <w:r>
        <w:rPr>
          <w:rFonts w:asciiTheme="majorHAnsi" w:hAnsiTheme="majorHAnsi"/>
          <w:bCs/>
        </w:rPr>
        <w:t>Emperor Nero?</w:t>
      </w:r>
      <w:r>
        <w:rPr>
          <w:rStyle w:val="FootnoteReference"/>
          <w:rFonts w:asciiTheme="majorHAnsi" w:hAnsiTheme="majorHAnsi"/>
          <w:bCs/>
        </w:rPr>
        <w:footnoteReference w:id="26"/>
      </w:r>
    </w:p>
    <w:p w14:paraId="69D541AF" w14:textId="77777777" w:rsidR="002151A9" w:rsidRDefault="002151A9" w:rsidP="002151A9">
      <w:pPr>
        <w:spacing w:line="240" w:lineRule="auto"/>
        <w:jc w:val="center"/>
        <w:rPr>
          <w:rFonts w:asciiTheme="majorHAnsi" w:hAnsiTheme="majorHAnsi"/>
          <w:bCs/>
        </w:rPr>
      </w:pPr>
      <w:r>
        <w:rPr>
          <w:rFonts w:asciiTheme="majorHAnsi" w:hAnsiTheme="majorHAnsi"/>
          <w:bCs/>
          <w:noProof/>
        </w:rPr>
        <w:lastRenderedPageBreak/>
        <w:drawing>
          <wp:inline distT="0" distB="0" distL="0" distR="0" wp14:anchorId="255EBF7A" wp14:editId="3EE4702E">
            <wp:extent cx="3788833" cy="2130342"/>
            <wp:effectExtent l="0" t="0" r="0" b="0"/>
            <wp:docPr id="311390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90035" name=""/>
                    <pic:cNvPicPr/>
                  </pic:nvPicPr>
                  <pic:blipFill>
                    <a:blip r:embed="rId18"/>
                    <a:stretch>
                      <a:fillRect/>
                    </a:stretch>
                  </pic:blipFill>
                  <pic:spPr>
                    <a:xfrm>
                      <a:off x="0" y="0"/>
                      <a:ext cx="3804588" cy="2139200"/>
                    </a:xfrm>
                    <a:prstGeom prst="rect">
                      <a:avLst/>
                    </a:prstGeom>
                  </pic:spPr>
                </pic:pic>
              </a:graphicData>
            </a:graphic>
          </wp:inline>
        </w:drawing>
      </w:r>
    </w:p>
    <w:p w14:paraId="3545CE63" w14:textId="77777777" w:rsidR="002151A9" w:rsidRPr="00714AB7" w:rsidRDefault="002151A9" w:rsidP="002151A9">
      <w:pPr>
        <w:spacing w:line="240" w:lineRule="auto"/>
        <w:ind w:left="1440" w:firstLine="360"/>
        <w:rPr>
          <w:rFonts w:asciiTheme="majorHAnsi" w:hAnsiTheme="majorHAnsi"/>
          <w:bCs/>
        </w:rPr>
      </w:pPr>
      <w:r>
        <w:rPr>
          <w:rFonts w:asciiTheme="majorHAnsi" w:hAnsiTheme="majorHAnsi"/>
          <w:bCs/>
        </w:rPr>
        <w:t>(1) Why translate into Hebrew?</w:t>
      </w:r>
    </w:p>
    <w:p w14:paraId="520B7073" w14:textId="77777777" w:rsidR="002151A9" w:rsidRPr="00714AB7" w:rsidRDefault="002151A9" w:rsidP="002151A9">
      <w:pPr>
        <w:spacing w:line="240" w:lineRule="auto"/>
        <w:ind w:left="1440" w:firstLine="360"/>
        <w:rPr>
          <w:rFonts w:asciiTheme="majorHAnsi" w:hAnsiTheme="majorHAnsi"/>
          <w:bCs/>
        </w:rPr>
      </w:pPr>
      <w:r>
        <w:rPr>
          <w:rFonts w:asciiTheme="majorHAnsi" w:hAnsiTheme="majorHAnsi"/>
          <w:bCs/>
        </w:rPr>
        <w:t>(2) There’s a missing letter (</w:t>
      </w:r>
      <w:r>
        <w:rPr>
          <w:rFonts w:asciiTheme="majorHAnsi" w:hAnsiTheme="majorHAnsi"/>
          <w:bCs/>
          <w:i/>
          <w:iCs/>
        </w:rPr>
        <w:t>yodh</w:t>
      </w:r>
      <w:r>
        <w:rPr>
          <w:rFonts w:asciiTheme="majorHAnsi" w:hAnsiTheme="majorHAnsi"/>
          <w:bCs/>
        </w:rPr>
        <w:t>) that brings the number to 676.</w:t>
      </w:r>
    </w:p>
    <w:p w14:paraId="1BE5C65E" w14:textId="77777777" w:rsidR="002151A9" w:rsidRPr="00714AB7" w:rsidRDefault="002151A9" w:rsidP="002151A9">
      <w:pPr>
        <w:spacing w:line="240" w:lineRule="auto"/>
        <w:ind w:left="1440" w:firstLine="360"/>
        <w:rPr>
          <w:rFonts w:asciiTheme="majorHAnsi" w:hAnsiTheme="majorHAnsi"/>
          <w:bCs/>
        </w:rPr>
      </w:pPr>
      <w:r>
        <w:rPr>
          <w:rFonts w:asciiTheme="majorHAnsi" w:hAnsiTheme="majorHAnsi"/>
          <w:bCs/>
        </w:rPr>
        <w:t>(3) Why didn’t any early Christians make this association?</w:t>
      </w:r>
      <w:r>
        <w:rPr>
          <w:rStyle w:val="FootnoteReference"/>
          <w:rFonts w:asciiTheme="majorHAnsi" w:hAnsiTheme="majorHAnsi"/>
          <w:bCs/>
        </w:rPr>
        <w:footnoteReference w:id="27"/>
      </w:r>
    </w:p>
    <w:p w14:paraId="58F7CEC7" w14:textId="77777777" w:rsidR="002151A9" w:rsidRPr="00714AB7" w:rsidRDefault="002151A9" w:rsidP="002151A9">
      <w:pPr>
        <w:spacing w:line="240" w:lineRule="auto"/>
        <w:ind w:firstLine="360"/>
        <w:rPr>
          <w:rFonts w:asciiTheme="majorHAnsi" w:hAnsiTheme="majorHAnsi"/>
          <w:bCs/>
        </w:rPr>
      </w:pPr>
      <w:r>
        <w:rPr>
          <w:rFonts w:asciiTheme="majorHAnsi" w:hAnsiTheme="majorHAnsi"/>
          <w:bCs/>
        </w:rPr>
        <w:t>The unholy Trinity?</w:t>
      </w:r>
      <w:r>
        <w:rPr>
          <w:rStyle w:val="FootnoteReference"/>
          <w:rFonts w:asciiTheme="majorHAnsi" w:hAnsiTheme="majorHAnsi"/>
          <w:bCs/>
        </w:rPr>
        <w:footnoteReference w:id="28"/>
      </w:r>
    </w:p>
    <w:p w14:paraId="35C47ED6" w14:textId="77777777" w:rsidR="002151A9" w:rsidRPr="00714AB7" w:rsidRDefault="002151A9" w:rsidP="002151A9">
      <w:pPr>
        <w:spacing w:line="240" w:lineRule="auto"/>
        <w:ind w:firstLine="360"/>
        <w:rPr>
          <w:rFonts w:asciiTheme="majorHAnsi" w:hAnsiTheme="majorHAnsi"/>
          <w:bCs/>
        </w:rPr>
      </w:pPr>
      <w:r>
        <w:rPr>
          <w:rFonts w:asciiTheme="majorHAnsi" w:hAnsiTheme="majorHAnsi"/>
          <w:bCs/>
        </w:rPr>
        <w:t>Fallen humanity in general? (“666”)</w:t>
      </w:r>
      <w:r>
        <w:rPr>
          <w:rStyle w:val="FootnoteReference"/>
          <w:rFonts w:asciiTheme="majorHAnsi" w:hAnsiTheme="majorHAnsi"/>
          <w:bCs/>
        </w:rPr>
        <w:footnoteReference w:id="29"/>
      </w:r>
    </w:p>
    <w:p w14:paraId="4E42A9B7" w14:textId="77777777" w:rsidR="002151A9" w:rsidRDefault="002151A9" w:rsidP="002151A9">
      <w:pPr>
        <w:spacing w:line="240" w:lineRule="auto"/>
        <w:ind w:firstLine="360"/>
        <w:rPr>
          <w:rFonts w:asciiTheme="majorHAnsi" w:hAnsiTheme="majorHAnsi"/>
          <w:bCs/>
        </w:rPr>
      </w:pPr>
      <w:r>
        <w:rPr>
          <w:rFonts w:asciiTheme="majorHAnsi" w:hAnsiTheme="majorHAnsi"/>
          <w:bCs/>
        </w:rPr>
        <w:t>Falling short of Jesus? (“888”)</w:t>
      </w:r>
      <w:r>
        <w:rPr>
          <w:rStyle w:val="FootnoteReference"/>
          <w:rFonts w:asciiTheme="majorHAnsi" w:hAnsiTheme="majorHAnsi"/>
          <w:bCs/>
        </w:rPr>
        <w:footnoteReference w:id="30"/>
      </w:r>
    </w:p>
    <w:p w14:paraId="6E75A061" w14:textId="77777777" w:rsidR="002151A9" w:rsidRPr="00714AB7" w:rsidRDefault="002151A9" w:rsidP="002151A9">
      <w:pPr>
        <w:spacing w:line="240" w:lineRule="auto"/>
        <w:ind w:firstLine="360"/>
        <w:rPr>
          <w:rFonts w:asciiTheme="majorHAnsi" w:hAnsiTheme="majorHAnsi"/>
          <w:bCs/>
        </w:rPr>
      </w:pPr>
      <w:r>
        <w:rPr>
          <w:rFonts w:asciiTheme="majorHAnsi" w:hAnsiTheme="majorHAnsi"/>
          <w:bCs/>
        </w:rPr>
        <w:t>(2 Thess. 2:3) [The day of the Lord] will not come unless… the man of lawlessness is revealed.</w:t>
      </w:r>
    </w:p>
    <w:p w14:paraId="31968D58" w14:textId="77777777" w:rsidR="002151A9" w:rsidRPr="007C11B6" w:rsidRDefault="002151A9" w:rsidP="000B253C">
      <w:pPr>
        <w:pStyle w:val="Heading3"/>
      </w:pPr>
      <w:r>
        <w:t>Who leads the Tribulation?</w:t>
      </w:r>
    </w:p>
    <w:p w14:paraId="77B93637" w14:textId="77777777" w:rsidR="002151A9" w:rsidRPr="007C11B6" w:rsidRDefault="002151A9" w:rsidP="002151A9">
      <w:pPr>
        <w:spacing w:line="240" w:lineRule="auto"/>
        <w:ind w:firstLine="360"/>
        <w:rPr>
          <w:rFonts w:asciiTheme="majorHAnsi" w:hAnsiTheme="majorHAnsi"/>
          <w:bCs/>
        </w:rPr>
      </w:pPr>
      <w:r>
        <w:rPr>
          <w:rFonts w:asciiTheme="majorHAnsi" w:hAnsiTheme="majorHAnsi"/>
          <w:bCs/>
        </w:rPr>
        <w:t xml:space="preserve">The Antichrist rules a Reunited Roman Empire of 10 kingdoms (Revelation 13:1-2; Daniel 7:23-25).</w:t>
      </w:r>
    </w:p>
    <w:p w14:paraId="1761E69A" w14:textId="77777777" w:rsidR="002151A9" w:rsidRPr="007C11B6" w:rsidRDefault="002151A9" w:rsidP="002151A9">
      <w:pPr>
        <w:spacing w:line="240" w:lineRule="auto"/>
        <w:ind w:firstLine="360"/>
        <w:rPr>
          <w:rFonts w:asciiTheme="majorHAnsi" w:hAnsiTheme="majorHAnsi"/>
          <w:bCs/>
        </w:rPr>
      </w:pPr>
      <w:r>
        <w:rPr>
          <w:rFonts w:asciiTheme="majorHAnsi" w:hAnsiTheme="majorHAnsi"/>
          <w:bCs/>
        </w:rPr>
        <w:t xml:space="preserve">Creates a one-world government (Revelation 13:4, 7-8).</w:t>
      </w:r>
    </w:p>
    <w:p w14:paraId="21D856EC" w14:textId="77777777" w:rsidR="002151A9" w:rsidRPr="007C11B6" w:rsidRDefault="002151A9" w:rsidP="002151A9">
      <w:pPr>
        <w:spacing w:line="240" w:lineRule="auto"/>
        <w:ind w:firstLine="360"/>
        <w:rPr>
          <w:rFonts w:asciiTheme="majorHAnsi" w:hAnsiTheme="majorHAnsi"/>
          <w:bCs/>
        </w:rPr>
      </w:pPr>
      <w:r>
        <w:rPr>
          <w:rFonts w:asciiTheme="majorHAnsi" w:hAnsiTheme="majorHAnsi"/>
          <w:bCs/>
        </w:rPr>
        <w:t>Deceives the world into worshipping him through various “miracles.” (Revelation 13:12-15; 2 Thessalonians 2:3-4, 9-10)</w:t>
      </w:r>
    </w:p>
    <w:p w14:paraId="038B5F53" w14:textId="77777777" w:rsidR="002151A9" w:rsidRDefault="002151A9" w:rsidP="002151A9">
      <w:pPr>
        <w:spacing w:line="240" w:lineRule="auto"/>
        <w:ind w:firstLine="360"/>
        <w:rPr>
          <w:rFonts w:asciiTheme="majorHAnsi" w:hAnsiTheme="majorHAnsi"/>
          <w:bCs/>
        </w:rPr>
      </w:pPr>
      <w:r>
        <w:rPr>
          <w:rFonts w:asciiTheme="majorHAnsi" w:hAnsiTheme="majorHAnsi"/>
          <w:bCs/>
        </w:rPr>
        <w:t xml:space="preserve">Possesses a universal control of money (Revelation 13:16-17).</w:t>
      </w:r>
    </w:p>
    <w:p w14:paraId="5C1E808D" w14:textId="21D64420" w:rsidR="00696574" w:rsidRDefault="00696574">
      <w:pPr>
        <w:rPr>
          <w:rFonts w:asciiTheme="majorHAnsi" w:hAnsiTheme="majorHAnsi"/>
          <w:bCs/>
        </w:rPr>
      </w:pPr>
      <w:r>
        <w:rPr>
          <w:rFonts w:asciiTheme="majorHAnsi" w:hAnsiTheme="majorHAnsi"/>
          <w:bCs/>
        </w:rPr>
        <w:br w:type="page"/>
      </w:r>
    </w:p>
    <w:p w14:paraId="340036C6" w14:textId="77777777" w:rsidR="00F406D3" w:rsidRDefault="00F406D3" w:rsidP="002151A9">
      <w:pPr>
        <w:spacing w:line="240" w:lineRule="auto"/>
        <w:ind w:firstLine="360"/>
        <w:rPr>
          <w:rFonts w:asciiTheme="majorHAnsi" w:hAnsiTheme="majorHAnsi"/>
          <w:bCs/>
        </w:rPr>
      </w:pPr>
    </w:p>
    <w:p w14:paraId="5DA77C68" w14:textId="58E5B5EE" w:rsidR="00F406D3" w:rsidRDefault="00F406D3" w:rsidP="00F406D3">
      <w:pPr>
        <w:pStyle w:val="Heading1"/>
      </w:pPr>
      <w:bookmarkStart w:id="13" w:name="_Toc239892498"/>
      <w:r>
        <w:t xml:space="preserve">Episode 11: Armageddon and the Second Coming</w:t>
      </w:r>
      <w:bookmarkEnd w:id="13"/>
    </w:p>
    <w:p w14:paraId="5B581842" w14:textId="77777777" w:rsidR="00F406D3" w:rsidRDefault="00F406D3" w:rsidP="002151A9">
      <w:pPr>
        <w:spacing w:line="240" w:lineRule="auto"/>
        <w:ind w:firstLine="360"/>
        <w:rPr>
          <w:rFonts w:asciiTheme="majorHAnsi" w:hAnsiTheme="majorHAnsi"/>
          <w:bCs/>
        </w:rPr>
      </w:pPr>
    </w:p>
    <w:p w14:paraId="14D4A07D" w14:textId="77777777" w:rsidR="002151A9" w:rsidRPr="000964B0" w:rsidRDefault="002151A9" w:rsidP="000B253C">
      <w:pPr>
        <w:pStyle w:val="Heading3"/>
      </w:pPr>
      <w:r>
        <w:t>Warfare in the Tribulation?</w:t>
      </w:r>
    </w:p>
    <w:p w14:paraId="3C1D8AC4" w14:textId="77777777" w:rsidR="002151A9" w:rsidRPr="003225F0" w:rsidRDefault="002151A9" w:rsidP="002151A9">
      <w:pPr>
        <w:spacing w:line="240" w:lineRule="auto"/>
        <w:ind w:firstLine="360"/>
        <w:rPr>
          <w:rFonts w:asciiTheme="majorHAnsi" w:hAnsiTheme="majorHAnsi"/>
          <w:b/>
        </w:rPr>
      </w:pPr>
      <w:r>
        <w:rPr>
          <w:rFonts w:asciiTheme="majorHAnsi" w:hAnsiTheme="majorHAnsi"/>
          <w:b/>
        </w:rPr>
        <w:t>There will be world war leading up to the Second Coming of Christ.</w:t>
      </w:r>
    </w:p>
    <w:p w14:paraId="54615340"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1/3 of humans are killed (Rev. 9:16-18).</w:t>
      </w:r>
    </w:p>
    <w:p w14:paraId="34C3941E"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“The kings of the whole world [gathered] for war of the great day of God… to the place which in Hebrew is called Har-Magedon” (Rev. 16:14-16).</w:t>
      </w:r>
    </w:p>
    <w:p w14:paraId="4E1622E2" w14:textId="77777777" w:rsidR="002151A9" w:rsidRPr="000964B0" w:rsidRDefault="002151A9" w:rsidP="002151A9">
      <w:pPr>
        <w:spacing w:line="240" w:lineRule="auto"/>
        <w:ind w:left="1440" w:firstLine="360"/>
        <w:rPr>
          <w:rFonts w:asciiTheme="majorHAnsi" w:hAnsiTheme="majorHAnsi"/>
          <w:bCs/>
        </w:rPr>
      </w:pPr>
      <w:r>
        <w:rPr>
          <w:rFonts w:asciiTheme="majorHAnsi" w:hAnsiTheme="majorHAnsi"/>
          <w:bCs/>
        </w:rPr>
        <w:t>“Even to the end there will be war” (Dan. 9:26).</w:t>
      </w:r>
    </w:p>
    <w:p w14:paraId="424505BA" w14:textId="77777777" w:rsidR="002151A9" w:rsidRPr="003225F0" w:rsidRDefault="002151A9" w:rsidP="002151A9">
      <w:pPr>
        <w:spacing w:line="240" w:lineRule="auto"/>
        <w:ind w:firstLine="360"/>
        <w:rPr>
          <w:rFonts w:asciiTheme="majorHAnsi" w:hAnsiTheme="majorHAnsi"/>
          <w:b/>
        </w:rPr>
      </w:pPr>
      <w:r>
        <w:rPr>
          <w:rFonts w:asciiTheme="majorHAnsi" w:hAnsiTheme="majorHAnsi"/>
          <w:b/>
        </w:rPr>
        <w:t>Many nations will attack Israel.</w:t>
      </w:r>
    </w:p>
    <w:p w14:paraId="6CF9914D" w14:textId="77777777" w:rsidR="002151A9" w:rsidRPr="000964B0" w:rsidRDefault="002151A9" w:rsidP="002151A9">
      <w:pPr>
        <w:spacing w:line="240" w:lineRule="auto"/>
        <w:ind w:left="1440" w:firstLine="360"/>
        <w:rPr>
          <w:rFonts w:asciiTheme="majorHAnsi" w:hAnsiTheme="majorHAnsi"/>
          <w:bCs/>
        </w:rPr>
      </w:pPr>
      <w:r>
        <w:rPr>
          <w:rFonts w:asciiTheme="majorHAnsi" w:hAnsiTheme="majorHAnsi"/>
          <w:bCs/>
        </w:rPr>
        <w:t>Ezek. 38-39; Zech. 12-14; Joel 3; Jer. 30</w:t>
      </w:r>
    </w:p>
    <w:p w14:paraId="3D4823EB" w14:textId="77777777" w:rsidR="002151A9" w:rsidRPr="003225F0" w:rsidRDefault="002151A9" w:rsidP="002151A9">
      <w:pPr>
        <w:spacing w:line="240" w:lineRule="auto"/>
        <w:ind w:firstLine="360"/>
        <w:rPr>
          <w:rFonts w:asciiTheme="majorHAnsi" w:hAnsiTheme="majorHAnsi"/>
          <w:b/>
        </w:rPr>
      </w:pPr>
      <w:r>
        <w:rPr>
          <w:rFonts w:asciiTheme="majorHAnsi" w:hAnsiTheme="majorHAnsi"/>
          <w:b/>
        </w:rPr>
        <w:t>The nations turn on the Antichrist.</w:t>
      </w:r>
    </w:p>
    <w:p w14:paraId="1396CC69" w14:textId="77777777" w:rsidR="002151A9" w:rsidRPr="000964B0" w:rsidRDefault="002151A9" w:rsidP="002151A9">
      <w:pPr>
        <w:spacing w:line="240" w:lineRule="auto"/>
        <w:ind w:left="1440" w:firstLine="360"/>
        <w:rPr>
          <w:rFonts w:asciiTheme="majorHAnsi" w:hAnsiTheme="majorHAnsi"/>
          <w:bCs/>
        </w:rPr>
      </w:pPr>
      <w:r>
        <w:rPr>
          <w:rFonts w:asciiTheme="majorHAnsi" w:hAnsiTheme="majorHAnsi"/>
          <w:bCs/>
        </w:rPr>
        <w:t>Daniel 11:40-45</w:t>
      </w:r>
    </w:p>
    <w:p w14:paraId="1B2C8A0D" w14:textId="77777777" w:rsidR="002151A9" w:rsidRPr="003225F0" w:rsidRDefault="002151A9" w:rsidP="002151A9">
      <w:pPr>
        <w:spacing w:line="240" w:lineRule="auto"/>
        <w:ind w:firstLine="360"/>
        <w:rPr>
          <w:rFonts w:asciiTheme="majorHAnsi" w:hAnsiTheme="majorHAnsi"/>
          <w:b/>
        </w:rPr>
      </w:pPr>
      <w:r>
        <w:rPr>
          <w:rFonts w:asciiTheme="majorHAnsi" w:hAnsiTheme="majorHAnsi"/>
          <w:b/>
        </w:rPr>
        <w:t>Jesus ends war on Earth.</w:t>
      </w:r>
    </w:p>
    <w:p w14:paraId="16B8C727" w14:textId="77777777" w:rsidR="002151A9" w:rsidRDefault="002151A9" w:rsidP="002151A9">
      <w:pPr>
        <w:spacing w:line="240" w:lineRule="auto"/>
        <w:ind w:firstLine="360"/>
        <w:rPr>
          <w:rFonts w:asciiTheme="majorHAnsi" w:hAnsiTheme="majorHAnsi"/>
          <w:bCs/>
        </w:rPr>
      </w:pPr>
    </w:p>
    <w:p w14:paraId="49BCE002" w14:textId="77777777" w:rsidR="002151A9" w:rsidRPr="00B30659" w:rsidRDefault="002151A9" w:rsidP="002151A9">
      <w:pPr>
        <w:spacing w:line="240" w:lineRule="auto"/>
        <w:ind w:firstLine="360"/>
        <w:rPr>
          <w:rFonts w:asciiTheme="majorHAnsi" w:hAnsiTheme="majorHAnsi"/>
          <w:bCs/>
        </w:rPr>
      </w:pPr>
      <w:r>
        <w:rPr>
          <w:rFonts w:asciiTheme="majorHAnsi" w:hAnsiTheme="majorHAnsi"/>
          <w:bCs/>
        </w:rPr>
        <w:t>The valley of Megiddo is 20 miles long and 14 miles wide—though the larger plain is 200 miles long.</w:t>
      </w:r>
      <w:r>
        <w:rPr>
          <w:rStyle w:val="FootnoteReference"/>
          <w:rFonts w:asciiTheme="majorHAnsi" w:hAnsiTheme="majorHAnsi"/>
          <w:bCs/>
        </w:rPr>
        <w:footnoteReference w:id="31"/>
      </w:r>
    </w:p>
    <w:p w14:paraId="6DEA9972" w14:textId="77777777" w:rsidR="002151A9" w:rsidRPr="00B30659" w:rsidRDefault="002151A9" w:rsidP="002151A9">
      <w:pPr>
        <w:spacing w:line="240" w:lineRule="auto"/>
        <w:ind w:firstLine="360"/>
        <w:rPr>
          <w:rFonts w:asciiTheme="majorHAnsi" w:hAnsiTheme="majorHAnsi"/>
          <w:bCs/>
        </w:rPr>
      </w:pPr>
      <w:r>
        <w:rPr>
          <w:rFonts w:asciiTheme="majorHAnsi" w:hAnsiTheme="majorHAnsi"/>
          <w:bCs/>
        </w:rPr>
        <w:t xml:space="preserve">The battles are not necessarily </w:t>
      </w:r>
      <w:r>
        <w:rPr>
          <w:rFonts w:asciiTheme="majorHAnsi" w:hAnsiTheme="majorHAnsi"/>
          <w:bCs/>
          <w:i/>
          <w:iCs/>
        </w:rPr>
        <w:t>fought</w:t>
      </w:r>
      <w:r>
        <w:rPr>
          <w:rFonts w:asciiTheme="majorHAnsi" w:hAnsiTheme="majorHAnsi"/>
          <w:bCs/>
        </w:rPr>
        <w:t xml:space="preserve"> here—only </w:t>
      </w:r>
      <w:r>
        <w:rPr>
          <w:rFonts w:asciiTheme="majorHAnsi" w:hAnsiTheme="majorHAnsi"/>
          <w:bCs/>
          <w:i/>
          <w:iCs/>
        </w:rPr>
        <w:t>gathered</w:t>
      </w:r>
      <w:r>
        <w:rPr>
          <w:rFonts w:asciiTheme="majorHAnsi" w:hAnsiTheme="majorHAnsi"/>
          <w:bCs/>
        </w:rPr>
        <w:t xml:space="preserve"> here. John states, “They </w:t>
      </w:r>
      <w:r>
        <w:rPr>
          <w:rFonts w:asciiTheme="majorHAnsi" w:hAnsiTheme="majorHAnsi"/>
          <w:bCs/>
          <w:i/>
          <w:iCs/>
        </w:rPr>
        <w:t>gathered</w:t>
      </w:r>
      <w:r>
        <w:rPr>
          <w:rFonts w:asciiTheme="majorHAnsi" w:hAnsiTheme="majorHAnsi"/>
          <w:bCs/>
        </w:rPr>
        <w:t xml:space="preserve"> the kings together to the place” (Revelation 16:16).</w:t>
      </w:r>
    </w:p>
    <w:p w14:paraId="5C0D99C2" w14:textId="77777777" w:rsidR="002151A9" w:rsidRPr="00B30659" w:rsidRDefault="002151A9" w:rsidP="002151A9">
      <w:pPr>
        <w:spacing w:line="240" w:lineRule="auto"/>
        <w:ind w:firstLine="360"/>
        <w:rPr>
          <w:rFonts w:asciiTheme="majorHAnsi" w:hAnsiTheme="majorHAnsi"/>
          <w:bCs/>
        </w:rPr>
      </w:pPr>
      <w:r>
        <w:rPr>
          <w:rFonts w:asciiTheme="majorHAnsi" w:hAnsiTheme="majorHAnsi"/>
          <w:bCs/>
        </w:rPr>
        <w:t xml:space="preserve">There isn’t one battle, but many.</w:t>
      </w:r>
      <w:r>
        <w:rPr>
          <w:rStyle w:val="FootnoteReference"/>
          <w:rFonts w:asciiTheme="majorHAnsi" w:hAnsiTheme="majorHAnsi"/>
          <w:bCs/>
        </w:rPr>
        <w:footnoteReference w:id="32"/>
      </w:r>
    </w:p>
    <w:p w14:paraId="10D07E52" w14:textId="77777777" w:rsidR="002151A9" w:rsidRDefault="002151A9" w:rsidP="002151A9">
      <w:pPr>
        <w:spacing w:line="240" w:lineRule="auto"/>
        <w:ind w:firstLine="360"/>
        <w:rPr>
          <w:rFonts w:asciiTheme="majorHAnsi" w:hAnsiTheme="majorHAnsi"/>
          <w:bCs/>
        </w:rPr>
      </w:pPr>
      <w:r>
        <w:rPr>
          <w:rFonts w:asciiTheme="majorHAnsi" w:hAnsiTheme="majorHAnsi"/>
          <w:bCs/>
        </w:rPr>
        <w:t>Which nations will be involved?</w:t>
      </w:r>
    </w:p>
    <w:p w14:paraId="298AD746" w14:textId="77777777" w:rsidR="002151A9" w:rsidRDefault="002151A9" w:rsidP="000B253C">
      <w:pPr>
        <w:pStyle w:val="Heading3"/>
      </w:pPr>
      <w:r>
        <w:t>Ezekiel 38-39</w:t>
      </w:r>
    </w:p>
    <w:p w14:paraId="4E7156D8"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t>(Ezek. 38:1-2) “Son of man, set your face toward Gog of the land of Magog, the prince of Rosh, Meshech and Tubal.</w:t>
      </w:r>
    </w:p>
    <w:p w14:paraId="6D1D8212"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The Assyrian king Gog (“Gugu”) took the throne from his master by killing him. Herodotus, Histories 1.8-13</w:t>
      </w:r>
    </w:p>
    <w:p w14:paraId="2013D212"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lastRenderedPageBreak/>
        <w:t xml:space="preserve">(Ezek. 38:5-6) Persia, Cush and Put with them, all of them with shield and helmet: Gomer with all its troops. Beth-togarmah will come from the remote parts of the north with all its troops—many peoples with you.</w:t>
      </w:r>
    </w:p>
    <w:p w14:paraId="336EB4D0"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t>(Ezek. 38:8) In the distant future you will swoop down on the land of Israel, which will be enjoying peace after recovering from war. This will happen after its people have returned from many lands.</w:t>
      </w:r>
    </w:p>
    <w:p w14:paraId="391B52D9"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t>(Ezek. 38:9) Your army will roll down on them like a storm and cover the land like a cloud.</w:t>
      </w:r>
    </w:p>
    <w:p w14:paraId="68462D04" w14:textId="77777777" w:rsidR="002151A9" w:rsidRPr="00063BBE" w:rsidRDefault="002151A9" w:rsidP="002151A9">
      <w:pPr>
        <w:spacing w:line="240" w:lineRule="auto"/>
        <w:ind w:left="1440" w:firstLine="360"/>
        <w:rPr>
          <w:rFonts w:asciiTheme="majorHAnsi" w:hAnsiTheme="majorHAnsi"/>
          <w:b/>
        </w:rPr>
      </w:pPr>
      <w:r>
        <w:rPr>
          <w:rFonts w:asciiTheme="majorHAnsi" w:hAnsiTheme="majorHAnsi"/>
          <w:b/>
        </w:rPr>
        <w:t>Ancient Weapons?</w:t>
      </w:r>
    </w:p>
    <w:p w14:paraId="6739D8A7"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 xml:space="preserve">“Horses” Ezekiel 38:4, 15</w:t>
      </w:r>
    </w:p>
    <w:p w14:paraId="31397595"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 xml:space="preserve">“Swords” Ezekiel 38:4, 21; 39:23</w:t>
      </w:r>
    </w:p>
    <w:p w14:paraId="046092B9"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 xml:space="preserve">“Bows” and “arrows” Ezekiel 39:9, 3</w:t>
      </w:r>
    </w:p>
    <w:p w14:paraId="07E98286"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 xml:space="preserve">“War clubs and spears” Ezekiel 39:9</w:t>
      </w:r>
    </w:p>
    <w:p w14:paraId="244114D1"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(1) Technology could be disabled.</w:t>
      </w:r>
    </w:p>
    <w:p w14:paraId="6FC84A00"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“I know not with what weapons World War III will be fought, but World War IV will be fought with sticks and stones.”</w:t>
      </w:r>
      <w:r>
        <w:rPr>
          <w:rStyle w:val="FootnoteReference"/>
          <w:rFonts w:asciiTheme="majorHAnsi" w:hAnsiTheme="majorHAnsi"/>
          <w:bCs/>
        </w:rPr>
        <w:footnoteReference w:id="33"/>
      </w:r>
    </w:p>
    <w:p w14:paraId="71CBC50D"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(2) “Send in the cavalry” or “They’re going to die by the sword.”</w:t>
      </w:r>
      <w:r>
        <w:rPr>
          <w:rStyle w:val="FootnoteReference"/>
          <w:rFonts w:asciiTheme="majorHAnsi" w:hAnsiTheme="majorHAnsi"/>
          <w:bCs/>
        </w:rPr>
        <w:footnoteReference w:id="34"/>
      </w:r>
    </w:p>
    <w:p w14:paraId="31538905"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(3) Some weapons—not all.</w:t>
      </w:r>
    </w:p>
    <w:p w14:paraId="6CBC640C" w14:textId="77777777" w:rsidR="002151A9" w:rsidRPr="00063BBE" w:rsidRDefault="002151A9" w:rsidP="002151A9">
      <w:pPr>
        <w:spacing w:line="240" w:lineRule="auto"/>
        <w:ind w:left="1440" w:firstLine="360"/>
        <w:rPr>
          <w:rFonts w:asciiTheme="majorHAnsi" w:hAnsiTheme="majorHAnsi"/>
          <w:bCs/>
        </w:rPr>
      </w:pPr>
      <w:r>
        <w:rPr>
          <w:rFonts w:asciiTheme="majorHAnsi" w:hAnsiTheme="majorHAnsi"/>
          <w:bCs/>
        </w:rPr>
        <w:t>(4) Perspectival language.</w:t>
      </w:r>
    </w:p>
    <w:p w14:paraId="12571B65"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t>(Ezek. 38:11) You will say, “Israel is an unprotected land filled with unwalled villages! I will march against her and destroy these people who live in such confidence!”</w:t>
      </w:r>
    </w:p>
    <w:p w14:paraId="32C2AF0F"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t xml:space="preserve">(Ezek. 38:18-19) When Gog invades the land of Israel, my fury will boil over! </w:t>
      </w:r>
      <w:r>
        <w:rPr>
          <w:rFonts w:asciiTheme="majorHAnsi" w:hAnsiTheme="majorHAnsi"/>
          <w:b/>
          <w:vertAlign w:val="superscript"/>
        </w:rPr>
        <w:t>19</w:t>
      </w:r>
      <w:r>
        <w:rPr>
          <w:rFonts w:asciiTheme="majorHAnsi" w:hAnsiTheme="majorHAnsi"/>
          <w:b/>
        </w:rPr>
        <w:t xml:space="preserve"> In my jealousy and blazing anger, I promise a mighty shaking in the land of Israel on that day.</w:t>
      </w:r>
    </w:p>
    <w:p w14:paraId="71C2A338"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t>(Ezek. 38:20) Mountains will be thrown down. Cliffs will crumble. Walls will fall to the earth.</w:t>
      </w:r>
    </w:p>
    <w:p w14:paraId="52FC9434"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(Rev. 16:18, 20) Then there came flashes of lightning, rumblings, peals of thunder and a severe earthquake. No earthquake like it has ever occurred since mankind has been on earth, so tremendous was the quake… </w:t>
      </w:r>
      <w:r>
        <w:rPr>
          <w:rFonts w:asciiTheme="majorHAnsi" w:hAnsiTheme="majorHAnsi"/>
          <w:bCs/>
          <w:vertAlign w:val="superscript"/>
        </w:rPr>
        <w:t>20</w:t>
      </w:r>
      <w:r>
        <w:rPr>
          <w:rFonts w:asciiTheme="majorHAnsi" w:hAnsiTheme="majorHAnsi"/>
          <w:bCs/>
        </w:rPr>
        <w:t xml:space="preserve"> Every island fled away and the mountains could not be found. Zechariah 14:5; Isaiah 24:19-20; Joel 3:16</w:t>
      </w:r>
    </w:p>
    <w:p w14:paraId="3ECE6848"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t>(Ezek. 38:22) I will punish you and your armies with disease and bloodshed. I will send torrential rain, hailstones, fire, and burning sulfur!</w:t>
      </w:r>
    </w:p>
    <w:p w14:paraId="0F836062" w14:textId="77777777" w:rsidR="002151A9" w:rsidRPr="00433BF9" w:rsidRDefault="002151A9" w:rsidP="002151A9">
      <w:pPr>
        <w:spacing w:line="240" w:lineRule="auto"/>
        <w:ind w:left="1440" w:firstLine="360"/>
        <w:rPr>
          <w:rFonts w:asciiTheme="majorHAnsi" w:hAnsiTheme="majorHAnsi"/>
          <w:bCs/>
        </w:rPr>
      </w:pPr>
      <w:r>
        <w:rPr>
          <w:rFonts w:asciiTheme="majorHAnsi" w:hAnsiTheme="majorHAnsi"/>
          <w:bCs/>
        </w:rPr>
        <w:lastRenderedPageBreak/>
        <w:t>(Rev. 16:8) The sun was allowed to scorch people with fire.</w:t>
      </w:r>
    </w:p>
    <w:p w14:paraId="3E155B5B"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(Rev. 16:21) From the sky huge hailstones, each weighing about a hundred pounds, fell on people. cf. Revelation 19:20; 20:10; 21:8</w:t>
      </w:r>
    </w:p>
    <w:p w14:paraId="545E7E09" w14:textId="77777777" w:rsidR="002151A9" w:rsidRPr="005C696D" w:rsidRDefault="002151A9" w:rsidP="002151A9">
      <w:pPr>
        <w:spacing w:line="240" w:lineRule="auto"/>
        <w:ind w:firstLine="360"/>
        <w:rPr>
          <w:rFonts w:asciiTheme="majorHAnsi" w:hAnsiTheme="majorHAnsi"/>
          <w:b/>
        </w:rPr>
      </w:pPr>
      <w:r>
        <w:rPr>
          <w:rFonts w:asciiTheme="majorHAnsi" w:hAnsiTheme="majorHAnsi"/>
          <w:b/>
        </w:rPr>
        <w:t>(Ezek. 39:4) You and your army and your allies will all die on the mountains. I will feed you to the vultures and wild animals.</w:t>
      </w:r>
    </w:p>
    <w:p w14:paraId="48160027" w14:textId="77777777" w:rsidR="002151A9" w:rsidRDefault="002151A9" w:rsidP="002151A9">
      <w:pPr>
        <w:spacing w:line="240" w:lineRule="auto"/>
        <w:ind w:left="1440" w:firstLine="360"/>
        <w:rPr>
          <w:rFonts w:asciiTheme="majorHAnsi" w:hAnsiTheme="majorHAnsi"/>
          <w:bCs/>
        </w:rPr>
      </w:pPr>
      <w:r>
        <w:rPr>
          <w:rFonts w:asciiTheme="majorHAnsi" w:hAnsiTheme="majorHAnsi"/>
          <w:bCs/>
        </w:rPr>
        <w:t xml:space="preserve">(Rev. 19:17-18) An angel shouted to the vultures: Eat the flesh of kings, generals, and warriors… and of all humanity.”</w:t>
      </w:r>
    </w:p>
    <w:p w14:paraId="0F10ACB1" w14:textId="77777777" w:rsidR="002151A9" w:rsidRDefault="002151A9" w:rsidP="002151A9">
      <w:pPr>
        <w:spacing w:line="240" w:lineRule="auto"/>
        <w:ind w:firstLine="360"/>
        <w:rPr>
          <w:rFonts w:asciiTheme="majorHAnsi" w:hAnsiTheme="majorHAnsi"/>
          <w:b/>
        </w:rPr>
      </w:pPr>
      <w:r>
        <w:rPr>
          <w:rFonts w:asciiTheme="majorHAnsi" w:hAnsiTheme="majorHAnsi"/>
          <w:b/>
        </w:rPr>
        <w:t>(Ezek. 39:29) I will never again turn my face from them, for I will pour out my Spirit upon the people of Israel. I, the Sovereign LORD, have spoken!</w:t>
      </w:r>
    </w:p>
    <w:p w14:paraId="0DBDB195" w14:textId="77777777" w:rsidR="002151A9" w:rsidRPr="005C696D" w:rsidRDefault="002151A9" w:rsidP="002151A9">
      <w:pPr>
        <w:spacing w:line="240" w:lineRule="auto"/>
        <w:ind w:firstLine="360"/>
        <w:rPr>
          <w:rFonts w:asciiTheme="majorHAnsi" w:hAnsiTheme="majorHAnsi"/>
          <w:bCs/>
        </w:rPr>
      </w:pPr>
    </w:p>
    <w:p w14:paraId="2824DDB3" w14:textId="77777777" w:rsidR="00BC36E6" w:rsidRPr="00FA3F5F" w:rsidRDefault="00BC36E6" w:rsidP="00FA3F5F">
      <w:pPr>
        <w:spacing w:line="240" w:lineRule="auto"/>
        <w:ind w:firstLine="360"/>
        <w:rPr>
          <w:rFonts w:asciiTheme="majorHAnsi" w:hAnsiTheme="majorHAnsi"/>
          <w:bCs/>
        </w:rPr>
      </w:pPr>
    </w:p>
    <w:sectPr w:rsidR="00BC36E6" w:rsidRPr="00FA3F5F" w:rsidSect="00C95CF6">
      <w:footerReference w:type="default" r:id="rId19"/>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D34BB" w14:textId="77777777" w:rsidR="0053163C" w:rsidRDefault="0053163C" w:rsidP="009D0228">
      <w:pPr>
        <w:spacing w:after="0" w:line="240" w:lineRule="auto"/>
      </w:pPr>
      <w:r>
        <w:separator/>
      </w:r>
    </w:p>
  </w:endnote>
  <w:endnote w:type="continuationSeparator" w:id="0">
    <w:p w14:paraId="1B61461F" w14:textId="77777777" w:rsidR="0053163C" w:rsidRDefault="0053163C" w:rsidP="009D0228">
      <w:pPr>
        <w:spacing w:after="0" w:line="240" w:lineRule="auto"/>
      </w:pPr>
      <w:r>
        <w:continuationSeparator/>
      </w:r>
    </w:p>
  </w:endnote>
  <w:endnote w:type="continuationNotice" w:id="1">
    <w:p w14:paraId="0D54D52E" w14:textId="77777777" w:rsidR="0053163C" w:rsidRDefault="005316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320290"/>
      <w:docPartObj>
        <w:docPartGallery w:val="Page Numbers (Bottom of Page)"/>
        <w:docPartUnique/>
      </w:docPartObj>
    </w:sdtPr>
    <w:sdtEndPr/>
    <w:sdtContent>
      <w:p w14:paraId="7F972BC8" w14:textId="77777777" w:rsidR="007466A8" w:rsidRPr="00864FA3" w:rsidRDefault="007466A8" w:rsidP="00D56BC8">
        <w:r w:rsidRPr="00864FA3">
          <w:fldChar w:fldCharType="begin"/>
        </w:r>
        <w:r w:rsidRPr="00864FA3">
          <w:instrText xml:space="preserve"> PAGE   \* MERGEFORMAT </w:instrText>
        </w:r>
        <w:r w:rsidRPr="00864FA3">
          <w:fldChar w:fldCharType="separate"/>
        </w:r>
        <w:r w:rsidRPr="00864FA3">
          <w:rPr>
            <w:noProof/>
          </w:rPr>
          <w:t>1</w:t>
        </w:r>
        <w:r w:rsidRPr="00864FA3">
          <w:fldChar w:fldCharType="end"/>
        </w:r>
      </w:p>
    </w:sdtContent>
  </w:sdt>
  <w:p w14:paraId="65778FEA" w14:textId="47716C57" w:rsidR="007466A8" w:rsidRPr="00C374D8" w:rsidRDefault="007466A8" w:rsidP="00D56BC8">
    <w:pPr>
      <w:rPr>
        <w:i/>
        <w:iCs/>
        <w:sz w:val="18"/>
      </w:rPr>
    </w:pPr>
    <w:r w:rsidRPr="00D3000B">
      <w:rPr>
        <w:sz w:val="18"/>
      </w:rPr>
      <w:t>Copyright © 202</w:t>
    </w:r>
    <w:r w:rsidR="003B000F">
      <w:rPr>
        <w:sz w:val="18"/>
      </w:rPr>
      <w:t>6</w:t>
    </w:r>
    <w:r w:rsidRPr="00D3000B">
      <w:rPr>
        <w:sz w:val="18"/>
      </w:rPr>
      <w:t xml:space="preserve"> by James Rochford,</w:t>
    </w:r>
    <w:r>
      <w:rPr>
        <w:sz w:val="18"/>
      </w:rPr>
      <w:t xml:space="preserve"> “</w:t>
    </w:r>
    <w:r w:rsidR="003E59B1">
      <w:rPr>
        <w:sz w:val="18"/>
      </w:rPr>
      <w:t>The Bible and the End of Human History.</w:t>
    </w:r>
    <w:r>
      <w:rPr>
        <w:sz w:val="18"/>
      </w:rPr>
      <w:t>” Evidence Unseen</w:t>
    </w:r>
    <w:r w:rsidR="009D28CA">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CDE4C" w14:textId="77777777" w:rsidR="0053163C" w:rsidRDefault="0053163C" w:rsidP="009D0228">
      <w:pPr>
        <w:spacing w:after="0" w:line="240" w:lineRule="auto"/>
      </w:pPr>
      <w:r>
        <w:separator/>
      </w:r>
    </w:p>
  </w:footnote>
  <w:footnote w:type="continuationSeparator" w:id="0">
    <w:p w14:paraId="6A376EAA" w14:textId="77777777" w:rsidR="0053163C" w:rsidRDefault="0053163C" w:rsidP="009D0228">
      <w:pPr>
        <w:spacing w:after="0" w:line="240" w:lineRule="auto"/>
      </w:pPr>
      <w:r>
        <w:continuationSeparator/>
      </w:r>
    </w:p>
  </w:footnote>
  <w:footnote w:type="continuationNotice" w:id="1">
    <w:p w14:paraId="0ED7C4D5" w14:textId="77777777" w:rsidR="0053163C" w:rsidRDefault="0053163C">
      <w:pPr>
        <w:spacing w:after="0" w:line="240" w:lineRule="auto"/>
      </w:pPr>
    </w:p>
  </w:footnote>
  <w:footnote w:id="2">
    <w:p w14:paraId="2D385F16" w14:textId="77777777" w:rsidR="00F53D3E" w:rsidRDefault="00F53D3E" w:rsidP="00F53D3E">
      <w:pPr>
        <w:pStyle w:val="NoSpacing"/>
      </w:pPr>
      <w:r>
        <w:rPr>
          <w:rStyle w:val="FootnoteReference"/>
        </w:rPr>
        <w:footnoteRef/>
      </w:r>
      <w:r>
        <w:t xml:space="preserve"> </w:t>
      </w:r>
      <w:r w:rsidRPr="00230E6B">
        <w:rPr>
          <w:rFonts w:eastAsia="Times New Roman"/>
          <w:noProof/>
        </w:rPr>
        <w:t xml:space="preserve">Walter C. Kaiser, </w:t>
      </w:r>
      <w:r w:rsidRPr="00230E6B">
        <w:rPr>
          <w:rFonts w:eastAsia="Times New Roman"/>
          <w:i/>
          <w:iCs/>
          <w:noProof/>
        </w:rPr>
        <w:t>The Promise-Plan of God</w:t>
      </w:r>
      <w:r w:rsidRPr="00230E6B">
        <w:rPr>
          <w:rFonts w:eastAsia="Times New Roman"/>
          <w:noProof/>
        </w:rPr>
        <w:t xml:space="preserve"> (Grand Rapids, MI: Zondervan, 2008), 61.</w:t>
      </w:r>
    </w:p>
  </w:footnote>
  <w:footnote w:id="3">
    <w:p w14:paraId="66A487F0" w14:textId="77777777" w:rsidR="00F53D3E" w:rsidRDefault="00F53D3E" w:rsidP="00F53D3E">
      <w:pPr>
        <w:pStyle w:val="NoSpacing"/>
      </w:pPr>
      <w:r>
        <w:rPr>
          <w:rStyle w:val="FootnoteReference"/>
        </w:rPr>
        <w:footnoteRef/>
      </w:r>
      <w:r>
        <w:t xml:space="preserve"> </w:t>
      </w:r>
      <w:r w:rsidRPr="00CE32E4">
        <w:rPr>
          <w:noProof/>
          <w:lang w:val="en-GB"/>
        </w:rPr>
        <w:t xml:space="preserve">Loraine Boettner, </w:t>
      </w:r>
      <w:r w:rsidRPr="00CE32E4">
        <w:rPr>
          <w:i/>
          <w:iCs/>
          <w:noProof/>
          <w:lang w:val="en-GB"/>
        </w:rPr>
        <w:t>The Millennium</w:t>
      </w:r>
      <w:r w:rsidRPr="00CE32E4">
        <w:rPr>
          <w:noProof/>
          <w:lang w:val="en-GB"/>
        </w:rPr>
        <w:t xml:space="preserve"> (Philadelphia, PA: Presbyterian and Reformed, 1958), 119.</w:t>
      </w:r>
    </w:p>
  </w:footnote>
  <w:footnote w:id="4">
    <w:p w14:paraId="50FFDDD3" w14:textId="77777777" w:rsidR="00F53D3E" w:rsidRDefault="00F53D3E" w:rsidP="00F53D3E">
      <w:pPr>
        <w:pStyle w:val="NoSpacing"/>
      </w:pPr>
      <w:r>
        <w:rPr>
          <w:rStyle w:val="FootnoteReference"/>
        </w:rPr>
        <w:footnoteRef/>
      </w:r>
      <w:r>
        <w:t xml:space="preserve"> </w:t>
      </w:r>
      <w:r w:rsidRPr="00972046">
        <w:t xml:space="preserve">David Rausch, </w:t>
      </w:r>
      <w:r w:rsidRPr="00972046">
        <w:rPr>
          <w:i/>
          <w:iCs/>
        </w:rPr>
        <w:t>A Legacy of Hatred</w:t>
      </w:r>
      <w:r w:rsidRPr="00972046">
        <w:t xml:space="preserve"> (1984), 16-30. Barry Horner, </w:t>
      </w:r>
      <w:r w:rsidRPr="00972046">
        <w:rPr>
          <w:i/>
          <w:iCs/>
        </w:rPr>
        <w:t>Future Israel</w:t>
      </w:r>
      <w:r w:rsidRPr="00972046">
        <w:t xml:space="preserve"> (2007), 20ff.</w:t>
      </w:r>
    </w:p>
  </w:footnote>
  <w:footnote w:id="5">
    <w:p w14:paraId="02EDC71D" w14:textId="77777777" w:rsidR="00F53D3E" w:rsidRDefault="00F53D3E" w:rsidP="00F53D3E">
      <w:pPr>
        <w:pStyle w:val="NoSpacing"/>
      </w:pPr>
      <w:r>
        <w:rPr>
          <w:rStyle w:val="FootnoteReference"/>
        </w:rPr>
        <w:footnoteRef/>
      </w:r>
      <w:r>
        <w:t xml:space="preserve"> </w:t>
      </w:r>
      <w:r w:rsidRPr="006F414D">
        <w:rPr>
          <w:noProof/>
          <w:lang w:val="en-GB"/>
        </w:rPr>
        <w:t xml:space="preserve">Gary Burge, </w:t>
      </w:r>
      <w:r w:rsidRPr="006F414D">
        <w:rPr>
          <w:i/>
          <w:iCs/>
          <w:noProof/>
          <w:lang w:val="en-GB"/>
        </w:rPr>
        <w:t xml:space="preserve">Whose Land? </w:t>
      </w:r>
      <w:r w:rsidRPr="00AA3B60">
        <w:t>Whose</w:t>
      </w:r>
      <w:r w:rsidRPr="006F414D">
        <w:rPr>
          <w:i/>
          <w:iCs/>
          <w:noProof/>
          <w:lang w:val="en-GB"/>
        </w:rPr>
        <w:t xml:space="preserve"> Promise?</w:t>
      </w:r>
      <w:r w:rsidRPr="006F414D">
        <w:rPr>
          <w:noProof/>
          <w:lang w:val="en-GB"/>
        </w:rPr>
        <w:t xml:space="preserve"> (Cleveland, Ohio: Pilgrim, 2003), 163.</w:t>
      </w:r>
    </w:p>
  </w:footnote>
  <w:footnote w:id="6">
    <w:p w14:paraId="46E02BCB" w14:textId="77777777" w:rsidR="00E95FFF" w:rsidRPr="00F82E6D" w:rsidRDefault="00E95FFF" w:rsidP="00E95FFF">
      <w:pPr>
        <w:pStyle w:val="NoSpacing"/>
      </w:pPr>
      <w:r>
        <w:rPr>
          <w:rStyle w:val="FootnoteReference"/>
        </w:rPr>
        <w:footnoteRef/>
      </w:r>
      <w:r>
        <w:t xml:space="preserve"> </w:t>
      </w:r>
      <w:r w:rsidRPr="00F82E6D">
        <w:rPr>
          <w:rFonts w:eastAsia="Times New Roman"/>
          <w:noProof/>
        </w:rPr>
        <w:t xml:space="preserve">G.K. Beale, </w:t>
      </w:r>
      <w:r w:rsidRPr="005A3ACE">
        <w:rPr>
          <w:rFonts w:eastAsia="Times New Roman"/>
          <w:i/>
          <w:iCs/>
          <w:noProof/>
        </w:rPr>
        <w:t>The Book of Revelation</w:t>
      </w:r>
      <w:r w:rsidRPr="00F82E6D">
        <w:rPr>
          <w:rFonts w:eastAsia="Times New Roman"/>
          <w:noProof/>
        </w:rPr>
        <w:t xml:space="preserve"> (Grand Rapids, MI. William B. Eerdmans Publishing Company, 1999), 985-986.</w:t>
      </w:r>
    </w:p>
  </w:footnote>
  <w:footnote w:id="7">
    <w:p w14:paraId="20FCE0D7" w14:textId="77777777" w:rsidR="00E95FFF" w:rsidRDefault="00E95FFF" w:rsidP="00E95FFF">
      <w:pPr>
        <w:pStyle w:val="NoSpacing"/>
      </w:pPr>
      <w:r>
        <w:rPr>
          <w:rStyle w:val="FootnoteReference"/>
        </w:rPr>
        <w:footnoteRef/>
      </w:r>
      <w:r>
        <w:t xml:space="preserve"> </w:t>
      </w:r>
      <w:r w:rsidRPr="005403CA">
        <w:t xml:space="preserve">Iain Duguid, </w:t>
      </w:r>
      <w:r w:rsidRPr="005A3ACE">
        <w:rPr>
          <w:i/>
          <w:iCs/>
        </w:rPr>
        <w:t>Ezekiel</w:t>
      </w:r>
      <w:r w:rsidRPr="005403CA">
        <w:t xml:space="preserve"> (1999), 481-482. Daniel Block, </w:t>
      </w:r>
      <w:r w:rsidRPr="005A3ACE">
        <w:rPr>
          <w:i/>
          <w:iCs/>
        </w:rPr>
        <w:t>The Book of Ezekiel</w:t>
      </w:r>
      <w:r w:rsidRPr="005403CA">
        <w:t>, 701.</w:t>
      </w:r>
    </w:p>
  </w:footnote>
  <w:footnote w:id="8">
    <w:p w14:paraId="204A66A2" w14:textId="77777777" w:rsidR="00E95FFF" w:rsidRDefault="00E95FFF" w:rsidP="00E95FFF">
      <w:pPr>
        <w:pStyle w:val="NoSpacing"/>
      </w:pPr>
      <w:r>
        <w:rPr>
          <w:rStyle w:val="FootnoteReference"/>
        </w:rPr>
        <w:footnoteRef/>
      </w:r>
      <w:r>
        <w:t xml:space="preserve"> </w:t>
      </w:r>
      <w:r w:rsidRPr="005403CA">
        <w:t xml:space="preserve">Anthony Hoekema, </w:t>
      </w:r>
      <w:r w:rsidRPr="005A3ACE">
        <w:rPr>
          <w:i/>
          <w:iCs/>
        </w:rPr>
        <w:t>The Bible and the Future</w:t>
      </w:r>
      <w:r w:rsidRPr="005403CA">
        <w:t xml:space="preserve"> (1979), 205.</w:t>
      </w:r>
    </w:p>
  </w:footnote>
  <w:footnote w:id="9">
    <w:p w14:paraId="6150161D" w14:textId="77777777" w:rsidR="00E95FFF" w:rsidRDefault="00E95FFF" w:rsidP="00E95FFF">
      <w:pPr>
        <w:pStyle w:val="NoSpacing"/>
      </w:pPr>
      <w:r>
        <w:rPr>
          <w:rStyle w:val="FootnoteReference"/>
        </w:rPr>
        <w:footnoteRef/>
      </w:r>
      <w:r>
        <w:t xml:space="preserve"> </w:t>
      </w:r>
      <w:r w:rsidRPr="005403CA">
        <w:t xml:space="preserve">Gary DeMar, </w:t>
      </w:r>
      <w:r w:rsidRPr="005A3ACE">
        <w:rPr>
          <w:i/>
          <w:iCs/>
        </w:rPr>
        <w:t>Last Days Madness</w:t>
      </w:r>
      <w:r w:rsidRPr="005403CA">
        <w:t xml:space="preserve"> (1999), 96.</w:t>
      </w:r>
    </w:p>
  </w:footnote>
  <w:footnote w:id="10">
    <w:p w14:paraId="586D3864" w14:textId="77777777" w:rsidR="00E95FFF" w:rsidRDefault="00E95FFF" w:rsidP="00E95FFF">
      <w:pPr>
        <w:pStyle w:val="NoSpacing"/>
      </w:pPr>
      <w:r>
        <w:rPr>
          <w:rStyle w:val="FootnoteReference"/>
        </w:rPr>
        <w:footnoteRef/>
      </w:r>
      <w:r>
        <w:t xml:space="preserve"> </w:t>
      </w:r>
      <w:r w:rsidRPr="005403CA">
        <w:t xml:space="preserve">Leslie C. Allen, </w:t>
      </w:r>
      <w:r w:rsidRPr="005A3ACE">
        <w:rPr>
          <w:i/>
          <w:iCs/>
        </w:rPr>
        <w:t>Ezekiel 20-48</w:t>
      </w:r>
      <w:r w:rsidRPr="005403CA">
        <w:t xml:space="preserve"> (2002), 214.</w:t>
      </w:r>
    </w:p>
  </w:footnote>
  <w:footnote w:id="11">
    <w:p w14:paraId="711936B5" w14:textId="77777777" w:rsidR="00E95FFF" w:rsidRDefault="00E95FFF" w:rsidP="00E95FFF">
      <w:pPr>
        <w:pStyle w:val="NoSpacing"/>
      </w:pPr>
      <w:r>
        <w:rPr>
          <w:rStyle w:val="FootnoteReference"/>
        </w:rPr>
        <w:footnoteRef/>
      </w:r>
      <w:r>
        <w:t xml:space="preserve"> John L. McKenzie, </w:t>
      </w:r>
      <w:r w:rsidRPr="005A3ACE">
        <w:rPr>
          <w:i/>
          <w:iCs/>
        </w:rPr>
        <w:t>Second Isaiah</w:t>
      </w:r>
      <w:r>
        <w:t xml:space="preserve"> (1968). John Goldingay, </w:t>
      </w:r>
      <w:r w:rsidRPr="005A3ACE">
        <w:rPr>
          <w:i/>
          <w:iCs/>
        </w:rPr>
        <w:t>Isaiah</w:t>
      </w:r>
      <w:r>
        <w:t xml:space="preserve"> (2001), 369. Kim Riddlebarger, </w:t>
      </w:r>
      <w:r w:rsidRPr="005A3ACE">
        <w:rPr>
          <w:i/>
          <w:iCs/>
        </w:rPr>
        <w:t>A Case for Amillennialism</w:t>
      </w:r>
      <w:r>
        <w:t xml:space="preserve"> (2013), 86.</w:t>
      </w:r>
    </w:p>
  </w:footnote>
  <w:footnote w:id="12">
    <w:p w14:paraId="6F54AA8C" w14:textId="77777777" w:rsidR="00E95FFF" w:rsidRDefault="00E95FFF" w:rsidP="00E95FFF">
      <w:pPr>
        <w:pStyle w:val="NoSpacing"/>
      </w:pPr>
      <w:r>
        <w:rPr>
          <w:rStyle w:val="FootnoteReference"/>
        </w:rPr>
        <w:footnoteRef/>
      </w:r>
      <w:r>
        <w:t xml:space="preserve"> Anthony Hoekema, </w:t>
      </w:r>
      <w:r w:rsidRPr="005A3ACE">
        <w:rPr>
          <w:i/>
          <w:iCs/>
        </w:rPr>
        <w:t>The Bible and the Future</w:t>
      </w:r>
      <w:r>
        <w:t xml:space="preserve"> (1979), 202. Cornelius Venema, </w:t>
      </w:r>
      <w:r w:rsidRPr="005A3ACE">
        <w:rPr>
          <w:i/>
          <w:iCs/>
        </w:rPr>
        <w:t>The Promise of the Future</w:t>
      </w:r>
      <w:r>
        <w:t xml:space="preserve"> (2009), 293. C. Samuel Storms, </w:t>
      </w:r>
      <w:r w:rsidRPr="005A3ACE">
        <w:rPr>
          <w:i/>
          <w:iCs/>
        </w:rPr>
        <w:t>Kingdom Come</w:t>
      </w:r>
      <w:r>
        <w:t xml:space="preserve"> (2013), 36.</w:t>
      </w:r>
    </w:p>
  </w:footnote>
  <w:footnote w:id="13">
    <w:p w14:paraId="1E1FB32C" w14:textId="77777777" w:rsidR="00E95FFF" w:rsidRDefault="00E95FFF" w:rsidP="00E95FFF">
      <w:pPr>
        <w:pStyle w:val="NoSpacing"/>
      </w:pPr>
      <w:r>
        <w:rPr>
          <w:rStyle w:val="FootnoteReference"/>
        </w:rPr>
        <w:footnoteRef/>
      </w:r>
      <w:r>
        <w:t xml:space="preserve"> Kenneth Gentry, </w:t>
      </w:r>
      <w:r w:rsidRPr="005A3ACE">
        <w:rPr>
          <w:i/>
          <w:iCs/>
        </w:rPr>
        <w:t>The Book of Revelation Made Easy</w:t>
      </w:r>
      <w:r>
        <w:t xml:space="preserve"> (2008), 115. David Chilton, </w:t>
      </w:r>
      <w:r w:rsidRPr="005A3ACE">
        <w:rPr>
          <w:i/>
          <w:iCs/>
        </w:rPr>
        <w:t>The Days of Vengeance</w:t>
      </w:r>
      <w:r>
        <w:t xml:space="preserve"> (1987), 539, 543.</w:t>
      </w:r>
    </w:p>
  </w:footnote>
  <w:footnote w:id="14">
    <w:p w14:paraId="412971A1" w14:textId="77777777" w:rsidR="00E95FFF" w:rsidRDefault="00E95FFF" w:rsidP="00E95FFF">
      <w:pPr>
        <w:pStyle w:val="NoSpacing"/>
      </w:pPr>
      <w:r>
        <w:rPr>
          <w:rStyle w:val="FootnoteReference"/>
        </w:rPr>
        <w:footnoteRef/>
      </w:r>
      <w:r>
        <w:t xml:space="preserve"> </w:t>
      </w:r>
      <w:r w:rsidRPr="00E51E67">
        <w:t xml:space="preserve">Glenn Atkin’s, </w:t>
      </w:r>
      <w:r w:rsidRPr="005A3ACE">
        <w:rPr>
          <w:i/>
          <w:iCs/>
        </w:rPr>
        <w:t>The Interpreter’s Bible</w:t>
      </w:r>
      <w:r w:rsidRPr="00E51E67">
        <w:t xml:space="preserve"> (1956), 755.</w:t>
      </w:r>
    </w:p>
  </w:footnote>
  <w:footnote w:id="15">
    <w:p w14:paraId="6DF914BD" w14:textId="77777777" w:rsidR="00E95FFF" w:rsidRPr="00E175C7" w:rsidRDefault="00E95FFF" w:rsidP="00E95FFF">
      <w:pPr>
        <w:pStyle w:val="NoSpacing"/>
      </w:pPr>
      <w:r w:rsidRPr="00E175C7">
        <w:rPr>
          <w:vertAlign w:val="superscript"/>
        </w:rPr>
        <w:footnoteRef/>
      </w:r>
      <w:r w:rsidRPr="00E175C7">
        <w:t xml:space="preserve"> R.T. France, </w:t>
      </w:r>
      <w:r w:rsidRPr="00E175C7">
        <w:rPr>
          <w:i/>
        </w:rPr>
        <w:t>Matthew: Tyndale Commentary</w:t>
      </w:r>
      <w:r w:rsidRPr="00E175C7">
        <w:t xml:space="preserve"> (Downers Grove, IL: InterVarsity Press, 1985), p.342.</w:t>
      </w:r>
    </w:p>
  </w:footnote>
  <w:footnote w:id="16">
    <w:p w14:paraId="079D7C0B" w14:textId="77777777" w:rsidR="00E95FFF" w:rsidRPr="00E175C7" w:rsidRDefault="00E95FFF" w:rsidP="00E95FFF">
      <w:pPr>
        <w:pStyle w:val="NoSpacing"/>
      </w:pPr>
      <w:r w:rsidRPr="00E175C7">
        <w:rPr>
          <w:vertAlign w:val="superscript"/>
        </w:rPr>
        <w:footnoteRef/>
      </w:r>
      <w:r w:rsidRPr="00E175C7">
        <w:t xml:space="preserve"> D.A. Carson, </w:t>
      </w:r>
      <w:r w:rsidRPr="00E175C7">
        <w:rPr>
          <w:i/>
        </w:rPr>
        <w:t>Matthew: The Expositor’s Bible Commentary</w:t>
      </w:r>
      <w:r w:rsidRPr="00E175C7">
        <w:t xml:space="preserve"> (Grand Rapids, MI: Zondervan Publishing House, 1984), p.499.</w:t>
      </w:r>
    </w:p>
  </w:footnote>
  <w:footnote w:id="17">
    <w:p w14:paraId="3FAC5C55" w14:textId="77777777" w:rsidR="00E95FFF" w:rsidRPr="00E175C7" w:rsidRDefault="00E95FFF" w:rsidP="00E95FFF">
      <w:pPr>
        <w:pStyle w:val="NoSpacing"/>
      </w:pPr>
      <w:r w:rsidRPr="00E175C7">
        <w:rPr>
          <w:vertAlign w:val="superscript"/>
        </w:rPr>
        <w:footnoteRef/>
      </w:r>
      <w:r w:rsidRPr="00E175C7">
        <w:t xml:space="preserve"> R.T. France, </w:t>
      </w:r>
      <w:r w:rsidRPr="00E175C7">
        <w:rPr>
          <w:i/>
        </w:rPr>
        <w:t>Matthew: Tyndale Commentary</w:t>
      </w:r>
      <w:r w:rsidRPr="00E175C7">
        <w:t xml:space="preserve"> (Downers Grove, IL: InterVarsity Press, 1985), p.350.</w:t>
      </w:r>
    </w:p>
  </w:footnote>
  <w:footnote w:id="18">
    <w:p w14:paraId="40EAF50B" w14:textId="77777777" w:rsidR="00BC36E6" w:rsidRPr="000E6E9B" w:rsidRDefault="00BC36E6" w:rsidP="00BC36E6">
      <w:pPr>
        <w:pStyle w:val="NoSpacing"/>
      </w:pPr>
      <w:r w:rsidRPr="000E6E9B">
        <w:rPr>
          <w:rStyle w:val="FootnoteReference"/>
        </w:rPr>
        <w:footnoteRef/>
      </w:r>
      <w:r w:rsidRPr="000E6E9B">
        <w:t xml:space="preserve"> Paul Benware, </w:t>
      </w:r>
      <w:r w:rsidRPr="000E6E9B">
        <w:rPr>
          <w:i/>
          <w:iCs/>
        </w:rPr>
        <w:t>Understanding End times Prophecy: A Comprehensive Approach</w:t>
      </w:r>
      <w:r w:rsidRPr="000E6E9B">
        <w:t xml:space="preserve"> (Chicago: Moody, 2006), 271.</w:t>
      </w:r>
    </w:p>
  </w:footnote>
  <w:footnote w:id="19">
    <w:p w14:paraId="10C78423" w14:textId="77777777" w:rsidR="00BC36E6" w:rsidRDefault="00BC36E6" w:rsidP="00BC36E6">
      <w:pPr>
        <w:pStyle w:val="NoSpacing"/>
      </w:pPr>
      <w:r>
        <w:rPr>
          <w:rStyle w:val="FootnoteReference"/>
        </w:rPr>
        <w:footnoteRef/>
      </w:r>
      <w:r>
        <w:t xml:space="preserve"> Grant R. Osborne, </w:t>
      </w:r>
      <w:r>
        <w:rPr>
          <w:i/>
        </w:rPr>
        <w:t>Revelation</w:t>
      </w:r>
      <w:r>
        <w:t xml:space="preserve">, Baker Exegetical Commentary on the New Testament (Grand Rapids, MI: Baker Academic, 2002), </w:t>
      </w:r>
      <w:r w:rsidRPr="001707FC">
        <w:rPr>
          <w:bCs/>
        </w:rPr>
        <w:t>193</w:t>
      </w:r>
      <w:r>
        <w:rPr>
          <w:bCs/>
        </w:rPr>
        <w:t>.</w:t>
      </w:r>
    </w:p>
  </w:footnote>
  <w:footnote w:id="20">
    <w:p w14:paraId="5124DDB9" w14:textId="77777777" w:rsidR="00BC36E6" w:rsidRDefault="00BC36E6" w:rsidP="00BC36E6">
      <w:pPr>
        <w:pStyle w:val="NoSpacing"/>
      </w:pPr>
      <w:r>
        <w:rPr>
          <w:rStyle w:val="FootnoteReference"/>
        </w:rPr>
        <w:footnoteRef/>
      </w:r>
      <w:r>
        <w:t xml:space="preserve"> Grant R. Osborne, </w:t>
      </w:r>
      <w:r>
        <w:rPr>
          <w:i/>
        </w:rPr>
        <w:t>Revelation</w:t>
      </w:r>
      <w:r>
        <w:t xml:space="preserve">, Baker Exegetical Commentary on the New Testament (Grand Rapids, MI: Baker Academic, 2002), </w:t>
      </w:r>
      <w:r w:rsidRPr="001707FC">
        <w:rPr>
          <w:bCs/>
        </w:rPr>
        <w:t>193</w:t>
      </w:r>
      <w:r>
        <w:rPr>
          <w:bCs/>
        </w:rPr>
        <w:t>.</w:t>
      </w:r>
    </w:p>
  </w:footnote>
  <w:footnote w:id="21">
    <w:p w14:paraId="0E5AE617" w14:textId="77777777" w:rsidR="00BC36E6" w:rsidRPr="000E6E9B" w:rsidRDefault="00BC36E6" w:rsidP="00BC36E6">
      <w:pPr>
        <w:pStyle w:val="NoSpacing"/>
      </w:pPr>
      <w:r w:rsidRPr="000E6E9B">
        <w:rPr>
          <w:rStyle w:val="FootnoteReference"/>
        </w:rPr>
        <w:footnoteRef/>
      </w:r>
      <w:r w:rsidRPr="000E6E9B">
        <w:t xml:space="preserve"> Paul N. Benware, </w:t>
      </w:r>
      <w:r w:rsidRPr="000E6E9B">
        <w:rPr>
          <w:i/>
          <w:iCs/>
        </w:rPr>
        <w:t>Understanding End Times Prophecy</w:t>
      </w:r>
      <w:r w:rsidRPr="000E6E9B">
        <w:t xml:space="preserve"> (Moody: Chicago, 2006), 248.</w:t>
      </w:r>
    </w:p>
  </w:footnote>
  <w:footnote w:id="22">
    <w:p w14:paraId="5039B8B3" w14:textId="77777777" w:rsidR="00BC36E6" w:rsidRPr="000E6E9B" w:rsidRDefault="00BC36E6" w:rsidP="00BC36E6">
      <w:pPr>
        <w:pStyle w:val="NoSpacing"/>
      </w:pPr>
      <w:r w:rsidRPr="000E6E9B">
        <w:rPr>
          <w:rStyle w:val="FootnoteReference"/>
        </w:rPr>
        <w:footnoteRef/>
      </w:r>
      <w:r w:rsidRPr="000E6E9B">
        <w:t xml:space="preserve"> Theodore of </w:t>
      </w:r>
      <w:proofErr w:type="spellStart"/>
      <w:r w:rsidRPr="000E6E9B">
        <w:t>Mopsuestia</w:t>
      </w:r>
      <w:proofErr w:type="spellEnd"/>
      <w:r w:rsidRPr="000E6E9B">
        <w:t xml:space="preserve"> (AD 350-428) was one exception to the overwhelming rule, but he was condemned as a heretic by the Second Council of Constantinople (AD 553). Tremper Longman, </w:t>
      </w:r>
      <w:r w:rsidRPr="000E6E9B">
        <w:rPr>
          <w:i/>
          <w:iCs/>
        </w:rPr>
        <w:t>Song of Songs</w:t>
      </w:r>
      <w:r w:rsidRPr="000E6E9B">
        <w:t xml:space="preserve"> (Grand Rapids, MI: Eerdmans, 2001), 38-39.</w:t>
      </w:r>
    </w:p>
  </w:footnote>
  <w:footnote w:id="23">
    <w:p w14:paraId="5CB06BC7" w14:textId="77777777" w:rsidR="002151A9" w:rsidRPr="000E6E9B" w:rsidRDefault="002151A9" w:rsidP="002151A9">
      <w:pPr>
        <w:pStyle w:val="NoSpacing"/>
      </w:pPr>
      <w:r w:rsidRPr="000E6E9B">
        <w:rPr>
          <w:rStyle w:val="FootnoteReference"/>
        </w:rPr>
        <w:footnoteRef/>
      </w:r>
      <w:r w:rsidRPr="000E6E9B">
        <w:t xml:space="preserve"> Kim Riddlebarger, </w:t>
      </w:r>
      <w:r w:rsidRPr="000E6E9B">
        <w:rPr>
          <w:i/>
          <w:iCs/>
        </w:rPr>
        <w:t>A Case for Amillennialism</w:t>
      </w:r>
      <w:r w:rsidRPr="000E6E9B">
        <w:t xml:space="preserve"> (2013), 183.</w:t>
      </w:r>
    </w:p>
  </w:footnote>
  <w:footnote w:id="24">
    <w:p w14:paraId="77238DAD" w14:textId="77777777" w:rsidR="002151A9" w:rsidRPr="000E6E9B" w:rsidRDefault="002151A9" w:rsidP="002151A9">
      <w:pPr>
        <w:pStyle w:val="NoSpacing"/>
      </w:pPr>
      <w:r w:rsidRPr="000E6E9B">
        <w:rPr>
          <w:rStyle w:val="FootnoteReference"/>
        </w:rPr>
        <w:footnoteRef/>
      </w:r>
      <w:r w:rsidRPr="000E6E9B">
        <w:t xml:space="preserve"> C. Samuel Storms, </w:t>
      </w:r>
      <w:r w:rsidRPr="000E6E9B">
        <w:rPr>
          <w:i/>
          <w:iCs/>
        </w:rPr>
        <w:t>Kingdom Come: The Amillennial Alternative</w:t>
      </w:r>
      <w:r w:rsidRPr="000E6E9B">
        <w:t xml:space="preserve"> (2013), 90.</w:t>
      </w:r>
    </w:p>
  </w:footnote>
  <w:footnote w:id="25">
    <w:p w14:paraId="29FF24A1" w14:textId="77777777" w:rsidR="002151A9" w:rsidRPr="000E6E9B" w:rsidRDefault="002151A9" w:rsidP="002151A9">
      <w:pPr>
        <w:pStyle w:val="NoSpacing"/>
      </w:pPr>
      <w:r w:rsidRPr="000E6E9B">
        <w:rPr>
          <w:rStyle w:val="FootnoteReference"/>
        </w:rPr>
        <w:footnoteRef/>
      </w:r>
      <w:r w:rsidRPr="000E6E9B">
        <w:t xml:space="preserve"> Gary DeMar, </w:t>
      </w:r>
      <w:r w:rsidRPr="000E6E9B">
        <w:rPr>
          <w:i/>
          <w:iCs/>
        </w:rPr>
        <w:t>Last Days Madness</w:t>
      </w:r>
      <w:r w:rsidRPr="000E6E9B">
        <w:t xml:space="preserve"> (Atlanta, GA: American Vision, 1999), 333.</w:t>
      </w:r>
    </w:p>
  </w:footnote>
  <w:footnote w:id="26">
    <w:p w14:paraId="3C2CF4DA" w14:textId="77777777" w:rsidR="002151A9" w:rsidRDefault="002151A9" w:rsidP="002151A9">
      <w:pPr>
        <w:pStyle w:val="NoSpacing"/>
      </w:pPr>
      <w:r>
        <w:rPr>
          <w:rStyle w:val="FootnoteReference"/>
        </w:rPr>
        <w:footnoteRef/>
      </w:r>
      <w:r>
        <w:t xml:space="preserve"> </w:t>
      </w:r>
      <w:r w:rsidRPr="007059F3">
        <w:rPr>
          <w:bCs/>
        </w:rPr>
        <w:t xml:space="preserve">Hank Hanegraaff, </w:t>
      </w:r>
      <w:r w:rsidRPr="007059F3">
        <w:rPr>
          <w:bCs/>
          <w:i/>
          <w:iCs/>
        </w:rPr>
        <w:t>The Bible Answer Book: Volume 2</w:t>
      </w:r>
      <w:r w:rsidRPr="007059F3">
        <w:rPr>
          <w:bCs/>
        </w:rPr>
        <w:t xml:space="preserve"> (Nashville, TN: Thomas Nelson, 2006), #78 “What is the Meaning of 666?”</w:t>
      </w:r>
    </w:p>
  </w:footnote>
  <w:footnote w:id="27">
    <w:p w14:paraId="23BA2A29" w14:textId="77777777" w:rsidR="002151A9" w:rsidRPr="00714AB7" w:rsidRDefault="002151A9" w:rsidP="002151A9">
      <w:pPr>
        <w:pStyle w:val="NoSpacing"/>
      </w:pPr>
      <w:r>
        <w:rPr>
          <w:rStyle w:val="FootnoteReference"/>
        </w:rPr>
        <w:footnoteRef/>
      </w:r>
      <w:r>
        <w:t xml:space="preserve"> </w:t>
      </w:r>
      <w:r w:rsidRPr="00714AB7">
        <w:rPr>
          <w:rFonts w:eastAsia="Times New Roman"/>
          <w:noProof/>
        </w:rPr>
        <w:t xml:space="preserve">Grant R. Osborne, </w:t>
      </w:r>
      <w:r w:rsidRPr="0053223B">
        <w:rPr>
          <w:rFonts w:eastAsia="Times New Roman"/>
          <w:i/>
          <w:iCs/>
          <w:noProof/>
        </w:rPr>
        <w:t>Revelation</w:t>
      </w:r>
      <w:r w:rsidRPr="00714AB7">
        <w:rPr>
          <w:rFonts w:eastAsia="Times New Roman"/>
          <w:noProof/>
        </w:rPr>
        <w:t xml:space="preserve"> (Grand Rapids, MI: Baker Academic, 2002), 521.</w:t>
      </w:r>
    </w:p>
  </w:footnote>
  <w:footnote w:id="28">
    <w:p w14:paraId="37F02E01" w14:textId="77777777" w:rsidR="002151A9" w:rsidRPr="00714AB7" w:rsidRDefault="002151A9" w:rsidP="002151A9">
      <w:pPr>
        <w:pStyle w:val="NoSpacing"/>
      </w:pPr>
      <w:r>
        <w:rPr>
          <w:rStyle w:val="FootnoteReference"/>
        </w:rPr>
        <w:footnoteRef/>
      </w:r>
      <w:r>
        <w:t xml:space="preserve"> </w:t>
      </w:r>
      <w:r w:rsidRPr="00714AB7">
        <w:rPr>
          <w:rFonts w:eastAsia="Times New Roman"/>
          <w:noProof/>
        </w:rPr>
        <w:t xml:space="preserve">Kim Riddlebarger, </w:t>
      </w:r>
      <w:r w:rsidRPr="0053223B">
        <w:rPr>
          <w:rFonts w:eastAsia="Times New Roman"/>
          <w:i/>
          <w:iCs/>
          <w:noProof/>
        </w:rPr>
        <w:t>A Case for Amillennialism</w:t>
      </w:r>
      <w:r w:rsidRPr="00714AB7">
        <w:rPr>
          <w:rFonts w:eastAsia="Times New Roman"/>
          <w:noProof/>
        </w:rPr>
        <w:t xml:space="preserve"> (2013), 60.</w:t>
      </w:r>
      <w:r>
        <w:t xml:space="preserve"> </w:t>
      </w:r>
      <w:r w:rsidRPr="00714AB7">
        <w:rPr>
          <w:rFonts w:eastAsia="Times New Roman"/>
          <w:noProof/>
        </w:rPr>
        <w:t xml:space="preserve">Gary DeMar, </w:t>
      </w:r>
      <w:r w:rsidRPr="0053223B">
        <w:rPr>
          <w:rFonts w:eastAsia="Times New Roman"/>
          <w:i/>
          <w:iCs/>
          <w:noProof/>
        </w:rPr>
        <w:t>Last Days Madness</w:t>
      </w:r>
      <w:r w:rsidRPr="00714AB7">
        <w:rPr>
          <w:rFonts w:eastAsia="Times New Roman"/>
          <w:noProof/>
        </w:rPr>
        <w:t xml:space="preserve"> (1999), 398.</w:t>
      </w:r>
    </w:p>
  </w:footnote>
  <w:footnote w:id="29">
    <w:p w14:paraId="14219E4E" w14:textId="77777777" w:rsidR="002151A9" w:rsidRPr="00714AB7" w:rsidRDefault="002151A9" w:rsidP="002151A9">
      <w:pPr>
        <w:pStyle w:val="NoSpacing"/>
      </w:pPr>
      <w:r>
        <w:rPr>
          <w:rStyle w:val="FootnoteReference"/>
        </w:rPr>
        <w:footnoteRef/>
      </w:r>
      <w:r>
        <w:t xml:space="preserve"> </w:t>
      </w:r>
      <w:r w:rsidRPr="00714AB7">
        <w:rPr>
          <w:rFonts w:eastAsia="Times New Roman"/>
          <w:noProof/>
        </w:rPr>
        <w:t xml:space="preserve">Leon Morris, </w:t>
      </w:r>
      <w:r w:rsidRPr="0053223B">
        <w:rPr>
          <w:rFonts w:eastAsia="Times New Roman"/>
          <w:i/>
          <w:iCs/>
          <w:noProof/>
        </w:rPr>
        <w:t>Revelation</w:t>
      </w:r>
      <w:r w:rsidRPr="00714AB7">
        <w:rPr>
          <w:rFonts w:eastAsia="Times New Roman"/>
          <w:noProof/>
        </w:rPr>
        <w:t xml:space="preserve"> (1987), 168-169.</w:t>
      </w:r>
      <w:r>
        <w:t xml:space="preserve"> </w:t>
      </w:r>
      <w:r w:rsidRPr="00714AB7">
        <w:rPr>
          <w:rFonts w:eastAsia="Times New Roman"/>
          <w:noProof/>
        </w:rPr>
        <w:t xml:space="preserve">David E. Aune, </w:t>
      </w:r>
      <w:r w:rsidRPr="0053223B">
        <w:rPr>
          <w:rFonts w:eastAsia="Times New Roman"/>
          <w:i/>
          <w:iCs/>
          <w:noProof/>
        </w:rPr>
        <w:t>Revelation 6-16</w:t>
      </w:r>
      <w:r w:rsidRPr="00714AB7">
        <w:rPr>
          <w:rFonts w:eastAsia="Times New Roman"/>
          <w:noProof/>
        </w:rPr>
        <w:t xml:space="preserve"> (1998), 769.</w:t>
      </w:r>
      <w:r>
        <w:t xml:space="preserve"> </w:t>
      </w:r>
      <w:r w:rsidRPr="00714AB7">
        <w:rPr>
          <w:rFonts w:eastAsia="Times New Roman"/>
          <w:noProof/>
        </w:rPr>
        <w:t xml:space="preserve">G.K. Beale, </w:t>
      </w:r>
      <w:r w:rsidRPr="0053223B">
        <w:rPr>
          <w:rFonts w:eastAsia="Times New Roman"/>
          <w:i/>
          <w:iCs/>
          <w:noProof/>
        </w:rPr>
        <w:t>The Book of Revelation</w:t>
      </w:r>
      <w:r w:rsidRPr="00714AB7">
        <w:rPr>
          <w:rFonts w:eastAsia="Times New Roman"/>
          <w:noProof/>
        </w:rPr>
        <w:t xml:space="preserve"> (1999), 722-724.</w:t>
      </w:r>
      <w:r>
        <w:t xml:space="preserve"> </w:t>
      </w:r>
      <w:r w:rsidRPr="00714AB7">
        <w:rPr>
          <w:rFonts w:eastAsia="Times New Roman"/>
          <w:noProof/>
        </w:rPr>
        <w:t xml:space="preserve">George Ladd, </w:t>
      </w:r>
      <w:r w:rsidRPr="0053223B">
        <w:rPr>
          <w:rFonts w:eastAsia="Times New Roman"/>
          <w:i/>
          <w:iCs/>
          <w:noProof/>
        </w:rPr>
        <w:t>A Commentary on the Revelation</w:t>
      </w:r>
      <w:r w:rsidRPr="00714AB7">
        <w:rPr>
          <w:rFonts w:eastAsia="Times New Roman"/>
          <w:noProof/>
        </w:rPr>
        <w:t xml:space="preserve"> (1972), 187.</w:t>
      </w:r>
    </w:p>
  </w:footnote>
  <w:footnote w:id="30">
    <w:p w14:paraId="68C2C3D1" w14:textId="77777777" w:rsidR="002151A9" w:rsidRPr="00714AB7" w:rsidRDefault="002151A9" w:rsidP="002151A9">
      <w:pPr>
        <w:pStyle w:val="NoSpacing"/>
      </w:pPr>
      <w:r>
        <w:rPr>
          <w:rStyle w:val="FootnoteReference"/>
        </w:rPr>
        <w:footnoteRef/>
      </w:r>
      <w:r>
        <w:t xml:space="preserve"> </w:t>
      </w:r>
      <w:r w:rsidRPr="0053223B">
        <w:rPr>
          <w:rFonts w:eastAsia="Times New Roman"/>
          <w:i/>
          <w:iCs/>
          <w:noProof/>
        </w:rPr>
        <w:t>Sibylline Oracles</w:t>
      </w:r>
      <w:r w:rsidRPr="00714AB7">
        <w:rPr>
          <w:rFonts w:eastAsia="Times New Roman"/>
          <w:noProof/>
        </w:rPr>
        <w:t xml:space="preserve"> (1.324-329) calculate Jesus’ name.</w:t>
      </w:r>
    </w:p>
  </w:footnote>
  <w:footnote w:id="31">
    <w:p w14:paraId="12DF0C95" w14:textId="77777777" w:rsidR="002151A9" w:rsidRPr="00B30659" w:rsidRDefault="002151A9" w:rsidP="002151A9">
      <w:pPr>
        <w:pStyle w:val="NoSpacing"/>
      </w:pPr>
      <w:r>
        <w:rPr>
          <w:rStyle w:val="FootnoteReference"/>
        </w:rPr>
        <w:footnoteRef/>
      </w:r>
      <w:r>
        <w:t xml:space="preserve"> </w:t>
      </w:r>
      <w:r w:rsidRPr="00B30659">
        <w:rPr>
          <w:rFonts w:eastAsia="Times New Roman"/>
          <w:noProof/>
        </w:rPr>
        <w:t xml:space="preserve">Robert L. Thomas, </w:t>
      </w:r>
      <w:r w:rsidRPr="0053223B">
        <w:rPr>
          <w:rFonts w:eastAsia="Times New Roman"/>
          <w:i/>
          <w:iCs/>
          <w:noProof/>
        </w:rPr>
        <w:t>Revelation 8-22</w:t>
      </w:r>
      <w:r w:rsidRPr="00B30659">
        <w:rPr>
          <w:rFonts w:eastAsia="Times New Roman"/>
          <w:noProof/>
        </w:rPr>
        <w:t xml:space="preserve"> (Chicago: Moody Publishers, 1995), 270-271.</w:t>
      </w:r>
    </w:p>
  </w:footnote>
  <w:footnote w:id="32">
    <w:p w14:paraId="11F279F0" w14:textId="77777777" w:rsidR="002151A9" w:rsidRPr="00C1399E" w:rsidRDefault="002151A9" w:rsidP="002151A9">
      <w:pPr>
        <w:pStyle w:val="NoSpacing"/>
      </w:pPr>
      <w:r>
        <w:rPr>
          <w:rStyle w:val="FootnoteReference"/>
        </w:rPr>
        <w:footnoteRef/>
      </w:r>
      <w:r>
        <w:t xml:space="preserve"> </w:t>
      </w:r>
      <w:r w:rsidRPr="00C1399E">
        <w:rPr>
          <w:rFonts w:eastAsia="Times New Roman"/>
          <w:noProof/>
        </w:rPr>
        <w:t xml:space="preserve">Paul Benware, </w:t>
      </w:r>
      <w:r w:rsidRPr="0053223B">
        <w:rPr>
          <w:rFonts w:eastAsia="Times New Roman"/>
          <w:i/>
          <w:iCs/>
          <w:noProof/>
        </w:rPr>
        <w:t>Understanding End Times Prophecy</w:t>
      </w:r>
      <w:r w:rsidRPr="00C1399E">
        <w:rPr>
          <w:rFonts w:eastAsia="Times New Roman"/>
          <w:noProof/>
        </w:rPr>
        <w:t xml:space="preserve"> (Moody: Chicago, 2006) 315.</w:t>
      </w:r>
    </w:p>
  </w:footnote>
  <w:footnote w:id="33">
    <w:p w14:paraId="1E3C9C72" w14:textId="77777777" w:rsidR="002151A9" w:rsidRDefault="002151A9" w:rsidP="002151A9">
      <w:pPr>
        <w:pStyle w:val="NoSpacing"/>
      </w:pPr>
      <w:r>
        <w:rPr>
          <w:rStyle w:val="FootnoteReference"/>
        </w:rPr>
        <w:footnoteRef/>
      </w:r>
      <w:r>
        <w:t xml:space="preserve"> </w:t>
      </w:r>
      <w:r w:rsidRPr="005C696D">
        <w:t xml:space="preserve">Albert Einstein in an interview with Alfred Werner. </w:t>
      </w:r>
      <w:r w:rsidRPr="005C696D">
        <w:rPr>
          <w:i/>
          <w:iCs/>
        </w:rPr>
        <w:t>Liberal Judaism</w:t>
      </w:r>
      <w:r w:rsidRPr="005C696D">
        <w:t xml:space="preserve"> 16 (April-May, 1949), 12.</w:t>
      </w:r>
    </w:p>
  </w:footnote>
  <w:footnote w:id="34">
    <w:p w14:paraId="164A73FE" w14:textId="77777777" w:rsidR="002151A9" w:rsidRPr="00063BBE" w:rsidRDefault="002151A9" w:rsidP="002151A9">
      <w:pPr>
        <w:pStyle w:val="NoSpacing"/>
      </w:pPr>
      <w:r>
        <w:rPr>
          <w:rStyle w:val="FootnoteReference"/>
        </w:rPr>
        <w:footnoteRef/>
      </w:r>
      <w:r>
        <w:t xml:space="preserve"> </w:t>
      </w:r>
      <w:r w:rsidRPr="00063BBE">
        <w:rPr>
          <w:rFonts w:eastAsia="Times New Roman"/>
          <w:noProof/>
        </w:rPr>
        <w:t xml:space="preserve">Gleason L. Archer, </w:t>
      </w:r>
      <w:r w:rsidRPr="0053223B">
        <w:rPr>
          <w:rFonts w:eastAsia="Times New Roman"/>
          <w:i/>
          <w:iCs/>
          <w:noProof/>
        </w:rPr>
        <w:t>Daniel</w:t>
      </w:r>
      <w:r w:rsidRPr="00063BBE">
        <w:rPr>
          <w:rFonts w:eastAsia="Times New Roman"/>
          <w:noProof/>
        </w:rPr>
        <w:t xml:space="preserve"> (Grand Rapids, MI: Zondervan Publishing House, 1986), 147.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B0B05"/>
    <w:multiLevelType w:val="multilevel"/>
    <w:tmpl w:val="ED06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96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60"/>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CF7"/>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295"/>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E7A"/>
    <w:rsid w:val="00050F04"/>
    <w:rsid w:val="000516B8"/>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751"/>
    <w:rsid w:val="00064FD1"/>
    <w:rsid w:val="0006529D"/>
    <w:rsid w:val="00065DC6"/>
    <w:rsid w:val="00067C4B"/>
    <w:rsid w:val="00070870"/>
    <w:rsid w:val="000709A6"/>
    <w:rsid w:val="00070AEF"/>
    <w:rsid w:val="00071081"/>
    <w:rsid w:val="00071306"/>
    <w:rsid w:val="0007174E"/>
    <w:rsid w:val="00071B8D"/>
    <w:rsid w:val="00072116"/>
    <w:rsid w:val="00072170"/>
    <w:rsid w:val="00072615"/>
    <w:rsid w:val="00073577"/>
    <w:rsid w:val="000735F0"/>
    <w:rsid w:val="00074347"/>
    <w:rsid w:val="00074BB9"/>
    <w:rsid w:val="00074D8F"/>
    <w:rsid w:val="00075972"/>
    <w:rsid w:val="00075D4D"/>
    <w:rsid w:val="00075F86"/>
    <w:rsid w:val="00076DC1"/>
    <w:rsid w:val="00077258"/>
    <w:rsid w:val="0008042E"/>
    <w:rsid w:val="00082096"/>
    <w:rsid w:val="000824AD"/>
    <w:rsid w:val="000824B5"/>
    <w:rsid w:val="00082E7A"/>
    <w:rsid w:val="00084240"/>
    <w:rsid w:val="00084666"/>
    <w:rsid w:val="00084A93"/>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1A80"/>
    <w:rsid w:val="000A2181"/>
    <w:rsid w:val="000A2A87"/>
    <w:rsid w:val="000A2F90"/>
    <w:rsid w:val="000A31A8"/>
    <w:rsid w:val="000A395F"/>
    <w:rsid w:val="000A459B"/>
    <w:rsid w:val="000A4CD2"/>
    <w:rsid w:val="000A529D"/>
    <w:rsid w:val="000A58AB"/>
    <w:rsid w:val="000A676E"/>
    <w:rsid w:val="000A67D5"/>
    <w:rsid w:val="000A6CA7"/>
    <w:rsid w:val="000A6D1F"/>
    <w:rsid w:val="000A755A"/>
    <w:rsid w:val="000A7621"/>
    <w:rsid w:val="000A764B"/>
    <w:rsid w:val="000B03B8"/>
    <w:rsid w:val="000B0717"/>
    <w:rsid w:val="000B0D00"/>
    <w:rsid w:val="000B1399"/>
    <w:rsid w:val="000B13FA"/>
    <w:rsid w:val="000B1A6A"/>
    <w:rsid w:val="000B1C2E"/>
    <w:rsid w:val="000B1E3A"/>
    <w:rsid w:val="000B20CC"/>
    <w:rsid w:val="000B253C"/>
    <w:rsid w:val="000B28E9"/>
    <w:rsid w:val="000B29EA"/>
    <w:rsid w:val="000B2E7E"/>
    <w:rsid w:val="000B3DE5"/>
    <w:rsid w:val="000B49F0"/>
    <w:rsid w:val="000B4EFF"/>
    <w:rsid w:val="000B4F6A"/>
    <w:rsid w:val="000B52CB"/>
    <w:rsid w:val="000B53B9"/>
    <w:rsid w:val="000B64E7"/>
    <w:rsid w:val="000B79B8"/>
    <w:rsid w:val="000B7C28"/>
    <w:rsid w:val="000B7C59"/>
    <w:rsid w:val="000B7D59"/>
    <w:rsid w:val="000C0AEA"/>
    <w:rsid w:val="000C1059"/>
    <w:rsid w:val="000C12F3"/>
    <w:rsid w:val="000C161F"/>
    <w:rsid w:val="000C1AF2"/>
    <w:rsid w:val="000C1DEC"/>
    <w:rsid w:val="000C2C36"/>
    <w:rsid w:val="000C32AE"/>
    <w:rsid w:val="000C40DC"/>
    <w:rsid w:val="000C4220"/>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2513"/>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32A9"/>
    <w:rsid w:val="00105100"/>
    <w:rsid w:val="0010512C"/>
    <w:rsid w:val="0010564A"/>
    <w:rsid w:val="001056EE"/>
    <w:rsid w:val="00105C16"/>
    <w:rsid w:val="0010632B"/>
    <w:rsid w:val="00106871"/>
    <w:rsid w:val="00107E0B"/>
    <w:rsid w:val="001104F5"/>
    <w:rsid w:val="00110718"/>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0F2"/>
    <w:rsid w:val="00141B37"/>
    <w:rsid w:val="00141E75"/>
    <w:rsid w:val="00142564"/>
    <w:rsid w:val="001437D2"/>
    <w:rsid w:val="00143BA1"/>
    <w:rsid w:val="0014442E"/>
    <w:rsid w:val="001454C4"/>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3DFB"/>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2B8"/>
    <w:rsid w:val="001773F4"/>
    <w:rsid w:val="00177942"/>
    <w:rsid w:val="001802CB"/>
    <w:rsid w:val="00180441"/>
    <w:rsid w:val="001806B8"/>
    <w:rsid w:val="00180B66"/>
    <w:rsid w:val="00180C26"/>
    <w:rsid w:val="00181230"/>
    <w:rsid w:val="00182328"/>
    <w:rsid w:val="00182721"/>
    <w:rsid w:val="00182E32"/>
    <w:rsid w:val="00183446"/>
    <w:rsid w:val="001839E0"/>
    <w:rsid w:val="00183C6C"/>
    <w:rsid w:val="00183C6D"/>
    <w:rsid w:val="00186C06"/>
    <w:rsid w:val="00186C7B"/>
    <w:rsid w:val="00186DA4"/>
    <w:rsid w:val="00186DBD"/>
    <w:rsid w:val="00186E2E"/>
    <w:rsid w:val="0018747B"/>
    <w:rsid w:val="0019087B"/>
    <w:rsid w:val="00191391"/>
    <w:rsid w:val="00191509"/>
    <w:rsid w:val="001926F0"/>
    <w:rsid w:val="00192A3D"/>
    <w:rsid w:val="00192BDF"/>
    <w:rsid w:val="00193C57"/>
    <w:rsid w:val="00194A82"/>
    <w:rsid w:val="00194B1B"/>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4F63"/>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1E"/>
    <w:rsid w:val="001C633E"/>
    <w:rsid w:val="001C68D6"/>
    <w:rsid w:val="001C7EE9"/>
    <w:rsid w:val="001D02A3"/>
    <w:rsid w:val="001D02DA"/>
    <w:rsid w:val="001D0CEE"/>
    <w:rsid w:val="001D0EF5"/>
    <w:rsid w:val="001D1489"/>
    <w:rsid w:val="001D1687"/>
    <w:rsid w:val="001D186B"/>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3C90"/>
    <w:rsid w:val="002144FC"/>
    <w:rsid w:val="002151A9"/>
    <w:rsid w:val="0021571F"/>
    <w:rsid w:val="00215B3E"/>
    <w:rsid w:val="00215DB6"/>
    <w:rsid w:val="00215DEA"/>
    <w:rsid w:val="00216265"/>
    <w:rsid w:val="002169C5"/>
    <w:rsid w:val="002175E0"/>
    <w:rsid w:val="002177CF"/>
    <w:rsid w:val="002178F8"/>
    <w:rsid w:val="00217D2D"/>
    <w:rsid w:val="0022003A"/>
    <w:rsid w:val="00220573"/>
    <w:rsid w:val="00220761"/>
    <w:rsid w:val="002208D9"/>
    <w:rsid w:val="00220F40"/>
    <w:rsid w:val="00221126"/>
    <w:rsid w:val="00221656"/>
    <w:rsid w:val="0022175C"/>
    <w:rsid w:val="0022229C"/>
    <w:rsid w:val="0022253D"/>
    <w:rsid w:val="002226CF"/>
    <w:rsid w:val="00222996"/>
    <w:rsid w:val="0022321E"/>
    <w:rsid w:val="00223472"/>
    <w:rsid w:val="00223783"/>
    <w:rsid w:val="0022400E"/>
    <w:rsid w:val="00224B57"/>
    <w:rsid w:val="00224D25"/>
    <w:rsid w:val="002250B9"/>
    <w:rsid w:val="002256AA"/>
    <w:rsid w:val="0022590C"/>
    <w:rsid w:val="00226107"/>
    <w:rsid w:val="002271EB"/>
    <w:rsid w:val="0022734D"/>
    <w:rsid w:val="00227424"/>
    <w:rsid w:val="00227BA5"/>
    <w:rsid w:val="00230A51"/>
    <w:rsid w:val="002313E2"/>
    <w:rsid w:val="002314BA"/>
    <w:rsid w:val="0023317B"/>
    <w:rsid w:val="00233347"/>
    <w:rsid w:val="00233DB2"/>
    <w:rsid w:val="00235F5D"/>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69C"/>
    <w:rsid w:val="002557C2"/>
    <w:rsid w:val="002558AC"/>
    <w:rsid w:val="00255F68"/>
    <w:rsid w:val="00256255"/>
    <w:rsid w:val="00256835"/>
    <w:rsid w:val="00256C2F"/>
    <w:rsid w:val="00256E6E"/>
    <w:rsid w:val="00256F22"/>
    <w:rsid w:val="002577E2"/>
    <w:rsid w:val="0026041F"/>
    <w:rsid w:val="002608F2"/>
    <w:rsid w:val="00260C48"/>
    <w:rsid w:val="002614D9"/>
    <w:rsid w:val="00261806"/>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AE7"/>
    <w:rsid w:val="002B3E64"/>
    <w:rsid w:val="002B4122"/>
    <w:rsid w:val="002B488F"/>
    <w:rsid w:val="002B48B1"/>
    <w:rsid w:val="002B4C92"/>
    <w:rsid w:val="002B60D8"/>
    <w:rsid w:val="002B62D0"/>
    <w:rsid w:val="002B65FB"/>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23E"/>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46E8"/>
    <w:rsid w:val="002E5425"/>
    <w:rsid w:val="002E6294"/>
    <w:rsid w:val="002E7392"/>
    <w:rsid w:val="002E793A"/>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628A"/>
    <w:rsid w:val="003308F8"/>
    <w:rsid w:val="00330C7F"/>
    <w:rsid w:val="003313E3"/>
    <w:rsid w:val="00331583"/>
    <w:rsid w:val="0033163D"/>
    <w:rsid w:val="0033188C"/>
    <w:rsid w:val="0033252B"/>
    <w:rsid w:val="003329B7"/>
    <w:rsid w:val="00332A26"/>
    <w:rsid w:val="00332F4C"/>
    <w:rsid w:val="003330A0"/>
    <w:rsid w:val="00334079"/>
    <w:rsid w:val="0033475D"/>
    <w:rsid w:val="003347DB"/>
    <w:rsid w:val="0033499B"/>
    <w:rsid w:val="00334E57"/>
    <w:rsid w:val="003355E8"/>
    <w:rsid w:val="00335BBB"/>
    <w:rsid w:val="00336651"/>
    <w:rsid w:val="00336E71"/>
    <w:rsid w:val="00336E81"/>
    <w:rsid w:val="003371C7"/>
    <w:rsid w:val="00337EB9"/>
    <w:rsid w:val="003402D8"/>
    <w:rsid w:val="00341783"/>
    <w:rsid w:val="003419F4"/>
    <w:rsid w:val="00341B10"/>
    <w:rsid w:val="00342E72"/>
    <w:rsid w:val="003437DD"/>
    <w:rsid w:val="00344916"/>
    <w:rsid w:val="003456F7"/>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1E5"/>
    <w:rsid w:val="00361869"/>
    <w:rsid w:val="00361B41"/>
    <w:rsid w:val="003623F2"/>
    <w:rsid w:val="00362C43"/>
    <w:rsid w:val="00363120"/>
    <w:rsid w:val="00363E40"/>
    <w:rsid w:val="00364706"/>
    <w:rsid w:val="00364991"/>
    <w:rsid w:val="00364A2F"/>
    <w:rsid w:val="00364D5E"/>
    <w:rsid w:val="00364F14"/>
    <w:rsid w:val="0036592E"/>
    <w:rsid w:val="00366C56"/>
    <w:rsid w:val="0036729C"/>
    <w:rsid w:val="003672C9"/>
    <w:rsid w:val="00367A8B"/>
    <w:rsid w:val="00367F1B"/>
    <w:rsid w:val="003705B9"/>
    <w:rsid w:val="00370B99"/>
    <w:rsid w:val="00371347"/>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EAA"/>
    <w:rsid w:val="00377A2F"/>
    <w:rsid w:val="00377E7E"/>
    <w:rsid w:val="00380088"/>
    <w:rsid w:val="003805E5"/>
    <w:rsid w:val="00380978"/>
    <w:rsid w:val="003811BB"/>
    <w:rsid w:val="0038189C"/>
    <w:rsid w:val="00381FCC"/>
    <w:rsid w:val="003832B5"/>
    <w:rsid w:val="003832C1"/>
    <w:rsid w:val="003833F9"/>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596"/>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782C"/>
    <w:rsid w:val="003B000F"/>
    <w:rsid w:val="003B0BD0"/>
    <w:rsid w:val="003B0BEF"/>
    <w:rsid w:val="003B1B27"/>
    <w:rsid w:val="003B26E3"/>
    <w:rsid w:val="003B2D6A"/>
    <w:rsid w:val="003B2DA2"/>
    <w:rsid w:val="003B34F7"/>
    <w:rsid w:val="003B414D"/>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6A0A"/>
    <w:rsid w:val="003C740D"/>
    <w:rsid w:val="003C781D"/>
    <w:rsid w:val="003C78A4"/>
    <w:rsid w:val="003C7AA2"/>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3C92"/>
    <w:rsid w:val="003E4443"/>
    <w:rsid w:val="003E4A71"/>
    <w:rsid w:val="003E5439"/>
    <w:rsid w:val="003E59B1"/>
    <w:rsid w:val="003E66A2"/>
    <w:rsid w:val="003E6718"/>
    <w:rsid w:val="003E77B1"/>
    <w:rsid w:val="003E77EF"/>
    <w:rsid w:val="003E7AA7"/>
    <w:rsid w:val="003F0435"/>
    <w:rsid w:val="003F04C3"/>
    <w:rsid w:val="003F0865"/>
    <w:rsid w:val="003F0A7B"/>
    <w:rsid w:val="003F0B85"/>
    <w:rsid w:val="003F0D37"/>
    <w:rsid w:val="003F19E8"/>
    <w:rsid w:val="003F1BB3"/>
    <w:rsid w:val="003F2C60"/>
    <w:rsid w:val="003F2E83"/>
    <w:rsid w:val="003F31E0"/>
    <w:rsid w:val="003F380B"/>
    <w:rsid w:val="003F3872"/>
    <w:rsid w:val="003F3DE6"/>
    <w:rsid w:val="003F4665"/>
    <w:rsid w:val="003F4F66"/>
    <w:rsid w:val="003F546D"/>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758"/>
    <w:rsid w:val="00414C64"/>
    <w:rsid w:val="00415034"/>
    <w:rsid w:val="004152CE"/>
    <w:rsid w:val="0041562E"/>
    <w:rsid w:val="00415DC6"/>
    <w:rsid w:val="00416192"/>
    <w:rsid w:val="0041631C"/>
    <w:rsid w:val="004165D9"/>
    <w:rsid w:val="0041719C"/>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51F2"/>
    <w:rsid w:val="00426008"/>
    <w:rsid w:val="00426D47"/>
    <w:rsid w:val="004272E8"/>
    <w:rsid w:val="00427443"/>
    <w:rsid w:val="004274DB"/>
    <w:rsid w:val="00427A6C"/>
    <w:rsid w:val="004300A1"/>
    <w:rsid w:val="0043041A"/>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431"/>
    <w:rsid w:val="00484989"/>
    <w:rsid w:val="00484B01"/>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71B"/>
    <w:rsid w:val="004A18B7"/>
    <w:rsid w:val="004A1A86"/>
    <w:rsid w:val="004A3441"/>
    <w:rsid w:val="004A3B38"/>
    <w:rsid w:val="004A3CBF"/>
    <w:rsid w:val="004A5078"/>
    <w:rsid w:val="004A51AD"/>
    <w:rsid w:val="004A5301"/>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7E5"/>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1BD"/>
    <w:rsid w:val="00521EBC"/>
    <w:rsid w:val="00521FD8"/>
    <w:rsid w:val="005225A2"/>
    <w:rsid w:val="005225DC"/>
    <w:rsid w:val="0052332E"/>
    <w:rsid w:val="0052409C"/>
    <w:rsid w:val="005243D8"/>
    <w:rsid w:val="0052459B"/>
    <w:rsid w:val="005245B5"/>
    <w:rsid w:val="0052493D"/>
    <w:rsid w:val="00524E1F"/>
    <w:rsid w:val="0052682C"/>
    <w:rsid w:val="00527331"/>
    <w:rsid w:val="00527813"/>
    <w:rsid w:val="00527C7C"/>
    <w:rsid w:val="00527F25"/>
    <w:rsid w:val="005311B1"/>
    <w:rsid w:val="0053144C"/>
    <w:rsid w:val="0053163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6F50"/>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2B2B"/>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25C6"/>
    <w:rsid w:val="005B3311"/>
    <w:rsid w:val="005B3368"/>
    <w:rsid w:val="005B4AD7"/>
    <w:rsid w:val="005B5E5F"/>
    <w:rsid w:val="005B6040"/>
    <w:rsid w:val="005B658D"/>
    <w:rsid w:val="005B66E6"/>
    <w:rsid w:val="005B68FE"/>
    <w:rsid w:val="005B6FA0"/>
    <w:rsid w:val="005B755F"/>
    <w:rsid w:val="005B78D5"/>
    <w:rsid w:val="005B7D7C"/>
    <w:rsid w:val="005B7F51"/>
    <w:rsid w:val="005C0C96"/>
    <w:rsid w:val="005C0F28"/>
    <w:rsid w:val="005C10D7"/>
    <w:rsid w:val="005C11BF"/>
    <w:rsid w:val="005C38E5"/>
    <w:rsid w:val="005C3B19"/>
    <w:rsid w:val="005C4362"/>
    <w:rsid w:val="005C4E4B"/>
    <w:rsid w:val="005C549F"/>
    <w:rsid w:val="005C6DC0"/>
    <w:rsid w:val="005C7740"/>
    <w:rsid w:val="005C79C1"/>
    <w:rsid w:val="005D20C1"/>
    <w:rsid w:val="005D24D2"/>
    <w:rsid w:val="005D25DD"/>
    <w:rsid w:val="005D296B"/>
    <w:rsid w:val="005D2A05"/>
    <w:rsid w:val="005D2DD8"/>
    <w:rsid w:val="005D332B"/>
    <w:rsid w:val="005D4775"/>
    <w:rsid w:val="005D4D0A"/>
    <w:rsid w:val="005D6CAE"/>
    <w:rsid w:val="005D7E60"/>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1A0"/>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694"/>
    <w:rsid w:val="0065180E"/>
    <w:rsid w:val="00651909"/>
    <w:rsid w:val="00651C92"/>
    <w:rsid w:val="00652DD2"/>
    <w:rsid w:val="00653341"/>
    <w:rsid w:val="006538A2"/>
    <w:rsid w:val="00653ABD"/>
    <w:rsid w:val="00654254"/>
    <w:rsid w:val="00654559"/>
    <w:rsid w:val="00654AE2"/>
    <w:rsid w:val="00655939"/>
    <w:rsid w:val="00656693"/>
    <w:rsid w:val="00656E07"/>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440"/>
    <w:rsid w:val="0067150C"/>
    <w:rsid w:val="0067175D"/>
    <w:rsid w:val="006717CF"/>
    <w:rsid w:val="00671C9D"/>
    <w:rsid w:val="0067228D"/>
    <w:rsid w:val="00672866"/>
    <w:rsid w:val="006739A1"/>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BE5"/>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6574"/>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512A"/>
    <w:rsid w:val="006D6580"/>
    <w:rsid w:val="006D6684"/>
    <w:rsid w:val="006D6894"/>
    <w:rsid w:val="006E158A"/>
    <w:rsid w:val="006E15B0"/>
    <w:rsid w:val="006E1A60"/>
    <w:rsid w:val="006E2354"/>
    <w:rsid w:val="006E2B65"/>
    <w:rsid w:val="006E2CA2"/>
    <w:rsid w:val="006E3194"/>
    <w:rsid w:val="006E3594"/>
    <w:rsid w:val="006E3C84"/>
    <w:rsid w:val="006E4C36"/>
    <w:rsid w:val="006E510B"/>
    <w:rsid w:val="006E5B3D"/>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6F7906"/>
    <w:rsid w:val="0070037E"/>
    <w:rsid w:val="007006FE"/>
    <w:rsid w:val="00700CC9"/>
    <w:rsid w:val="0070288B"/>
    <w:rsid w:val="00702C99"/>
    <w:rsid w:val="00703539"/>
    <w:rsid w:val="00704732"/>
    <w:rsid w:val="00704967"/>
    <w:rsid w:val="00704D87"/>
    <w:rsid w:val="00705234"/>
    <w:rsid w:val="0070536B"/>
    <w:rsid w:val="00705783"/>
    <w:rsid w:val="00705B4C"/>
    <w:rsid w:val="00705B93"/>
    <w:rsid w:val="00705FB4"/>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E38"/>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17F2"/>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5B8C"/>
    <w:rsid w:val="00735BC5"/>
    <w:rsid w:val="00735E5C"/>
    <w:rsid w:val="00735F07"/>
    <w:rsid w:val="00736652"/>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6A8"/>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3CC1"/>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38FA"/>
    <w:rsid w:val="0077406E"/>
    <w:rsid w:val="007741BD"/>
    <w:rsid w:val="00774EC6"/>
    <w:rsid w:val="007754B8"/>
    <w:rsid w:val="00775550"/>
    <w:rsid w:val="007755AD"/>
    <w:rsid w:val="00775AE7"/>
    <w:rsid w:val="00776302"/>
    <w:rsid w:val="00776B9C"/>
    <w:rsid w:val="00777DC4"/>
    <w:rsid w:val="00780A2A"/>
    <w:rsid w:val="00780CD4"/>
    <w:rsid w:val="00780DDE"/>
    <w:rsid w:val="00780EFF"/>
    <w:rsid w:val="00781276"/>
    <w:rsid w:val="00781E50"/>
    <w:rsid w:val="00782099"/>
    <w:rsid w:val="00783F4D"/>
    <w:rsid w:val="00784835"/>
    <w:rsid w:val="00784B84"/>
    <w:rsid w:val="007861A7"/>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3FAD"/>
    <w:rsid w:val="007A4373"/>
    <w:rsid w:val="007A4DB8"/>
    <w:rsid w:val="007A5047"/>
    <w:rsid w:val="007A5D7E"/>
    <w:rsid w:val="007A6778"/>
    <w:rsid w:val="007A7428"/>
    <w:rsid w:val="007B203C"/>
    <w:rsid w:val="007B2A4D"/>
    <w:rsid w:val="007B2DEC"/>
    <w:rsid w:val="007B2FE6"/>
    <w:rsid w:val="007B344F"/>
    <w:rsid w:val="007B37AD"/>
    <w:rsid w:val="007B39DF"/>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185E"/>
    <w:rsid w:val="007C2E3D"/>
    <w:rsid w:val="007C3441"/>
    <w:rsid w:val="007C363D"/>
    <w:rsid w:val="007C379C"/>
    <w:rsid w:val="007C3EAA"/>
    <w:rsid w:val="007C4295"/>
    <w:rsid w:val="007C5CCF"/>
    <w:rsid w:val="007C64B8"/>
    <w:rsid w:val="007C699D"/>
    <w:rsid w:val="007C6F33"/>
    <w:rsid w:val="007C76A6"/>
    <w:rsid w:val="007C7A95"/>
    <w:rsid w:val="007D097F"/>
    <w:rsid w:val="007D0B38"/>
    <w:rsid w:val="007D11AD"/>
    <w:rsid w:val="007D13CD"/>
    <w:rsid w:val="007D2374"/>
    <w:rsid w:val="007D28D1"/>
    <w:rsid w:val="007D2BDC"/>
    <w:rsid w:val="007D2FF2"/>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16FF"/>
    <w:rsid w:val="008317F0"/>
    <w:rsid w:val="008319BA"/>
    <w:rsid w:val="00831B1F"/>
    <w:rsid w:val="00832621"/>
    <w:rsid w:val="00832773"/>
    <w:rsid w:val="00833804"/>
    <w:rsid w:val="00833F14"/>
    <w:rsid w:val="00834412"/>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9E2"/>
    <w:rsid w:val="00850B1A"/>
    <w:rsid w:val="0085102A"/>
    <w:rsid w:val="00851313"/>
    <w:rsid w:val="00851D2E"/>
    <w:rsid w:val="00852332"/>
    <w:rsid w:val="008530C1"/>
    <w:rsid w:val="008549CC"/>
    <w:rsid w:val="008551D3"/>
    <w:rsid w:val="0085699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016"/>
    <w:rsid w:val="008A7431"/>
    <w:rsid w:val="008A7691"/>
    <w:rsid w:val="008B0155"/>
    <w:rsid w:val="008B044E"/>
    <w:rsid w:val="008B0767"/>
    <w:rsid w:val="008B0DDD"/>
    <w:rsid w:val="008B0EC2"/>
    <w:rsid w:val="008B0FCD"/>
    <w:rsid w:val="008B160B"/>
    <w:rsid w:val="008B3436"/>
    <w:rsid w:val="008B3A67"/>
    <w:rsid w:val="008B495D"/>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1690"/>
    <w:rsid w:val="008D24FC"/>
    <w:rsid w:val="008D2D3B"/>
    <w:rsid w:val="008D324D"/>
    <w:rsid w:val="008D3388"/>
    <w:rsid w:val="008D4108"/>
    <w:rsid w:val="008D4427"/>
    <w:rsid w:val="008D4BCC"/>
    <w:rsid w:val="008D4EBE"/>
    <w:rsid w:val="008D561F"/>
    <w:rsid w:val="008D57AC"/>
    <w:rsid w:val="008D5AF5"/>
    <w:rsid w:val="008D60D1"/>
    <w:rsid w:val="008D6B62"/>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4C4"/>
    <w:rsid w:val="008F3BCE"/>
    <w:rsid w:val="008F3D41"/>
    <w:rsid w:val="008F3E5B"/>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73"/>
    <w:rsid w:val="009030FB"/>
    <w:rsid w:val="009033D7"/>
    <w:rsid w:val="00903876"/>
    <w:rsid w:val="00903A1C"/>
    <w:rsid w:val="00903B32"/>
    <w:rsid w:val="0090470B"/>
    <w:rsid w:val="00904C9A"/>
    <w:rsid w:val="0090562C"/>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3B32"/>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3E5F"/>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6EA"/>
    <w:rsid w:val="00933B7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F8B"/>
    <w:rsid w:val="00983167"/>
    <w:rsid w:val="0098372D"/>
    <w:rsid w:val="00983F15"/>
    <w:rsid w:val="00984644"/>
    <w:rsid w:val="009846A3"/>
    <w:rsid w:val="00984751"/>
    <w:rsid w:val="00984E27"/>
    <w:rsid w:val="00985284"/>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49A"/>
    <w:rsid w:val="009B4702"/>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46C"/>
    <w:rsid w:val="009C5C0C"/>
    <w:rsid w:val="009C63C6"/>
    <w:rsid w:val="009C6E2D"/>
    <w:rsid w:val="009C6E6F"/>
    <w:rsid w:val="009C7DD5"/>
    <w:rsid w:val="009D0228"/>
    <w:rsid w:val="009D0250"/>
    <w:rsid w:val="009D0258"/>
    <w:rsid w:val="009D06C7"/>
    <w:rsid w:val="009D0A59"/>
    <w:rsid w:val="009D1EA2"/>
    <w:rsid w:val="009D28CA"/>
    <w:rsid w:val="009D2A9F"/>
    <w:rsid w:val="009D32DF"/>
    <w:rsid w:val="009D370F"/>
    <w:rsid w:val="009D39B6"/>
    <w:rsid w:val="009D3BDB"/>
    <w:rsid w:val="009D3E04"/>
    <w:rsid w:val="009D43B7"/>
    <w:rsid w:val="009D4523"/>
    <w:rsid w:val="009D49ED"/>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644"/>
    <w:rsid w:val="009F6A56"/>
    <w:rsid w:val="009F7182"/>
    <w:rsid w:val="009F756A"/>
    <w:rsid w:val="009F7A60"/>
    <w:rsid w:val="00A00A38"/>
    <w:rsid w:val="00A01778"/>
    <w:rsid w:val="00A01D7C"/>
    <w:rsid w:val="00A024C9"/>
    <w:rsid w:val="00A02AC6"/>
    <w:rsid w:val="00A03716"/>
    <w:rsid w:val="00A037B6"/>
    <w:rsid w:val="00A041A7"/>
    <w:rsid w:val="00A04B88"/>
    <w:rsid w:val="00A051AD"/>
    <w:rsid w:val="00A05816"/>
    <w:rsid w:val="00A05C20"/>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17DE5"/>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428"/>
    <w:rsid w:val="00A35B5B"/>
    <w:rsid w:val="00A3646E"/>
    <w:rsid w:val="00A36EEE"/>
    <w:rsid w:val="00A3777B"/>
    <w:rsid w:val="00A37B96"/>
    <w:rsid w:val="00A4006F"/>
    <w:rsid w:val="00A405FD"/>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55A"/>
    <w:rsid w:val="00A57623"/>
    <w:rsid w:val="00A57D1E"/>
    <w:rsid w:val="00A60410"/>
    <w:rsid w:val="00A6109E"/>
    <w:rsid w:val="00A619E5"/>
    <w:rsid w:val="00A61D9A"/>
    <w:rsid w:val="00A61F89"/>
    <w:rsid w:val="00A626D8"/>
    <w:rsid w:val="00A628D1"/>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3858"/>
    <w:rsid w:val="00A74284"/>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7DD"/>
    <w:rsid w:val="00A858D4"/>
    <w:rsid w:val="00A8592A"/>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1703"/>
    <w:rsid w:val="00AA1CAB"/>
    <w:rsid w:val="00AA1E66"/>
    <w:rsid w:val="00AA291F"/>
    <w:rsid w:val="00AA29C0"/>
    <w:rsid w:val="00AA2AAB"/>
    <w:rsid w:val="00AA3270"/>
    <w:rsid w:val="00AA32A5"/>
    <w:rsid w:val="00AA40BE"/>
    <w:rsid w:val="00AA4563"/>
    <w:rsid w:val="00AA4619"/>
    <w:rsid w:val="00AA466C"/>
    <w:rsid w:val="00AA5A92"/>
    <w:rsid w:val="00AA5C45"/>
    <w:rsid w:val="00AA5CE7"/>
    <w:rsid w:val="00AA6AA4"/>
    <w:rsid w:val="00AA6F3E"/>
    <w:rsid w:val="00AB011C"/>
    <w:rsid w:val="00AB02DA"/>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2F6"/>
    <w:rsid w:val="00AB73F7"/>
    <w:rsid w:val="00AB7912"/>
    <w:rsid w:val="00AB7ED5"/>
    <w:rsid w:val="00AC0237"/>
    <w:rsid w:val="00AC0B8A"/>
    <w:rsid w:val="00AC1549"/>
    <w:rsid w:val="00AC2770"/>
    <w:rsid w:val="00AC286E"/>
    <w:rsid w:val="00AC2FF4"/>
    <w:rsid w:val="00AC3325"/>
    <w:rsid w:val="00AC4904"/>
    <w:rsid w:val="00AC4AD6"/>
    <w:rsid w:val="00AC5179"/>
    <w:rsid w:val="00AC6E95"/>
    <w:rsid w:val="00AC7A20"/>
    <w:rsid w:val="00AC7A6D"/>
    <w:rsid w:val="00AD0B76"/>
    <w:rsid w:val="00AD0D52"/>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5951"/>
    <w:rsid w:val="00AE661D"/>
    <w:rsid w:val="00AE6E3B"/>
    <w:rsid w:val="00AE770A"/>
    <w:rsid w:val="00AF0246"/>
    <w:rsid w:val="00AF05D9"/>
    <w:rsid w:val="00AF09C9"/>
    <w:rsid w:val="00AF1DF4"/>
    <w:rsid w:val="00AF302A"/>
    <w:rsid w:val="00AF3432"/>
    <w:rsid w:val="00AF4601"/>
    <w:rsid w:val="00AF4FF9"/>
    <w:rsid w:val="00AF50B5"/>
    <w:rsid w:val="00AF5E20"/>
    <w:rsid w:val="00AF6041"/>
    <w:rsid w:val="00AF628C"/>
    <w:rsid w:val="00AF6460"/>
    <w:rsid w:val="00AF68E8"/>
    <w:rsid w:val="00AF73B2"/>
    <w:rsid w:val="00AF78BD"/>
    <w:rsid w:val="00AF7E1D"/>
    <w:rsid w:val="00AF7E68"/>
    <w:rsid w:val="00AF7FD4"/>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0E2F"/>
    <w:rsid w:val="00B2154B"/>
    <w:rsid w:val="00B22293"/>
    <w:rsid w:val="00B228FC"/>
    <w:rsid w:val="00B22F14"/>
    <w:rsid w:val="00B22F7D"/>
    <w:rsid w:val="00B232B9"/>
    <w:rsid w:val="00B23713"/>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8D5"/>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5C2"/>
    <w:rsid w:val="00B62296"/>
    <w:rsid w:val="00B627EC"/>
    <w:rsid w:val="00B6282D"/>
    <w:rsid w:val="00B63C9D"/>
    <w:rsid w:val="00B6466C"/>
    <w:rsid w:val="00B648B4"/>
    <w:rsid w:val="00B64B0D"/>
    <w:rsid w:val="00B651DA"/>
    <w:rsid w:val="00B6565A"/>
    <w:rsid w:val="00B6658D"/>
    <w:rsid w:val="00B66765"/>
    <w:rsid w:val="00B66870"/>
    <w:rsid w:val="00B6724C"/>
    <w:rsid w:val="00B71C57"/>
    <w:rsid w:val="00B7262D"/>
    <w:rsid w:val="00B72AB8"/>
    <w:rsid w:val="00B72DA5"/>
    <w:rsid w:val="00B7342B"/>
    <w:rsid w:val="00B73AFA"/>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419"/>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B3"/>
    <w:rsid w:val="00B94E1B"/>
    <w:rsid w:val="00B94EA3"/>
    <w:rsid w:val="00B95357"/>
    <w:rsid w:val="00B954C8"/>
    <w:rsid w:val="00B96657"/>
    <w:rsid w:val="00B977FC"/>
    <w:rsid w:val="00B97AB6"/>
    <w:rsid w:val="00B97F08"/>
    <w:rsid w:val="00BA11C1"/>
    <w:rsid w:val="00BA167A"/>
    <w:rsid w:val="00BA26CE"/>
    <w:rsid w:val="00BA29F1"/>
    <w:rsid w:val="00BA2BA4"/>
    <w:rsid w:val="00BA3B2A"/>
    <w:rsid w:val="00BA4158"/>
    <w:rsid w:val="00BA43CF"/>
    <w:rsid w:val="00BA44DF"/>
    <w:rsid w:val="00BA45C0"/>
    <w:rsid w:val="00BA4A75"/>
    <w:rsid w:val="00BA4AF6"/>
    <w:rsid w:val="00BA4BC8"/>
    <w:rsid w:val="00BA5F74"/>
    <w:rsid w:val="00BA6908"/>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36E6"/>
    <w:rsid w:val="00BC4089"/>
    <w:rsid w:val="00BC4EB1"/>
    <w:rsid w:val="00BC4FF9"/>
    <w:rsid w:val="00BC606B"/>
    <w:rsid w:val="00BC6AF8"/>
    <w:rsid w:val="00BD0B71"/>
    <w:rsid w:val="00BD0F6A"/>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8A0"/>
    <w:rsid w:val="00C038D2"/>
    <w:rsid w:val="00C03B8F"/>
    <w:rsid w:val="00C05F15"/>
    <w:rsid w:val="00C064B2"/>
    <w:rsid w:val="00C0667E"/>
    <w:rsid w:val="00C06810"/>
    <w:rsid w:val="00C06EE2"/>
    <w:rsid w:val="00C06F7F"/>
    <w:rsid w:val="00C072A6"/>
    <w:rsid w:val="00C07D90"/>
    <w:rsid w:val="00C07F6E"/>
    <w:rsid w:val="00C10043"/>
    <w:rsid w:val="00C10D74"/>
    <w:rsid w:val="00C116CD"/>
    <w:rsid w:val="00C12EA8"/>
    <w:rsid w:val="00C133C8"/>
    <w:rsid w:val="00C136FB"/>
    <w:rsid w:val="00C13737"/>
    <w:rsid w:val="00C13A3F"/>
    <w:rsid w:val="00C13C49"/>
    <w:rsid w:val="00C13D6C"/>
    <w:rsid w:val="00C141B4"/>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340C"/>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6E"/>
    <w:rsid w:val="00C31C9F"/>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6AA7"/>
    <w:rsid w:val="00C4703E"/>
    <w:rsid w:val="00C47129"/>
    <w:rsid w:val="00C5055E"/>
    <w:rsid w:val="00C506BC"/>
    <w:rsid w:val="00C50A8A"/>
    <w:rsid w:val="00C50B18"/>
    <w:rsid w:val="00C50F1D"/>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239"/>
    <w:rsid w:val="00C61C41"/>
    <w:rsid w:val="00C61C5C"/>
    <w:rsid w:val="00C62681"/>
    <w:rsid w:val="00C62C9F"/>
    <w:rsid w:val="00C633F9"/>
    <w:rsid w:val="00C642C3"/>
    <w:rsid w:val="00C64AAE"/>
    <w:rsid w:val="00C65850"/>
    <w:rsid w:val="00C6591A"/>
    <w:rsid w:val="00C6649E"/>
    <w:rsid w:val="00C66865"/>
    <w:rsid w:val="00C678B7"/>
    <w:rsid w:val="00C67965"/>
    <w:rsid w:val="00C67C12"/>
    <w:rsid w:val="00C70078"/>
    <w:rsid w:val="00C70227"/>
    <w:rsid w:val="00C728F1"/>
    <w:rsid w:val="00C736EA"/>
    <w:rsid w:val="00C73F77"/>
    <w:rsid w:val="00C757B9"/>
    <w:rsid w:val="00C7636E"/>
    <w:rsid w:val="00C76951"/>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0F7"/>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07B9"/>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16"/>
    <w:rsid w:val="00CB777C"/>
    <w:rsid w:val="00CB79A7"/>
    <w:rsid w:val="00CB79B8"/>
    <w:rsid w:val="00CB7A7C"/>
    <w:rsid w:val="00CB7AD2"/>
    <w:rsid w:val="00CC0444"/>
    <w:rsid w:val="00CC130D"/>
    <w:rsid w:val="00CC1347"/>
    <w:rsid w:val="00CC1721"/>
    <w:rsid w:val="00CC1D77"/>
    <w:rsid w:val="00CC24B6"/>
    <w:rsid w:val="00CC312A"/>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577"/>
    <w:rsid w:val="00CD4847"/>
    <w:rsid w:val="00CD49DF"/>
    <w:rsid w:val="00CD4D7D"/>
    <w:rsid w:val="00CD4FB9"/>
    <w:rsid w:val="00CD5390"/>
    <w:rsid w:val="00CD5D40"/>
    <w:rsid w:val="00CE057D"/>
    <w:rsid w:val="00CE08DA"/>
    <w:rsid w:val="00CE09A7"/>
    <w:rsid w:val="00CE1236"/>
    <w:rsid w:val="00CE14BD"/>
    <w:rsid w:val="00CE157F"/>
    <w:rsid w:val="00CE178A"/>
    <w:rsid w:val="00CE1D7F"/>
    <w:rsid w:val="00CE1DA5"/>
    <w:rsid w:val="00CE2A10"/>
    <w:rsid w:val="00CE3FBD"/>
    <w:rsid w:val="00CE456D"/>
    <w:rsid w:val="00CE492A"/>
    <w:rsid w:val="00CE4EE0"/>
    <w:rsid w:val="00CE59D2"/>
    <w:rsid w:val="00CE5F12"/>
    <w:rsid w:val="00CE6CDB"/>
    <w:rsid w:val="00CE7074"/>
    <w:rsid w:val="00CF0854"/>
    <w:rsid w:val="00CF2B6F"/>
    <w:rsid w:val="00CF2C02"/>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600"/>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7FC"/>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87F9F"/>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4D51"/>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654"/>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70F9"/>
    <w:rsid w:val="00DF7341"/>
    <w:rsid w:val="00DF763D"/>
    <w:rsid w:val="00DF7A74"/>
    <w:rsid w:val="00E0100C"/>
    <w:rsid w:val="00E018E9"/>
    <w:rsid w:val="00E01F0E"/>
    <w:rsid w:val="00E037BB"/>
    <w:rsid w:val="00E047AF"/>
    <w:rsid w:val="00E05F17"/>
    <w:rsid w:val="00E05FA7"/>
    <w:rsid w:val="00E06721"/>
    <w:rsid w:val="00E06B95"/>
    <w:rsid w:val="00E074EB"/>
    <w:rsid w:val="00E07C1B"/>
    <w:rsid w:val="00E100A4"/>
    <w:rsid w:val="00E101F9"/>
    <w:rsid w:val="00E1045F"/>
    <w:rsid w:val="00E11C32"/>
    <w:rsid w:val="00E1249D"/>
    <w:rsid w:val="00E129B1"/>
    <w:rsid w:val="00E12B6A"/>
    <w:rsid w:val="00E12F8D"/>
    <w:rsid w:val="00E1301C"/>
    <w:rsid w:val="00E13128"/>
    <w:rsid w:val="00E144C5"/>
    <w:rsid w:val="00E14A97"/>
    <w:rsid w:val="00E14B94"/>
    <w:rsid w:val="00E1587B"/>
    <w:rsid w:val="00E15B04"/>
    <w:rsid w:val="00E1752E"/>
    <w:rsid w:val="00E17781"/>
    <w:rsid w:val="00E17CC8"/>
    <w:rsid w:val="00E20321"/>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99A"/>
    <w:rsid w:val="00E409DF"/>
    <w:rsid w:val="00E40B3B"/>
    <w:rsid w:val="00E4141E"/>
    <w:rsid w:val="00E415B5"/>
    <w:rsid w:val="00E41AC3"/>
    <w:rsid w:val="00E41E18"/>
    <w:rsid w:val="00E425FD"/>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4A80"/>
    <w:rsid w:val="00E55129"/>
    <w:rsid w:val="00E56061"/>
    <w:rsid w:val="00E5648E"/>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5C9D"/>
    <w:rsid w:val="00E86605"/>
    <w:rsid w:val="00E86862"/>
    <w:rsid w:val="00E86A5A"/>
    <w:rsid w:val="00E86B0D"/>
    <w:rsid w:val="00E86FA2"/>
    <w:rsid w:val="00E87A91"/>
    <w:rsid w:val="00E906CD"/>
    <w:rsid w:val="00E90F2C"/>
    <w:rsid w:val="00E91ED1"/>
    <w:rsid w:val="00E9272E"/>
    <w:rsid w:val="00E932EC"/>
    <w:rsid w:val="00E9341A"/>
    <w:rsid w:val="00E93420"/>
    <w:rsid w:val="00E93D88"/>
    <w:rsid w:val="00E94738"/>
    <w:rsid w:val="00E94CBD"/>
    <w:rsid w:val="00E951E4"/>
    <w:rsid w:val="00E9592D"/>
    <w:rsid w:val="00E95D8B"/>
    <w:rsid w:val="00E95EC7"/>
    <w:rsid w:val="00E95FFF"/>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BAA"/>
    <w:rsid w:val="00EB4DF8"/>
    <w:rsid w:val="00EB5BB7"/>
    <w:rsid w:val="00EB6712"/>
    <w:rsid w:val="00EB689A"/>
    <w:rsid w:val="00EB6A67"/>
    <w:rsid w:val="00EB6D63"/>
    <w:rsid w:val="00EC075F"/>
    <w:rsid w:val="00EC0DD2"/>
    <w:rsid w:val="00EC16D6"/>
    <w:rsid w:val="00EC20D9"/>
    <w:rsid w:val="00EC2468"/>
    <w:rsid w:val="00EC2BEB"/>
    <w:rsid w:val="00EC2D8F"/>
    <w:rsid w:val="00EC3339"/>
    <w:rsid w:val="00EC359F"/>
    <w:rsid w:val="00EC35BC"/>
    <w:rsid w:val="00EC71E9"/>
    <w:rsid w:val="00EC7716"/>
    <w:rsid w:val="00ED0762"/>
    <w:rsid w:val="00ED0AF2"/>
    <w:rsid w:val="00ED0F07"/>
    <w:rsid w:val="00ED1950"/>
    <w:rsid w:val="00ED1A78"/>
    <w:rsid w:val="00ED20A8"/>
    <w:rsid w:val="00ED2104"/>
    <w:rsid w:val="00ED306B"/>
    <w:rsid w:val="00ED47E3"/>
    <w:rsid w:val="00ED4D1C"/>
    <w:rsid w:val="00ED4F4E"/>
    <w:rsid w:val="00ED5651"/>
    <w:rsid w:val="00ED5C18"/>
    <w:rsid w:val="00ED622D"/>
    <w:rsid w:val="00ED6862"/>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94"/>
    <w:rsid w:val="00EF26CE"/>
    <w:rsid w:val="00EF3511"/>
    <w:rsid w:val="00EF3D4D"/>
    <w:rsid w:val="00EF46A6"/>
    <w:rsid w:val="00EF46E3"/>
    <w:rsid w:val="00EF541F"/>
    <w:rsid w:val="00EF6129"/>
    <w:rsid w:val="00EF67D6"/>
    <w:rsid w:val="00EF6A0E"/>
    <w:rsid w:val="00EF7662"/>
    <w:rsid w:val="00EF767E"/>
    <w:rsid w:val="00EF7876"/>
    <w:rsid w:val="00EF7EFB"/>
    <w:rsid w:val="00F010CC"/>
    <w:rsid w:val="00F01654"/>
    <w:rsid w:val="00F01BE1"/>
    <w:rsid w:val="00F01DAA"/>
    <w:rsid w:val="00F020B7"/>
    <w:rsid w:val="00F021EF"/>
    <w:rsid w:val="00F024FF"/>
    <w:rsid w:val="00F028D8"/>
    <w:rsid w:val="00F02E1A"/>
    <w:rsid w:val="00F02E5C"/>
    <w:rsid w:val="00F03004"/>
    <w:rsid w:val="00F0380C"/>
    <w:rsid w:val="00F04C8E"/>
    <w:rsid w:val="00F04C95"/>
    <w:rsid w:val="00F054D9"/>
    <w:rsid w:val="00F05630"/>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0F"/>
    <w:rsid w:val="00F22E55"/>
    <w:rsid w:val="00F22F5D"/>
    <w:rsid w:val="00F2300B"/>
    <w:rsid w:val="00F23299"/>
    <w:rsid w:val="00F23409"/>
    <w:rsid w:val="00F23768"/>
    <w:rsid w:val="00F2380C"/>
    <w:rsid w:val="00F24981"/>
    <w:rsid w:val="00F253C8"/>
    <w:rsid w:val="00F25F3C"/>
    <w:rsid w:val="00F26222"/>
    <w:rsid w:val="00F268EC"/>
    <w:rsid w:val="00F269F9"/>
    <w:rsid w:val="00F275C8"/>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809"/>
    <w:rsid w:val="00F369F7"/>
    <w:rsid w:val="00F37660"/>
    <w:rsid w:val="00F37C57"/>
    <w:rsid w:val="00F40019"/>
    <w:rsid w:val="00F403AF"/>
    <w:rsid w:val="00F406D3"/>
    <w:rsid w:val="00F41271"/>
    <w:rsid w:val="00F412A0"/>
    <w:rsid w:val="00F414DC"/>
    <w:rsid w:val="00F41665"/>
    <w:rsid w:val="00F418B5"/>
    <w:rsid w:val="00F43124"/>
    <w:rsid w:val="00F434DC"/>
    <w:rsid w:val="00F44183"/>
    <w:rsid w:val="00F444BC"/>
    <w:rsid w:val="00F44672"/>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3D3E"/>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4DE8"/>
    <w:rsid w:val="00F75002"/>
    <w:rsid w:val="00F7546F"/>
    <w:rsid w:val="00F755C5"/>
    <w:rsid w:val="00F77130"/>
    <w:rsid w:val="00F77F2B"/>
    <w:rsid w:val="00F8004D"/>
    <w:rsid w:val="00F8153F"/>
    <w:rsid w:val="00F82180"/>
    <w:rsid w:val="00F82755"/>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200"/>
    <w:rsid w:val="00F96D33"/>
    <w:rsid w:val="00F9782B"/>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3F5F"/>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4B"/>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50DB"/>
    <w:rsid w:val="00FE51BE"/>
    <w:rsid w:val="00FE5388"/>
    <w:rsid w:val="00FE541B"/>
    <w:rsid w:val="00FE5518"/>
    <w:rsid w:val="00FE6946"/>
    <w:rsid w:val="00FE6D20"/>
    <w:rsid w:val="00FE6E22"/>
    <w:rsid w:val="00FE71E6"/>
    <w:rsid w:val="00FE79EA"/>
    <w:rsid w:val="00FF01F3"/>
    <w:rsid w:val="00FF03E2"/>
    <w:rsid w:val="00FF1E01"/>
    <w:rsid w:val="00FF219C"/>
    <w:rsid w:val="00FF229B"/>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rsid w:val="008178B9"/>
    <w:rPr>
      <w:sz w:val="24"/>
    </w:rPr>
  </w:style>
  <w:style w:type="paragraph" w:customStyle="1" w:styleId="Style2">
    <w:name w:val="Style2"/>
    <w:basedOn w:val="Heading4"/>
    <w:next w:val="Normal"/>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24063028">
      <w:bodyDiv w:val="1"/>
      <w:marLeft w:val="0"/>
      <w:marRight w:val="0"/>
      <w:marTop w:val="0"/>
      <w:marBottom w:val="0"/>
      <w:divBdr>
        <w:top w:val="none" w:sz="0" w:space="0" w:color="auto"/>
        <w:left w:val="none" w:sz="0" w:space="0" w:color="auto"/>
        <w:bottom w:val="none" w:sz="0" w:space="0" w:color="auto"/>
        <w:right w:val="none" w:sz="0" w:space="0" w:color="auto"/>
      </w:divBdr>
    </w:div>
    <w:div w:id="29842059">
      <w:bodyDiv w:val="1"/>
      <w:marLeft w:val="0"/>
      <w:marRight w:val="0"/>
      <w:marTop w:val="0"/>
      <w:marBottom w:val="0"/>
      <w:divBdr>
        <w:top w:val="none" w:sz="0" w:space="0" w:color="auto"/>
        <w:left w:val="none" w:sz="0" w:space="0" w:color="auto"/>
        <w:bottom w:val="none" w:sz="0" w:space="0" w:color="auto"/>
        <w:right w:val="none" w:sz="0" w:space="0" w:color="auto"/>
      </w:divBdr>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36203272">
      <w:bodyDiv w:val="1"/>
      <w:marLeft w:val="0"/>
      <w:marRight w:val="0"/>
      <w:marTop w:val="0"/>
      <w:marBottom w:val="0"/>
      <w:divBdr>
        <w:top w:val="none" w:sz="0" w:space="0" w:color="auto"/>
        <w:left w:val="none" w:sz="0" w:space="0" w:color="auto"/>
        <w:bottom w:val="none" w:sz="0" w:space="0" w:color="auto"/>
        <w:right w:val="none" w:sz="0" w:space="0" w:color="auto"/>
      </w:divBdr>
    </w:div>
    <w:div w:id="37318086">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09936227">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11768488">
      <w:bodyDiv w:val="1"/>
      <w:marLeft w:val="0"/>
      <w:marRight w:val="0"/>
      <w:marTop w:val="0"/>
      <w:marBottom w:val="0"/>
      <w:divBdr>
        <w:top w:val="none" w:sz="0" w:space="0" w:color="auto"/>
        <w:left w:val="none" w:sz="0" w:space="0" w:color="auto"/>
        <w:bottom w:val="none" w:sz="0" w:space="0" w:color="auto"/>
        <w:right w:val="none" w:sz="0" w:space="0" w:color="auto"/>
      </w:divBdr>
      <w:divsChild>
        <w:div w:id="1555312420">
          <w:marLeft w:val="0"/>
          <w:marRight w:val="0"/>
          <w:marTop w:val="0"/>
          <w:marBottom w:val="0"/>
          <w:divBdr>
            <w:top w:val="none" w:sz="0" w:space="0" w:color="auto"/>
            <w:left w:val="none" w:sz="0" w:space="0" w:color="auto"/>
            <w:bottom w:val="none" w:sz="0" w:space="0" w:color="auto"/>
            <w:right w:val="none" w:sz="0" w:space="0" w:color="auto"/>
          </w:divBdr>
          <w:divsChild>
            <w:div w:id="1586105831">
              <w:marLeft w:val="0"/>
              <w:marRight w:val="0"/>
              <w:marTop w:val="0"/>
              <w:marBottom w:val="0"/>
              <w:divBdr>
                <w:top w:val="none" w:sz="0" w:space="0" w:color="auto"/>
                <w:left w:val="none" w:sz="0" w:space="0" w:color="auto"/>
                <w:bottom w:val="none" w:sz="0" w:space="0" w:color="auto"/>
                <w:right w:val="none" w:sz="0" w:space="0" w:color="auto"/>
              </w:divBdr>
              <w:divsChild>
                <w:div w:id="311057667">
                  <w:marLeft w:val="0"/>
                  <w:marRight w:val="0"/>
                  <w:marTop w:val="0"/>
                  <w:marBottom w:val="0"/>
                  <w:divBdr>
                    <w:top w:val="none" w:sz="0" w:space="0" w:color="auto"/>
                    <w:left w:val="none" w:sz="0" w:space="0" w:color="auto"/>
                    <w:bottom w:val="none" w:sz="0" w:space="0" w:color="auto"/>
                    <w:right w:val="none" w:sz="0" w:space="0" w:color="auto"/>
                  </w:divBdr>
                  <w:divsChild>
                    <w:div w:id="2070225763">
                      <w:marLeft w:val="0"/>
                      <w:marRight w:val="0"/>
                      <w:marTop w:val="0"/>
                      <w:marBottom w:val="0"/>
                      <w:divBdr>
                        <w:top w:val="none" w:sz="0" w:space="0" w:color="auto"/>
                        <w:left w:val="none" w:sz="0" w:space="0" w:color="auto"/>
                        <w:bottom w:val="none" w:sz="0" w:space="0" w:color="auto"/>
                        <w:right w:val="none" w:sz="0" w:space="0" w:color="auto"/>
                      </w:divBdr>
                      <w:divsChild>
                        <w:div w:id="2013725816">
                          <w:marLeft w:val="0"/>
                          <w:marRight w:val="0"/>
                          <w:marTop w:val="0"/>
                          <w:marBottom w:val="0"/>
                          <w:divBdr>
                            <w:top w:val="none" w:sz="0" w:space="0" w:color="auto"/>
                            <w:left w:val="none" w:sz="0" w:space="0" w:color="auto"/>
                            <w:bottom w:val="none" w:sz="0" w:space="0" w:color="auto"/>
                            <w:right w:val="none" w:sz="0" w:space="0" w:color="auto"/>
                          </w:divBdr>
                          <w:divsChild>
                            <w:div w:id="94518683">
                              <w:marLeft w:val="0"/>
                              <w:marRight w:val="0"/>
                              <w:marTop w:val="0"/>
                              <w:marBottom w:val="0"/>
                              <w:divBdr>
                                <w:top w:val="none" w:sz="0" w:space="0" w:color="auto"/>
                                <w:left w:val="none" w:sz="0" w:space="0" w:color="auto"/>
                                <w:bottom w:val="none" w:sz="0" w:space="0" w:color="auto"/>
                                <w:right w:val="none" w:sz="0" w:space="0" w:color="auto"/>
                              </w:divBdr>
                              <w:divsChild>
                                <w:div w:id="2074427697">
                                  <w:marLeft w:val="0"/>
                                  <w:marRight w:val="0"/>
                                  <w:marTop w:val="0"/>
                                  <w:marBottom w:val="0"/>
                                  <w:divBdr>
                                    <w:top w:val="none" w:sz="0" w:space="0" w:color="auto"/>
                                    <w:left w:val="none" w:sz="0" w:space="0" w:color="auto"/>
                                    <w:bottom w:val="none" w:sz="0" w:space="0" w:color="auto"/>
                                    <w:right w:val="none" w:sz="0" w:space="0" w:color="auto"/>
                                  </w:divBdr>
                                  <w:divsChild>
                                    <w:div w:id="1530028382">
                                      <w:marLeft w:val="0"/>
                                      <w:marRight w:val="0"/>
                                      <w:marTop w:val="0"/>
                                      <w:marBottom w:val="0"/>
                                      <w:divBdr>
                                        <w:top w:val="none" w:sz="0" w:space="0" w:color="auto"/>
                                        <w:left w:val="none" w:sz="0" w:space="0" w:color="auto"/>
                                        <w:bottom w:val="none" w:sz="0" w:space="0" w:color="auto"/>
                                        <w:right w:val="none" w:sz="0" w:space="0" w:color="auto"/>
                                      </w:divBdr>
                                      <w:divsChild>
                                        <w:div w:id="4707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27615180">
      <w:bodyDiv w:val="1"/>
      <w:marLeft w:val="0"/>
      <w:marRight w:val="0"/>
      <w:marTop w:val="0"/>
      <w:marBottom w:val="0"/>
      <w:divBdr>
        <w:top w:val="none" w:sz="0" w:space="0" w:color="auto"/>
        <w:left w:val="none" w:sz="0" w:space="0" w:color="auto"/>
        <w:bottom w:val="none" w:sz="0" w:space="0" w:color="auto"/>
        <w:right w:val="none" w:sz="0" w:space="0" w:color="auto"/>
      </w:divBdr>
    </w:div>
    <w:div w:id="235168638">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69510779">
      <w:bodyDiv w:val="1"/>
      <w:marLeft w:val="0"/>
      <w:marRight w:val="0"/>
      <w:marTop w:val="0"/>
      <w:marBottom w:val="0"/>
      <w:divBdr>
        <w:top w:val="none" w:sz="0" w:space="0" w:color="auto"/>
        <w:left w:val="none" w:sz="0" w:space="0" w:color="auto"/>
        <w:bottom w:val="none" w:sz="0" w:space="0" w:color="auto"/>
        <w:right w:val="none" w:sz="0" w:space="0" w:color="auto"/>
      </w:divBdr>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89476571">
      <w:bodyDiv w:val="1"/>
      <w:marLeft w:val="0"/>
      <w:marRight w:val="0"/>
      <w:marTop w:val="0"/>
      <w:marBottom w:val="0"/>
      <w:divBdr>
        <w:top w:val="none" w:sz="0" w:space="0" w:color="auto"/>
        <w:left w:val="none" w:sz="0" w:space="0" w:color="auto"/>
        <w:bottom w:val="none" w:sz="0" w:space="0" w:color="auto"/>
        <w:right w:val="none" w:sz="0" w:space="0" w:color="auto"/>
      </w:divBdr>
    </w:div>
    <w:div w:id="292367894">
      <w:bodyDiv w:val="1"/>
      <w:marLeft w:val="0"/>
      <w:marRight w:val="0"/>
      <w:marTop w:val="0"/>
      <w:marBottom w:val="0"/>
      <w:divBdr>
        <w:top w:val="none" w:sz="0" w:space="0" w:color="auto"/>
        <w:left w:val="none" w:sz="0" w:space="0" w:color="auto"/>
        <w:bottom w:val="none" w:sz="0" w:space="0" w:color="auto"/>
        <w:right w:val="none" w:sz="0" w:space="0" w:color="auto"/>
      </w:divBdr>
    </w:div>
    <w:div w:id="292752337">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21736186">
      <w:bodyDiv w:val="1"/>
      <w:marLeft w:val="0"/>
      <w:marRight w:val="0"/>
      <w:marTop w:val="0"/>
      <w:marBottom w:val="0"/>
      <w:divBdr>
        <w:top w:val="none" w:sz="0" w:space="0" w:color="auto"/>
        <w:left w:val="none" w:sz="0" w:space="0" w:color="auto"/>
        <w:bottom w:val="none" w:sz="0" w:space="0" w:color="auto"/>
        <w:right w:val="none" w:sz="0" w:space="0" w:color="auto"/>
      </w:divBdr>
    </w:div>
    <w:div w:id="327877078">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47801025">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27771635">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13809953">
      <w:bodyDiv w:val="1"/>
      <w:marLeft w:val="0"/>
      <w:marRight w:val="0"/>
      <w:marTop w:val="0"/>
      <w:marBottom w:val="0"/>
      <w:divBdr>
        <w:top w:val="none" w:sz="0" w:space="0" w:color="auto"/>
        <w:left w:val="none" w:sz="0" w:space="0" w:color="auto"/>
        <w:bottom w:val="none" w:sz="0" w:space="0" w:color="auto"/>
        <w:right w:val="none" w:sz="0" w:space="0" w:color="auto"/>
      </w:divBdr>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86227782">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7564254">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2612353">
      <w:bodyDiv w:val="1"/>
      <w:marLeft w:val="0"/>
      <w:marRight w:val="0"/>
      <w:marTop w:val="0"/>
      <w:marBottom w:val="0"/>
      <w:divBdr>
        <w:top w:val="none" w:sz="0" w:space="0" w:color="auto"/>
        <w:left w:val="none" w:sz="0" w:space="0" w:color="auto"/>
        <w:bottom w:val="none" w:sz="0" w:space="0" w:color="auto"/>
        <w:right w:val="none" w:sz="0" w:space="0" w:color="auto"/>
      </w:divBdr>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06542905">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32950089">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3262952">
      <w:bodyDiv w:val="1"/>
      <w:marLeft w:val="0"/>
      <w:marRight w:val="0"/>
      <w:marTop w:val="0"/>
      <w:marBottom w:val="0"/>
      <w:divBdr>
        <w:top w:val="none" w:sz="0" w:space="0" w:color="auto"/>
        <w:left w:val="none" w:sz="0" w:space="0" w:color="auto"/>
        <w:bottom w:val="none" w:sz="0" w:space="0" w:color="auto"/>
        <w:right w:val="none" w:sz="0" w:space="0" w:color="auto"/>
      </w:divBdr>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76218808">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815605">
      <w:bodyDiv w:val="1"/>
      <w:marLeft w:val="0"/>
      <w:marRight w:val="0"/>
      <w:marTop w:val="0"/>
      <w:marBottom w:val="0"/>
      <w:divBdr>
        <w:top w:val="none" w:sz="0" w:space="0" w:color="auto"/>
        <w:left w:val="none" w:sz="0" w:space="0" w:color="auto"/>
        <w:bottom w:val="none" w:sz="0" w:space="0" w:color="auto"/>
        <w:right w:val="none" w:sz="0" w:space="0" w:color="auto"/>
      </w:divBdr>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27212420">
      <w:bodyDiv w:val="1"/>
      <w:marLeft w:val="0"/>
      <w:marRight w:val="0"/>
      <w:marTop w:val="0"/>
      <w:marBottom w:val="0"/>
      <w:divBdr>
        <w:top w:val="none" w:sz="0" w:space="0" w:color="auto"/>
        <w:left w:val="none" w:sz="0" w:space="0" w:color="auto"/>
        <w:bottom w:val="none" w:sz="0" w:space="0" w:color="auto"/>
        <w:right w:val="none" w:sz="0" w:space="0" w:color="auto"/>
      </w:divBdr>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48521946">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56843306">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1116856">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59067716">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79912">
      <w:bodyDiv w:val="1"/>
      <w:marLeft w:val="0"/>
      <w:marRight w:val="0"/>
      <w:marTop w:val="0"/>
      <w:marBottom w:val="0"/>
      <w:divBdr>
        <w:top w:val="none" w:sz="0" w:space="0" w:color="auto"/>
        <w:left w:val="none" w:sz="0" w:space="0" w:color="auto"/>
        <w:bottom w:val="none" w:sz="0" w:space="0" w:color="auto"/>
        <w:right w:val="none" w:sz="0" w:space="0" w:color="auto"/>
      </w:divBdr>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2412878">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3554784">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441831">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64717356">
      <w:bodyDiv w:val="1"/>
      <w:marLeft w:val="0"/>
      <w:marRight w:val="0"/>
      <w:marTop w:val="0"/>
      <w:marBottom w:val="0"/>
      <w:divBdr>
        <w:top w:val="none" w:sz="0" w:space="0" w:color="auto"/>
        <w:left w:val="none" w:sz="0" w:space="0" w:color="auto"/>
        <w:bottom w:val="none" w:sz="0" w:space="0" w:color="auto"/>
        <w:right w:val="none" w:sz="0" w:space="0" w:color="auto"/>
      </w:divBdr>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86998235">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5441906">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2835325">
      <w:bodyDiv w:val="1"/>
      <w:marLeft w:val="0"/>
      <w:marRight w:val="0"/>
      <w:marTop w:val="0"/>
      <w:marBottom w:val="0"/>
      <w:divBdr>
        <w:top w:val="none" w:sz="0" w:space="0" w:color="auto"/>
        <w:left w:val="none" w:sz="0" w:space="0" w:color="auto"/>
        <w:bottom w:val="none" w:sz="0" w:space="0" w:color="auto"/>
        <w:right w:val="none" w:sz="0" w:space="0" w:color="auto"/>
      </w:divBdr>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7476844">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59750150">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0107745">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1028533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26936351">
      <w:bodyDiv w:val="1"/>
      <w:marLeft w:val="0"/>
      <w:marRight w:val="0"/>
      <w:marTop w:val="0"/>
      <w:marBottom w:val="0"/>
      <w:divBdr>
        <w:top w:val="none" w:sz="0" w:space="0" w:color="auto"/>
        <w:left w:val="none" w:sz="0" w:space="0" w:color="auto"/>
        <w:bottom w:val="none" w:sz="0" w:space="0" w:color="auto"/>
        <w:right w:val="none" w:sz="0" w:space="0" w:color="auto"/>
      </w:divBdr>
    </w:div>
    <w:div w:id="1332677855">
      <w:bodyDiv w:val="1"/>
      <w:marLeft w:val="0"/>
      <w:marRight w:val="0"/>
      <w:marTop w:val="0"/>
      <w:marBottom w:val="0"/>
      <w:divBdr>
        <w:top w:val="none" w:sz="0" w:space="0" w:color="auto"/>
        <w:left w:val="none" w:sz="0" w:space="0" w:color="auto"/>
        <w:bottom w:val="none" w:sz="0" w:space="0" w:color="auto"/>
        <w:right w:val="none" w:sz="0" w:space="0" w:color="auto"/>
      </w:divBdr>
      <w:divsChild>
        <w:div w:id="1162232859">
          <w:marLeft w:val="0"/>
          <w:marRight w:val="0"/>
          <w:marTop w:val="0"/>
          <w:marBottom w:val="0"/>
          <w:divBdr>
            <w:top w:val="none" w:sz="0" w:space="0" w:color="auto"/>
            <w:left w:val="none" w:sz="0" w:space="0" w:color="auto"/>
            <w:bottom w:val="none" w:sz="0" w:space="0" w:color="auto"/>
            <w:right w:val="none" w:sz="0" w:space="0" w:color="auto"/>
          </w:divBdr>
          <w:divsChild>
            <w:div w:id="1362433261">
              <w:marLeft w:val="0"/>
              <w:marRight w:val="0"/>
              <w:marTop w:val="0"/>
              <w:marBottom w:val="0"/>
              <w:divBdr>
                <w:top w:val="none" w:sz="0" w:space="0" w:color="auto"/>
                <w:left w:val="none" w:sz="0" w:space="0" w:color="auto"/>
                <w:bottom w:val="none" w:sz="0" w:space="0" w:color="auto"/>
                <w:right w:val="none" w:sz="0" w:space="0" w:color="auto"/>
              </w:divBdr>
              <w:divsChild>
                <w:div w:id="882210222">
                  <w:marLeft w:val="0"/>
                  <w:marRight w:val="0"/>
                  <w:marTop w:val="0"/>
                  <w:marBottom w:val="0"/>
                  <w:divBdr>
                    <w:top w:val="none" w:sz="0" w:space="0" w:color="auto"/>
                    <w:left w:val="none" w:sz="0" w:space="0" w:color="auto"/>
                    <w:bottom w:val="none" w:sz="0" w:space="0" w:color="auto"/>
                    <w:right w:val="none" w:sz="0" w:space="0" w:color="auto"/>
                  </w:divBdr>
                  <w:divsChild>
                    <w:div w:id="866408088">
                      <w:marLeft w:val="0"/>
                      <w:marRight w:val="0"/>
                      <w:marTop w:val="0"/>
                      <w:marBottom w:val="0"/>
                      <w:divBdr>
                        <w:top w:val="none" w:sz="0" w:space="0" w:color="auto"/>
                        <w:left w:val="none" w:sz="0" w:space="0" w:color="auto"/>
                        <w:bottom w:val="none" w:sz="0" w:space="0" w:color="auto"/>
                        <w:right w:val="none" w:sz="0" w:space="0" w:color="auto"/>
                      </w:divBdr>
                      <w:divsChild>
                        <w:div w:id="1657030679">
                          <w:marLeft w:val="0"/>
                          <w:marRight w:val="0"/>
                          <w:marTop w:val="0"/>
                          <w:marBottom w:val="0"/>
                          <w:divBdr>
                            <w:top w:val="none" w:sz="0" w:space="0" w:color="auto"/>
                            <w:left w:val="none" w:sz="0" w:space="0" w:color="auto"/>
                            <w:bottom w:val="none" w:sz="0" w:space="0" w:color="auto"/>
                            <w:right w:val="none" w:sz="0" w:space="0" w:color="auto"/>
                          </w:divBdr>
                          <w:divsChild>
                            <w:div w:id="1472136291">
                              <w:marLeft w:val="0"/>
                              <w:marRight w:val="0"/>
                              <w:marTop w:val="0"/>
                              <w:marBottom w:val="0"/>
                              <w:divBdr>
                                <w:top w:val="none" w:sz="0" w:space="0" w:color="auto"/>
                                <w:left w:val="none" w:sz="0" w:space="0" w:color="auto"/>
                                <w:bottom w:val="none" w:sz="0" w:space="0" w:color="auto"/>
                                <w:right w:val="none" w:sz="0" w:space="0" w:color="auto"/>
                              </w:divBdr>
                              <w:divsChild>
                                <w:div w:id="389227174">
                                  <w:marLeft w:val="0"/>
                                  <w:marRight w:val="0"/>
                                  <w:marTop w:val="0"/>
                                  <w:marBottom w:val="0"/>
                                  <w:divBdr>
                                    <w:top w:val="none" w:sz="0" w:space="0" w:color="auto"/>
                                    <w:left w:val="none" w:sz="0" w:space="0" w:color="auto"/>
                                    <w:bottom w:val="none" w:sz="0" w:space="0" w:color="auto"/>
                                    <w:right w:val="none" w:sz="0" w:space="0" w:color="auto"/>
                                  </w:divBdr>
                                  <w:divsChild>
                                    <w:div w:id="1962955095">
                                      <w:marLeft w:val="0"/>
                                      <w:marRight w:val="0"/>
                                      <w:marTop w:val="0"/>
                                      <w:marBottom w:val="0"/>
                                      <w:divBdr>
                                        <w:top w:val="none" w:sz="0" w:space="0" w:color="auto"/>
                                        <w:left w:val="none" w:sz="0" w:space="0" w:color="auto"/>
                                        <w:bottom w:val="none" w:sz="0" w:space="0" w:color="auto"/>
                                        <w:right w:val="none" w:sz="0" w:space="0" w:color="auto"/>
                                      </w:divBdr>
                                      <w:divsChild>
                                        <w:div w:id="16202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2240579">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4794537">
      <w:bodyDiv w:val="1"/>
      <w:marLeft w:val="0"/>
      <w:marRight w:val="0"/>
      <w:marTop w:val="0"/>
      <w:marBottom w:val="0"/>
      <w:divBdr>
        <w:top w:val="none" w:sz="0" w:space="0" w:color="auto"/>
        <w:left w:val="none" w:sz="0" w:space="0" w:color="auto"/>
        <w:bottom w:val="none" w:sz="0" w:space="0" w:color="auto"/>
        <w:right w:val="none" w:sz="0" w:space="0" w:color="auto"/>
      </w:divBdr>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38867153">
      <w:bodyDiv w:val="1"/>
      <w:marLeft w:val="0"/>
      <w:marRight w:val="0"/>
      <w:marTop w:val="0"/>
      <w:marBottom w:val="0"/>
      <w:divBdr>
        <w:top w:val="none" w:sz="0" w:space="0" w:color="auto"/>
        <w:left w:val="none" w:sz="0" w:space="0" w:color="auto"/>
        <w:bottom w:val="none" w:sz="0" w:space="0" w:color="auto"/>
        <w:right w:val="none" w:sz="0" w:space="0" w:color="auto"/>
      </w:divBdr>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2384463">
      <w:bodyDiv w:val="1"/>
      <w:marLeft w:val="0"/>
      <w:marRight w:val="0"/>
      <w:marTop w:val="0"/>
      <w:marBottom w:val="0"/>
      <w:divBdr>
        <w:top w:val="none" w:sz="0" w:space="0" w:color="auto"/>
        <w:left w:val="none" w:sz="0" w:space="0" w:color="auto"/>
        <w:bottom w:val="none" w:sz="0" w:space="0" w:color="auto"/>
        <w:right w:val="none" w:sz="0" w:space="0" w:color="auto"/>
      </w:divBdr>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26795962">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6796140">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6747770">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3698224">
      <w:bodyDiv w:val="1"/>
      <w:marLeft w:val="0"/>
      <w:marRight w:val="0"/>
      <w:marTop w:val="0"/>
      <w:marBottom w:val="0"/>
      <w:divBdr>
        <w:top w:val="none" w:sz="0" w:space="0" w:color="auto"/>
        <w:left w:val="none" w:sz="0" w:space="0" w:color="auto"/>
        <w:bottom w:val="none" w:sz="0" w:space="0" w:color="auto"/>
        <w:right w:val="none" w:sz="0" w:space="0" w:color="auto"/>
      </w:divBdr>
    </w:div>
    <w:div w:id="1736199243">
      <w:bodyDiv w:val="1"/>
      <w:marLeft w:val="0"/>
      <w:marRight w:val="0"/>
      <w:marTop w:val="0"/>
      <w:marBottom w:val="0"/>
      <w:divBdr>
        <w:top w:val="none" w:sz="0" w:space="0" w:color="auto"/>
        <w:left w:val="none" w:sz="0" w:space="0" w:color="auto"/>
        <w:bottom w:val="none" w:sz="0" w:space="0" w:color="auto"/>
        <w:right w:val="none" w:sz="0" w:space="0" w:color="auto"/>
      </w:divBdr>
      <w:divsChild>
        <w:div w:id="571543081">
          <w:marLeft w:val="907"/>
          <w:marRight w:val="0"/>
          <w:marTop w:val="0"/>
          <w:marBottom w:val="0"/>
          <w:divBdr>
            <w:top w:val="none" w:sz="0" w:space="0" w:color="auto"/>
            <w:left w:val="none" w:sz="0" w:space="0" w:color="auto"/>
            <w:bottom w:val="none" w:sz="0" w:space="0" w:color="auto"/>
            <w:right w:val="none" w:sz="0" w:space="0" w:color="auto"/>
          </w:divBdr>
        </w:div>
        <w:div w:id="883372861">
          <w:marLeft w:val="907"/>
          <w:marRight w:val="0"/>
          <w:marTop w:val="0"/>
          <w:marBottom w:val="0"/>
          <w:divBdr>
            <w:top w:val="none" w:sz="0" w:space="0" w:color="auto"/>
            <w:left w:val="none" w:sz="0" w:space="0" w:color="auto"/>
            <w:bottom w:val="none" w:sz="0" w:space="0" w:color="auto"/>
            <w:right w:val="none" w:sz="0" w:space="0" w:color="auto"/>
          </w:divBdr>
        </w:div>
        <w:div w:id="292640502">
          <w:marLeft w:val="907"/>
          <w:marRight w:val="0"/>
          <w:marTop w:val="0"/>
          <w:marBottom w:val="0"/>
          <w:divBdr>
            <w:top w:val="none" w:sz="0" w:space="0" w:color="auto"/>
            <w:left w:val="none" w:sz="0" w:space="0" w:color="auto"/>
            <w:bottom w:val="none" w:sz="0" w:space="0" w:color="auto"/>
            <w:right w:val="none" w:sz="0" w:space="0" w:color="auto"/>
          </w:divBdr>
        </w:div>
        <w:div w:id="72094704">
          <w:marLeft w:val="907"/>
          <w:marRight w:val="0"/>
          <w:marTop w:val="0"/>
          <w:marBottom w:val="0"/>
          <w:divBdr>
            <w:top w:val="none" w:sz="0" w:space="0" w:color="auto"/>
            <w:left w:val="none" w:sz="0" w:space="0" w:color="auto"/>
            <w:bottom w:val="none" w:sz="0" w:space="0" w:color="auto"/>
            <w:right w:val="none" w:sz="0" w:space="0" w:color="auto"/>
          </w:divBdr>
        </w:div>
      </w:divsChild>
    </w:div>
    <w:div w:id="1737700218">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3895885">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09785564">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4934552">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64841358">
      <w:bodyDiv w:val="1"/>
      <w:marLeft w:val="0"/>
      <w:marRight w:val="0"/>
      <w:marTop w:val="0"/>
      <w:marBottom w:val="0"/>
      <w:divBdr>
        <w:top w:val="none" w:sz="0" w:space="0" w:color="auto"/>
        <w:left w:val="none" w:sz="0" w:space="0" w:color="auto"/>
        <w:bottom w:val="none" w:sz="0" w:space="0" w:color="auto"/>
        <w:right w:val="none" w:sz="0" w:space="0" w:color="auto"/>
      </w:divBdr>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5317818">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AC198-0B57-413D-B6F6-1486C048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6217</TotalTime>
  <Pages>57</Pages>
  <Words>12447</Words>
  <Characters>55765</Characters>
  <Application>Microsoft Office Word</Application>
  <DocSecurity>0</DocSecurity>
  <Lines>1549</Lines>
  <Paragraphs>793</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67419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1016</cp:revision>
  <dcterms:created xsi:type="dcterms:W3CDTF">2011-02-19T01:32:00Z</dcterms:created>
  <dcterms:modified xsi:type="dcterms:W3CDTF">2026-09-10T04:30:00Z</dcterms:modified>
</cp:coreProperties>
</file>